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8A99" w14:textId="004D09AF" w:rsidR="005E3EF4" w:rsidRPr="00602989" w:rsidRDefault="00525E17" w:rsidP="00525E17">
      <w:pPr>
        <w:rPr>
          <w:rFonts w:asciiTheme="majorBidi" w:hAnsiTheme="majorBidi" w:cstheme="majorBidi"/>
          <w:lang w:val="en-US"/>
        </w:rPr>
      </w:pPr>
      <w:bookmarkStart w:id="0" w:name="_GoBack"/>
      <w:bookmarkEnd w:id="0"/>
      <w:r w:rsidRPr="00602989">
        <w:rPr>
          <w:rFonts w:asciiTheme="majorBidi" w:hAnsiTheme="majorBidi" w:cstheme="majorBidi"/>
          <w:lang w:val="en-US"/>
        </w:rPr>
        <w:t xml:space="preserve">Hüseyin Yılmaz, </w:t>
      </w:r>
      <w:r w:rsidRPr="00602989">
        <w:rPr>
          <w:rFonts w:asciiTheme="majorBidi" w:hAnsiTheme="majorBidi" w:cstheme="majorBidi"/>
          <w:i/>
          <w:iCs/>
          <w:lang w:val="en-US"/>
        </w:rPr>
        <w:t xml:space="preserve">Caliphate </w:t>
      </w:r>
      <w:r w:rsidR="00602989" w:rsidRPr="00602989">
        <w:rPr>
          <w:rFonts w:asciiTheme="majorBidi" w:hAnsiTheme="majorBidi" w:cstheme="majorBidi"/>
          <w:i/>
          <w:iCs/>
          <w:lang w:val="en-US"/>
        </w:rPr>
        <w:t>Redefined</w:t>
      </w:r>
      <w:r w:rsidRPr="00602989">
        <w:rPr>
          <w:rFonts w:asciiTheme="majorBidi" w:hAnsiTheme="majorBidi" w:cstheme="majorBidi"/>
          <w:i/>
          <w:iCs/>
          <w:lang w:val="en-US"/>
        </w:rPr>
        <w:t>: The Mystical Turn in Ottoman Political Thought</w:t>
      </w:r>
      <w:r w:rsidRPr="00602989">
        <w:rPr>
          <w:rFonts w:asciiTheme="majorBidi" w:hAnsiTheme="majorBidi" w:cstheme="majorBidi"/>
          <w:lang w:val="en-US"/>
        </w:rPr>
        <w:t>, Princeton: Princeton Uni</w:t>
      </w:r>
      <w:r w:rsidR="00EE6225">
        <w:rPr>
          <w:rFonts w:asciiTheme="majorBidi" w:hAnsiTheme="majorBidi" w:cstheme="majorBidi"/>
          <w:lang w:val="en-US"/>
        </w:rPr>
        <w:t>versity Press, 2018, xvi+370</w:t>
      </w:r>
      <w:r w:rsidRPr="00602989">
        <w:rPr>
          <w:rFonts w:asciiTheme="majorBidi" w:hAnsiTheme="majorBidi" w:cstheme="majorBidi"/>
          <w:lang w:val="en-US"/>
        </w:rPr>
        <w:t>, ISBN: 978-0-691-17480-8</w:t>
      </w:r>
    </w:p>
    <w:p w14:paraId="085EFBB5" w14:textId="77777777" w:rsidR="00525E17" w:rsidRPr="00602989" w:rsidRDefault="00525E17" w:rsidP="00525E17">
      <w:pPr>
        <w:rPr>
          <w:rFonts w:asciiTheme="majorBidi" w:hAnsiTheme="majorBidi" w:cstheme="majorBidi"/>
          <w:lang w:val="en-US"/>
        </w:rPr>
      </w:pPr>
    </w:p>
    <w:p w14:paraId="3EEB066D" w14:textId="63FDB0B8" w:rsidR="00D44146" w:rsidRPr="00602989" w:rsidRDefault="00525E17" w:rsidP="00FD24C3">
      <w:pPr>
        <w:rPr>
          <w:rFonts w:asciiTheme="majorBidi" w:hAnsiTheme="majorBidi" w:cstheme="majorBidi"/>
          <w:lang w:val="en-US"/>
        </w:rPr>
      </w:pPr>
      <w:r w:rsidRPr="00602989">
        <w:rPr>
          <w:rFonts w:asciiTheme="majorBidi" w:hAnsiTheme="majorBidi" w:cstheme="majorBidi"/>
          <w:lang w:val="en-US"/>
        </w:rPr>
        <w:t xml:space="preserve">In </w:t>
      </w:r>
      <w:r w:rsidRPr="00602989">
        <w:rPr>
          <w:rFonts w:asciiTheme="majorBidi" w:hAnsiTheme="majorBidi" w:cstheme="majorBidi"/>
          <w:i/>
          <w:iCs/>
          <w:lang w:val="en-US"/>
        </w:rPr>
        <w:t xml:space="preserve">Caliphate </w:t>
      </w:r>
      <w:r w:rsidR="00FD24C3" w:rsidRPr="00602989">
        <w:rPr>
          <w:rFonts w:asciiTheme="majorBidi" w:hAnsiTheme="majorBidi" w:cstheme="majorBidi"/>
          <w:i/>
          <w:iCs/>
          <w:lang w:val="en-US"/>
        </w:rPr>
        <w:t>Redefi</w:t>
      </w:r>
      <w:r w:rsidRPr="00602989">
        <w:rPr>
          <w:rFonts w:asciiTheme="majorBidi" w:hAnsiTheme="majorBidi" w:cstheme="majorBidi"/>
          <w:i/>
          <w:iCs/>
          <w:lang w:val="en-US"/>
        </w:rPr>
        <w:t>ned: The Mystical Turn in Ottoman Political Thought</w:t>
      </w:r>
      <w:r w:rsidRPr="00602989">
        <w:rPr>
          <w:rFonts w:asciiTheme="majorBidi" w:hAnsiTheme="majorBidi" w:cstheme="majorBidi"/>
          <w:lang w:val="en-US"/>
        </w:rPr>
        <w:t xml:space="preserve">, Hüseyin Yılmaz </w:t>
      </w:r>
      <w:r w:rsidR="00FA04A3" w:rsidRPr="00602989">
        <w:rPr>
          <w:rFonts w:asciiTheme="majorBidi" w:hAnsiTheme="majorBidi" w:cstheme="majorBidi"/>
          <w:lang w:val="en-US"/>
        </w:rPr>
        <w:t>offers an evaluation of Ottoman political</w:t>
      </w:r>
      <w:r w:rsidR="004E21FF" w:rsidRPr="00602989">
        <w:rPr>
          <w:rFonts w:asciiTheme="majorBidi" w:hAnsiTheme="majorBidi" w:cstheme="majorBidi"/>
          <w:lang w:val="en-US"/>
        </w:rPr>
        <w:t xml:space="preserve"> </w:t>
      </w:r>
      <w:r w:rsidR="00FA04A3" w:rsidRPr="00602989">
        <w:rPr>
          <w:rFonts w:asciiTheme="majorBidi" w:hAnsiTheme="majorBidi" w:cstheme="majorBidi"/>
          <w:lang w:val="en-US"/>
        </w:rPr>
        <w:t>thought through the sixteenth century</w:t>
      </w:r>
      <w:r w:rsidR="004E21FF" w:rsidRPr="00602989">
        <w:rPr>
          <w:rFonts w:asciiTheme="majorBidi" w:hAnsiTheme="majorBidi" w:cstheme="majorBidi"/>
          <w:lang w:val="en-US"/>
        </w:rPr>
        <w:t xml:space="preserve">. </w:t>
      </w:r>
      <w:r w:rsidR="007F4810">
        <w:rPr>
          <w:rFonts w:asciiTheme="majorBidi" w:hAnsiTheme="majorBidi" w:cstheme="majorBidi"/>
          <w:lang w:val="en-US"/>
        </w:rPr>
        <w:t xml:space="preserve">He </w:t>
      </w:r>
      <w:r w:rsidR="00DC3948">
        <w:rPr>
          <w:rFonts w:asciiTheme="majorBidi" w:hAnsiTheme="majorBidi" w:cstheme="majorBidi"/>
          <w:lang w:val="en-US"/>
        </w:rPr>
        <w:t>takes</w:t>
      </w:r>
      <w:r w:rsidR="0052555C" w:rsidRPr="00602989">
        <w:rPr>
          <w:rFonts w:asciiTheme="majorBidi" w:hAnsiTheme="majorBidi" w:cstheme="majorBidi"/>
          <w:lang w:val="en-US"/>
        </w:rPr>
        <w:t xml:space="preserve"> the collapse of the Abbasid </w:t>
      </w:r>
      <w:r w:rsidR="00895ABC">
        <w:rPr>
          <w:rFonts w:asciiTheme="majorBidi" w:hAnsiTheme="majorBidi" w:cstheme="majorBidi"/>
          <w:lang w:val="en-US"/>
        </w:rPr>
        <w:t>C</w:t>
      </w:r>
      <w:r w:rsidR="00895ABC" w:rsidRPr="00602989">
        <w:rPr>
          <w:rFonts w:asciiTheme="majorBidi" w:hAnsiTheme="majorBidi" w:cstheme="majorBidi"/>
          <w:lang w:val="en-US"/>
        </w:rPr>
        <w:t xml:space="preserve">aliphate </w:t>
      </w:r>
      <w:r w:rsidR="005F2930" w:rsidRPr="00602989">
        <w:rPr>
          <w:rFonts w:asciiTheme="majorBidi" w:hAnsiTheme="majorBidi" w:cstheme="majorBidi"/>
          <w:lang w:val="en-US"/>
        </w:rPr>
        <w:t>at the hand of the Mongols in the thirteenth century</w:t>
      </w:r>
      <w:r w:rsidR="00DC3948">
        <w:rPr>
          <w:rFonts w:asciiTheme="majorBidi" w:hAnsiTheme="majorBidi" w:cstheme="majorBidi"/>
          <w:lang w:val="en-US"/>
        </w:rPr>
        <w:t xml:space="preserve"> as a pivot</w:t>
      </w:r>
      <w:r w:rsidR="007F4810">
        <w:rPr>
          <w:rFonts w:asciiTheme="majorBidi" w:hAnsiTheme="majorBidi" w:cstheme="majorBidi"/>
          <w:lang w:val="en-US"/>
        </w:rPr>
        <w:t>. This event, he argues, decisively shaped the character of later Ottoman political thought, rendering</w:t>
      </w:r>
      <w:r w:rsidR="007F4810" w:rsidRPr="00602989">
        <w:rPr>
          <w:rFonts w:asciiTheme="majorBidi" w:hAnsiTheme="majorBidi" w:cstheme="majorBidi"/>
          <w:lang w:val="en-US"/>
        </w:rPr>
        <w:t xml:space="preserve"> </w:t>
      </w:r>
      <w:r w:rsidR="00FD24C3" w:rsidRPr="00602989">
        <w:rPr>
          <w:rFonts w:asciiTheme="majorBidi" w:hAnsiTheme="majorBidi" w:cstheme="majorBidi"/>
          <w:lang w:val="en-US"/>
        </w:rPr>
        <w:t>obsolete</w:t>
      </w:r>
      <w:r w:rsidR="0052555C" w:rsidRPr="00602989">
        <w:rPr>
          <w:rFonts w:asciiTheme="majorBidi" w:hAnsiTheme="majorBidi" w:cstheme="majorBidi"/>
          <w:lang w:val="en-US"/>
        </w:rPr>
        <w:t xml:space="preserve"> </w:t>
      </w:r>
      <w:r w:rsidR="00DC4D8F">
        <w:rPr>
          <w:rFonts w:asciiTheme="majorBidi" w:hAnsiTheme="majorBidi" w:cstheme="majorBidi"/>
          <w:lang w:val="en-US"/>
        </w:rPr>
        <w:t>traditional</w:t>
      </w:r>
      <w:r w:rsidR="00DC4D8F" w:rsidRPr="00602989">
        <w:rPr>
          <w:rFonts w:asciiTheme="majorBidi" w:hAnsiTheme="majorBidi" w:cstheme="majorBidi"/>
          <w:lang w:val="en-US"/>
        </w:rPr>
        <w:t xml:space="preserve"> </w:t>
      </w:r>
      <w:r w:rsidR="0052555C" w:rsidRPr="00602989">
        <w:rPr>
          <w:rFonts w:asciiTheme="majorBidi" w:hAnsiTheme="majorBidi" w:cstheme="majorBidi"/>
          <w:lang w:val="en-US"/>
        </w:rPr>
        <w:t>juristic conception</w:t>
      </w:r>
      <w:r w:rsidR="007F4810">
        <w:rPr>
          <w:rFonts w:asciiTheme="majorBidi" w:hAnsiTheme="majorBidi" w:cstheme="majorBidi"/>
          <w:lang w:val="en-US"/>
        </w:rPr>
        <w:t>s</w:t>
      </w:r>
      <w:r w:rsidR="0052555C" w:rsidRPr="00602989">
        <w:rPr>
          <w:rFonts w:asciiTheme="majorBidi" w:hAnsiTheme="majorBidi" w:cstheme="majorBidi"/>
          <w:lang w:val="en-US"/>
        </w:rPr>
        <w:t xml:space="preserve"> of political order and clear</w:t>
      </w:r>
      <w:r w:rsidR="007F4810">
        <w:rPr>
          <w:rFonts w:asciiTheme="majorBidi" w:hAnsiTheme="majorBidi" w:cstheme="majorBidi"/>
          <w:lang w:val="en-US"/>
        </w:rPr>
        <w:t>ing</w:t>
      </w:r>
      <w:r w:rsidR="0052555C" w:rsidRPr="00602989">
        <w:rPr>
          <w:rFonts w:asciiTheme="majorBidi" w:hAnsiTheme="majorBidi" w:cstheme="majorBidi"/>
          <w:lang w:val="en-US"/>
        </w:rPr>
        <w:t xml:space="preserve"> the way for new interpretations</w:t>
      </w:r>
      <w:r w:rsidR="00892F8A">
        <w:rPr>
          <w:rFonts w:asciiTheme="majorBidi" w:hAnsiTheme="majorBidi" w:cstheme="majorBidi"/>
          <w:lang w:val="en-US"/>
        </w:rPr>
        <w:t>, the most important of which was based on</w:t>
      </w:r>
      <w:r w:rsidR="00DC4D8F">
        <w:rPr>
          <w:rFonts w:asciiTheme="majorBidi" w:hAnsiTheme="majorBidi" w:cstheme="majorBidi"/>
          <w:lang w:val="en-US"/>
        </w:rPr>
        <w:t xml:space="preserve"> </w:t>
      </w:r>
      <w:r w:rsidR="0052555C" w:rsidRPr="00602989">
        <w:rPr>
          <w:rFonts w:asciiTheme="majorBidi" w:hAnsiTheme="majorBidi" w:cstheme="majorBidi"/>
          <w:lang w:val="en-US"/>
        </w:rPr>
        <w:t>Sufi metaphysics</w:t>
      </w:r>
      <w:r w:rsidR="00096275">
        <w:rPr>
          <w:rFonts w:asciiTheme="majorBidi" w:hAnsiTheme="majorBidi" w:cstheme="majorBidi"/>
          <w:lang w:val="en-US"/>
        </w:rPr>
        <w:t>. Sufi thought</w:t>
      </w:r>
      <w:r w:rsidR="0052555C" w:rsidRPr="00602989">
        <w:rPr>
          <w:rFonts w:asciiTheme="majorBidi" w:hAnsiTheme="majorBidi" w:cstheme="majorBidi"/>
          <w:lang w:val="en-US"/>
        </w:rPr>
        <w:t xml:space="preserve"> inspired many</w:t>
      </w:r>
      <w:r w:rsidR="00096275">
        <w:rPr>
          <w:rFonts w:asciiTheme="majorBidi" w:hAnsiTheme="majorBidi" w:cstheme="majorBidi"/>
          <w:lang w:val="en-US"/>
        </w:rPr>
        <w:t xml:space="preserve"> </w:t>
      </w:r>
      <w:r w:rsidR="0052555C" w:rsidRPr="00602989">
        <w:rPr>
          <w:rFonts w:asciiTheme="majorBidi" w:hAnsiTheme="majorBidi" w:cstheme="majorBidi"/>
          <w:lang w:val="en-US"/>
        </w:rPr>
        <w:t>who thought and wrote about</w:t>
      </w:r>
      <w:r w:rsidR="00FD24C3" w:rsidRPr="00602989">
        <w:rPr>
          <w:rFonts w:asciiTheme="majorBidi" w:hAnsiTheme="majorBidi" w:cstheme="majorBidi"/>
          <w:lang w:val="en-US"/>
        </w:rPr>
        <w:t xml:space="preserve"> politics</w:t>
      </w:r>
      <w:r w:rsidR="00E773AC" w:rsidRPr="00602989">
        <w:rPr>
          <w:rFonts w:asciiTheme="majorBidi" w:hAnsiTheme="majorBidi" w:cstheme="majorBidi"/>
          <w:lang w:val="en-US"/>
        </w:rPr>
        <w:t>,</w:t>
      </w:r>
      <w:r w:rsidR="00B705FA" w:rsidRPr="00602989">
        <w:rPr>
          <w:rFonts w:asciiTheme="majorBidi" w:hAnsiTheme="majorBidi" w:cstheme="majorBidi"/>
          <w:lang w:val="en-US"/>
        </w:rPr>
        <w:t xml:space="preserve"> </w:t>
      </w:r>
      <w:r w:rsidR="00096275" w:rsidRPr="00096275">
        <w:rPr>
          <w:rFonts w:asciiTheme="majorBidi" w:hAnsiTheme="majorBidi" w:cstheme="majorBidi"/>
          <w:lang w:val="en-US"/>
        </w:rPr>
        <w:t xml:space="preserve">Sufi and </w:t>
      </w:r>
      <w:r w:rsidR="00096275">
        <w:rPr>
          <w:rFonts w:asciiTheme="majorBidi" w:hAnsiTheme="majorBidi" w:cstheme="majorBidi"/>
          <w:lang w:val="en-US"/>
        </w:rPr>
        <w:t>non-Sufi alike, giving rise to</w:t>
      </w:r>
      <w:r w:rsidR="00B705FA" w:rsidRPr="00602989">
        <w:rPr>
          <w:rFonts w:asciiTheme="majorBidi" w:hAnsiTheme="majorBidi" w:cstheme="majorBidi"/>
          <w:lang w:val="en-US"/>
        </w:rPr>
        <w:t xml:space="preserve"> a distinctive understanding of political order</w:t>
      </w:r>
      <w:r w:rsidR="00096275">
        <w:rPr>
          <w:rFonts w:asciiTheme="majorBidi" w:hAnsiTheme="majorBidi" w:cstheme="majorBidi"/>
          <w:lang w:val="en-US"/>
        </w:rPr>
        <w:t xml:space="preserve"> that redefined </w:t>
      </w:r>
      <w:r w:rsidR="0052555C" w:rsidRPr="00602989">
        <w:rPr>
          <w:rFonts w:asciiTheme="majorBidi" w:hAnsiTheme="majorBidi" w:cstheme="majorBidi"/>
          <w:lang w:val="en-US"/>
        </w:rPr>
        <w:t xml:space="preserve">the concept of </w:t>
      </w:r>
      <w:r w:rsidR="00096275">
        <w:rPr>
          <w:rFonts w:asciiTheme="majorBidi" w:hAnsiTheme="majorBidi" w:cstheme="majorBidi"/>
          <w:lang w:val="en-US"/>
        </w:rPr>
        <w:t xml:space="preserve">the </w:t>
      </w:r>
      <w:r w:rsidR="0052555C" w:rsidRPr="00602989">
        <w:rPr>
          <w:rFonts w:asciiTheme="majorBidi" w:hAnsiTheme="majorBidi" w:cstheme="majorBidi"/>
          <w:lang w:val="en-US"/>
        </w:rPr>
        <w:t>caliphate</w:t>
      </w:r>
      <w:r w:rsidR="00096275">
        <w:rPr>
          <w:rFonts w:asciiTheme="majorBidi" w:hAnsiTheme="majorBidi" w:cstheme="majorBidi"/>
          <w:lang w:val="en-US"/>
        </w:rPr>
        <w:t>. The caliphate, traditionally conceived as an</w:t>
      </w:r>
      <w:r w:rsidR="0052555C" w:rsidRPr="00602989">
        <w:rPr>
          <w:rFonts w:asciiTheme="majorBidi" w:hAnsiTheme="majorBidi" w:cstheme="majorBidi"/>
          <w:lang w:val="en-US"/>
        </w:rPr>
        <w:t xml:space="preserve"> institution </w:t>
      </w:r>
      <w:r w:rsidR="00096275">
        <w:rPr>
          <w:rFonts w:asciiTheme="majorBidi" w:hAnsiTheme="majorBidi" w:cstheme="majorBidi"/>
          <w:lang w:val="en-US"/>
        </w:rPr>
        <w:t xml:space="preserve">representing </w:t>
      </w:r>
      <w:r w:rsidR="00FD24C3" w:rsidRPr="00602989">
        <w:rPr>
          <w:rFonts w:asciiTheme="majorBidi" w:hAnsiTheme="majorBidi" w:cstheme="majorBidi"/>
          <w:lang w:val="en-US"/>
        </w:rPr>
        <w:t>the rule of Arab Qurayshi caliphs and</w:t>
      </w:r>
      <w:r w:rsidR="0052555C" w:rsidRPr="00602989">
        <w:rPr>
          <w:rFonts w:asciiTheme="majorBidi" w:hAnsiTheme="majorBidi" w:cstheme="majorBidi"/>
          <w:lang w:val="en-US"/>
        </w:rPr>
        <w:t xml:space="preserve"> the</w:t>
      </w:r>
      <w:r w:rsidR="00414AB6" w:rsidRPr="00602989">
        <w:rPr>
          <w:rFonts w:asciiTheme="majorBidi" w:hAnsiTheme="majorBidi" w:cstheme="majorBidi"/>
          <w:lang w:val="en-US"/>
        </w:rPr>
        <w:t xml:space="preserve"> political order instituted by the Prophet Muhammad</w:t>
      </w:r>
      <w:r w:rsidR="00096275">
        <w:rPr>
          <w:rFonts w:asciiTheme="majorBidi" w:hAnsiTheme="majorBidi" w:cstheme="majorBidi"/>
          <w:lang w:val="en-US"/>
        </w:rPr>
        <w:t>,</w:t>
      </w:r>
      <w:r w:rsidR="00414AB6" w:rsidRPr="00602989">
        <w:rPr>
          <w:rFonts w:asciiTheme="majorBidi" w:hAnsiTheme="majorBidi" w:cstheme="majorBidi"/>
          <w:lang w:val="en-US"/>
        </w:rPr>
        <w:t xml:space="preserve"> </w:t>
      </w:r>
      <w:r w:rsidR="00096275">
        <w:rPr>
          <w:rFonts w:asciiTheme="majorBidi" w:hAnsiTheme="majorBidi" w:cstheme="majorBidi"/>
          <w:lang w:val="en-US"/>
        </w:rPr>
        <w:t xml:space="preserve">was reconceived </w:t>
      </w:r>
      <w:r w:rsidR="00892F8A">
        <w:rPr>
          <w:rFonts w:asciiTheme="majorBidi" w:hAnsiTheme="majorBidi" w:cstheme="majorBidi"/>
          <w:lang w:val="en-US"/>
        </w:rPr>
        <w:t>as</w:t>
      </w:r>
      <w:r w:rsidR="00414AB6" w:rsidRPr="00602989">
        <w:rPr>
          <w:rFonts w:asciiTheme="majorBidi" w:hAnsiTheme="majorBidi" w:cstheme="majorBidi"/>
          <w:lang w:val="en-US"/>
        </w:rPr>
        <w:t xml:space="preserve"> the representation of God on earth by morally and spiritually perfect human beings. </w:t>
      </w:r>
      <w:r w:rsidR="00892F8A">
        <w:rPr>
          <w:rFonts w:asciiTheme="majorBidi" w:hAnsiTheme="majorBidi" w:cstheme="majorBidi"/>
          <w:lang w:val="en-US"/>
        </w:rPr>
        <w:t xml:space="preserve">Though Ottoman political thought was never monolithic, </w:t>
      </w:r>
      <w:r w:rsidR="00FD24C3" w:rsidRPr="00602989">
        <w:rPr>
          <w:rFonts w:asciiTheme="majorBidi" w:hAnsiTheme="majorBidi" w:cstheme="majorBidi"/>
          <w:lang w:val="en-US"/>
        </w:rPr>
        <w:t xml:space="preserve">Yılmaz argues </w:t>
      </w:r>
      <w:r w:rsidR="00892F8A">
        <w:rPr>
          <w:rFonts w:asciiTheme="majorBidi" w:hAnsiTheme="majorBidi" w:cstheme="majorBidi"/>
          <w:lang w:val="en-US"/>
        </w:rPr>
        <w:t xml:space="preserve">that </w:t>
      </w:r>
      <w:r w:rsidR="00022477" w:rsidRPr="00602989">
        <w:rPr>
          <w:rFonts w:asciiTheme="majorBidi" w:hAnsiTheme="majorBidi" w:cstheme="majorBidi"/>
          <w:lang w:val="en-US"/>
        </w:rPr>
        <w:t>th</w:t>
      </w:r>
      <w:r w:rsidR="00022477">
        <w:rPr>
          <w:rFonts w:asciiTheme="majorBidi" w:hAnsiTheme="majorBidi" w:cstheme="majorBidi"/>
          <w:lang w:val="en-US"/>
        </w:rPr>
        <w:t>is</w:t>
      </w:r>
      <w:r w:rsidR="00022477" w:rsidRPr="00602989">
        <w:rPr>
          <w:rFonts w:asciiTheme="majorBidi" w:hAnsiTheme="majorBidi" w:cstheme="majorBidi"/>
          <w:lang w:val="en-US"/>
        </w:rPr>
        <w:t xml:space="preserve"> Sufistic view of the caliphate</w:t>
      </w:r>
      <w:r w:rsidR="00022477">
        <w:rPr>
          <w:rFonts w:asciiTheme="majorBidi" w:hAnsiTheme="majorBidi" w:cstheme="majorBidi"/>
          <w:lang w:val="en-US"/>
        </w:rPr>
        <w:t xml:space="preserve"> was a</w:t>
      </w:r>
      <w:r w:rsidR="00892F8A">
        <w:rPr>
          <w:rFonts w:asciiTheme="majorBidi" w:hAnsiTheme="majorBidi" w:cstheme="majorBidi"/>
          <w:lang w:val="en-US"/>
        </w:rPr>
        <w:t xml:space="preserve"> common thread </w:t>
      </w:r>
      <w:r w:rsidR="00022477">
        <w:rPr>
          <w:rFonts w:asciiTheme="majorBidi" w:hAnsiTheme="majorBidi" w:cstheme="majorBidi"/>
          <w:lang w:val="en-US"/>
        </w:rPr>
        <w:t>that united the political thinkers of the age.</w:t>
      </w:r>
    </w:p>
    <w:p w14:paraId="59625BDD" w14:textId="759C3D19" w:rsidR="00D147DC" w:rsidRPr="00602989" w:rsidRDefault="00D44146" w:rsidP="00FD24C3">
      <w:pPr>
        <w:rPr>
          <w:rFonts w:asciiTheme="majorBidi" w:hAnsiTheme="majorBidi" w:cstheme="majorBidi"/>
          <w:lang w:val="en-US"/>
        </w:rPr>
      </w:pPr>
      <w:r w:rsidRPr="00602989">
        <w:rPr>
          <w:rFonts w:asciiTheme="majorBidi" w:hAnsiTheme="majorBidi" w:cstheme="majorBidi"/>
          <w:lang w:val="en-US"/>
        </w:rPr>
        <w:tab/>
        <w:t>Chapter I presents a</w:t>
      </w:r>
      <w:r w:rsidR="00740870" w:rsidRPr="00602989">
        <w:rPr>
          <w:rFonts w:asciiTheme="majorBidi" w:hAnsiTheme="majorBidi" w:cstheme="majorBidi"/>
          <w:lang w:val="en-US"/>
        </w:rPr>
        <w:t xml:space="preserve"> chronological</w:t>
      </w:r>
      <w:r w:rsidRPr="00602989">
        <w:rPr>
          <w:rFonts w:asciiTheme="majorBidi" w:hAnsiTheme="majorBidi" w:cstheme="majorBidi"/>
          <w:lang w:val="en-US"/>
        </w:rPr>
        <w:t xml:space="preserve"> survey of Ottoman political works from the fourteenth to the sixteenth centur</w:t>
      </w:r>
      <w:r w:rsidR="002568EF">
        <w:rPr>
          <w:rFonts w:asciiTheme="majorBidi" w:hAnsiTheme="majorBidi" w:cstheme="majorBidi"/>
          <w:lang w:val="en-US"/>
        </w:rPr>
        <w:t>y</w:t>
      </w:r>
      <w:r w:rsidRPr="00602989">
        <w:rPr>
          <w:rFonts w:asciiTheme="majorBidi" w:hAnsiTheme="majorBidi" w:cstheme="majorBidi"/>
          <w:lang w:val="en-US"/>
        </w:rPr>
        <w:t xml:space="preserve">. </w:t>
      </w:r>
      <w:r w:rsidR="00781B39">
        <w:rPr>
          <w:rFonts w:asciiTheme="majorBidi" w:hAnsiTheme="majorBidi" w:cstheme="majorBidi"/>
          <w:lang w:val="en-US"/>
        </w:rPr>
        <w:t xml:space="preserve">Any such effort must reckon with </w:t>
      </w:r>
      <w:r w:rsidR="00121082" w:rsidRPr="00602989">
        <w:rPr>
          <w:rFonts w:asciiTheme="majorBidi" w:hAnsiTheme="majorBidi" w:cstheme="majorBidi"/>
          <w:lang w:val="en-US"/>
        </w:rPr>
        <w:t xml:space="preserve">the questions of how to define “Ottoman” and </w:t>
      </w:r>
      <w:r w:rsidR="002568EF">
        <w:rPr>
          <w:rFonts w:asciiTheme="majorBidi" w:hAnsiTheme="majorBidi" w:cstheme="majorBidi"/>
          <w:lang w:val="en-US"/>
        </w:rPr>
        <w:t xml:space="preserve">what to count as </w:t>
      </w:r>
      <w:r w:rsidR="00121082" w:rsidRPr="00602989">
        <w:rPr>
          <w:rFonts w:asciiTheme="majorBidi" w:hAnsiTheme="majorBidi" w:cstheme="majorBidi"/>
          <w:lang w:val="en-US"/>
        </w:rPr>
        <w:t xml:space="preserve">Ottoman political thought. </w:t>
      </w:r>
      <w:r w:rsidR="00781B39">
        <w:rPr>
          <w:rFonts w:asciiTheme="majorBidi" w:hAnsiTheme="majorBidi" w:cstheme="majorBidi"/>
          <w:lang w:val="en-US"/>
        </w:rPr>
        <w:t>For</w:t>
      </w:r>
      <w:r w:rsidR="00781B39" w:rsidRPr="00781B39">
        <w:rPr>
          <w:rFonts w:asciiTheme="majorBidi" w:hAnsiTheme="majorBidi" w:cstheme="majorBidi"/>
          <w:lang w:val="en-US"/>
        </w:rPr>
        <w:t xml:space="preserve"> the fourteenth and </w:t>
      </w:r>
      <w:r w:rsidR="00D017D4">
        <w:rPr>
          <w:rFonts w:asciiTheme="majorBidi" w:hAnsiTheme="majorBidi" w:cstheme="majorBidi"/>
          <w:lang w:val="en-US"/>
        </w:rPr>
        <w:t>much</w:t>
      </w:r>
      <w:r w:rsidR="00781B39" w:rsidRPr="00781B39">
        <w:rPr>
          <w:rFonts w:asciiTheme="majorBidi" w:hAnsiTheme="majorBidi" w:cstheme="majorBidi"/>
          <w:lang w:val="en-US"/>
        </w:rPr>
        <w:t xml:space="preserve"> of the fifteenth </w:t>
      </w:r>
      <w:r w:rsidR="00D017D4">
        <w:rPr>
          <w:rFonts w:asciiTheme="majorBidi" w:hAnsiTheme="majorBidi" w:cstheme="majorBidi"/>
          <w:lang w:val="en-US"/>
        </w:rPr>
        <w:t>century</w:t>
      </w:r>
      <w:r w:rsidR="00781B39" w:rsidRPr="00781B39">
        <w:rPr>
          <w:rFonts w:asciiTheme="majorBidi" w:hAnsiTheme="majorBidi" w:cstheme="majorBidi"/>
          <w:lang w:val="en-US"/>
        </w:rPr>
        <w:t xml:space="preserve">, </w:t>
      </w:r>
      <w:r w:rsidR="00781B39">
        <w:rPr>
          <w:rFonts w:asciiTheme="majorBidi" w:hAnsiTheme="majorBidi" w:cstheme="majorBidi"/>
          <w:lang w:val="en-US"/>
        </w:rPr>
        <w:t xml:space="preserve">Yılmaz </w:t>
      </w:r>
      <w:r w:rsidR="00337991">
        <w:rPr>
          <w:rFonts w:asciiTheme="majorBidi" w:hAnsiTheme="majorBidi" w:cstheme="majorBidi"/>
          <w:lang w:val="en-US"/>
        </w:rPr>
        <w:t>treats</w:t>
      </w:r>
      <w:r w:rsidR="00781B39" w:rsidRPr="00602989">
        <w:rPr>
          <w:rFonts w:asciiTheme="majorBidi" w:hAnsiTheme="majorBidi" w:cstheme="majorBidi"/>
          <w:lang w:val="en-US"/>
        </w:rPr>
        <w:t xml:space="preserve"> “Ottoman” as referring to political affiliation with the Ottoman dynasty</w:t>
      </w:r>
      <w:r w:rsidR="00781B39">
        <w:rPr>
          <w:rFonts w:asciiTheme="majorBidi" w:hAnsiTheme="majorBidi" w:cstheme="majorBidi"/>
          <w:lang w:val="en-US"/>
        </w:rPr>
        <w:t xml:space="preserve">; thereafter, it broadens, becoming closely associated with </w:t>
      </w:r>
      <w:r w:rsidR="00121082" w:rsidRPr="00602989">
        <w:rPr>
          <w:rFonts w:asciiTheme="majorBidi" w:hAnsiTheme="majorBidi" w:cstheme="majorBidi"/>
          <w:lang w:val="en-US"/>
        </w:rPr>
        <w:t xml:space="preserve">Rumi </w:t>
      </w:r>
      <w:r w:rsidR="002568EF" w:rsidRPr="00602989">
        <w:rPr>
          <w:rFonts w:asciiTheme="majorBidi" w:hAnsiTheme="majorBidi" w:cstheme="majorBidi"/>
          <w:lang w:val="en-US"/>
        </w:rPr>
        <w:t xml:space="preserve">cultural identity </w:t>
      </w:r>
      <w:r w:rsidR="00121082" w:rsidRPr="00602989">
        <w:rPr>
          <w:rFonts w:asciiTheme="majorBidi" w:hAnsiTheme="majorBidi" w:cstheme="majorBidi"/>
          <w:lang w:val="en-US"/>
        </w:rPr>
        <w:t>(</w:t>
      </w:r>
      <w:r w:rsidR="002568EF">
        <w:rPr>
          <w:rFonts w:asciiTheme="majorBidi" w:hAnsiTheme="majorBidi" w:cstheme="majorBidi"/>
          <w:lang w:val="en-US"/>
        </w:rPr>
        <w:t xml:space="preserve">a sense </w:t>
      </w:r>
      <w:r w:rsidR="00121082" w:rsidRPr="00602989">
        <w:rPr>
          <w:rFonts w:asciiTheme="majorBidi" w:hAnsiTheme="majorBidi" w:cstheme="majorBidi"/>
          <w:lang w:val="en-US"/>
        </w:rPr>
        <w:t>of belonging to Rum, i.e.</w:t>
      </w:r>
      <w:r w:rsidR="009E0B88">
        <w:rPr>
          <w:rFonts w:asciiTheme="majorBidi" w:hAnsiTheme="majorBidi" w:cstheme="majorBidi"/>
          <w:lang w:val="en-US"/>
        </w:rPr>
        <w:t>,</w:t>
      </w:r>
      <w:r w:rsidR="00121082" w:rsidRPr="00602989">
        <w:rPr>
          <w:rFonts w:asciiTheme="majorBidi" w:hAnsiTheme="majorBidi" w:cstheme="majorBidi"/>
          <w:lang w:val="en-US"/>
        </w:rPr>
        <w:t xml:space="preserve"> Anatolia and the Balkans)</w:t>
      </w:r>
      <w:r w:rsidR="00781B39">
        <w:rPr>
          <w:rFonts w:asciiTheme="majorBidi" w:hAnsiTheme="majorBidi" w:cstheme="majorBidi"/>
          <w:lang w:val="en-US"/>
        </w:rPr>
        <w:t>.</w:t>
      </w:r>
      <w:r w:rsidR="00121082" w:rsidRPr="00602989">
        <w:rPr>
          <w:rFonts w:asciiTheme="majorBidi" w:hAnsiTheme="majorBidi" w:cstheme="majorBidi"/>
          <w:lang w:val="en-US"/>
        </w:rPr>
        <w:t xml:space="preserve"> </w:t>
      </w:r>
      <w:r w:rsidR="00781B39">
        <w:rPr>
          <w:rFonts w:asciiTheme="majorBidi" w:hAnsiTheme="majorBidi" w:cstheme="majorBidi"/>
          <w:lang w:val="en-US"/>
        </w:rPr>
        <w:t>Yılmaz</w:t>
      </w:r>
      <w:r w:rsidR="00781B39" w:rsidRPr="00602989">
        <w:rPr>
          <w:rFonts w:asciiTheme="majorBidi" w:hAnsiTheme="majorBidi" w:cstheme="majorBidi"/>
          <w:lang w:val="en-US"/>
        </w:rPr>
        <w:t xml:space="preserve"> </w:t>
      </w:r>
      <w:r w:rsidR="00121082" w:rsidRPr="00602989">
        <w:rPr>
          <w:rFonts w:asciiTheme="majorBidi" w:hAnsiTheme="majorBidi" w:cstheme="majorBidi"/>
          <w:lang w:val="en-US"/>
        </w:rPr>
        <w:t xml:space="preserve">thus </w:t>
      </w:r>
      <w:r w:rsidR="00781B39">
        <w:rPr>
          <w:rFonts w:asciiTheme="majorBidi" w:hAnsiTheme="majorBidi" w:cstheme="majorBidi"/>
          <w:lang w:val="en-US"/>
        </w:rPr>
        <w:t>focuses</w:t>
      </w:r>
      <w:r w:rsidR="00781B39" w:rsidRPr="00602989">
        <w:rPr>
          <w:rFonts w:asciiTheme="majorBidi" w:hAnsiTheme="majorBidi" w:cstheme="majorBidi"/>
          <w:lang w:val="en-US"/>
        </w:rPr>
        <w:t xml:space="preserve"> </w:t>
      </w:r>
      <w:r w:rsidR="00781B39">
        <w:rPr>
          <w:rFonts w:asciiTheme="majorBidi" w:hAnsiTheme="majorBidi" w:cstheme="majorBidi"/>
          <w:lang w:val="en-US"/>
        </w:rPr>
        <w:t xml:space="preserve">in his survey on </w:t>
      </w:r>
      <w:r w:rsidR="00121082" w:rsidRPr="00602989">
        <w:rPr>
          <w:rFonts w:asciiTheme="majorBidi" w:hAnsiTheme="majorBidi" w:cstheme="majorBidi"/>
          <w:lang w:val="en-US"/>
        </w:rPr>
        <w:t xml:space="preserve">works produced </w:t>
      </w:r>
      <w:r w:rsidR="00735F6E" w:rsidRPr="00602989">
        <w:rPr>
          <w:rFonts w:asciiTheme="majorBidi" w:hAnsiTheme="majorBidi" w:cstheme="majorBidi"/>
          <w:lang w:val="en-US"/>
        </w:rPr>
        <w:t>by Rumi Ottoman scholars</w:t>
      </w:r>
      <w:r w:rsidR="00735F6E">
        <w:rPr>
          <w:rFonts w:asciiTheme="majorBidi" w:hAnsiTheme="majorBidi" w:cstheme="majorBidi"/>
          <w:lang w:val="en-US"/>
        </w:rPr>
        <w:t>, often</w:t>
      </w:r>
      <w:r w:rsidR="00735F6E" w:rsidRPr="00602989">
        <w:rPr>
          <w:rFonts w:asciiTheme="majorBidi" w:hAnsiTheme="majorBidi" w:cstheme="majorBidi"/>
          <w:lang w:val="en-US"/>
        </w:rPr>
        <w:t xml:space="preserve"> </w:t>
      </w:r>
      <w:r w:rsidR="00781B39" w:rsidRPr="00602989">
        <w:rPr>
          <w:rFonts w:asciiTheme="majorBidi" w:hAnsiTheme="majorBidi" w:cstheme="majorBidi"/>
          <w:lang w:val="en-US"/>
        </w:rPr>
        <w:t>for the Ottoman dynasty and ruling elite</w:t>
      </w:r>
      <w:r w:rsidR="00CC0592" w:rsidRPr="00602989">
        <w:rPr>
          <w:rFonts w:asciiTheme="majorBidi" w:hAnsiTheme="majorBidi" w:cstheme="majorBidi"/>
          <w:lang w:val="en-US"/>
        </w:rPr>
        <w:t xml:space="preserve">. </w:t>
      </w:r>
      <w:r w:rsidR="00781B39">
        <w:rPr>
          <w:rFonts w:asciiTheme="majorBidi" w:hAnsiTheme="majorBidi" w:cstheme="majorBidi"/>
          <w:lang w:val="en-US"/>
        </w:rPr>
        <w:t>The</w:t>
      </w:r>
      <w:r w:rsidR="00CC0592" w:rsidRPr="00602989">
        <w:rPr>
          <w:rFonts w:asciiTheme="majorBidi" w:hAnsiTheme="majorBidi" w:cstheme="majorBidi"/>
          <w:lang w:val="en-US"/>
        </w:rPr>
        <w:t xml:space="preserve"> </w:t>
      </w:r>
      <w:r w:rsidR="00F46F24">
        <w:rPr>
          <w:rFonts w:asciiTheme="majorBidi" w:hAnsiTheme="majorBidi" w:cstheme="majorBidi"/>
          <w:lang w:val="en-US"/>
        </w:rPr>
        <w:t xml:space="preserve">works from </w:t>
      </w:r>
      <w:r w:rsidR="00121082" w:rsidRPr="00602989">
        <w:rPr>
          <w:rFonts w:asciiTheme="majorBidi" w:hAnsiTheme="majorBidi" w:cstheme="majorBidi"/>
          <w:lang w:val="en-US"/>
        </w:rPr>
        <w:t>Arabic-speaking</w:t>
      </w:r>
      <w:r w:rsidR="00CC0592" w:rsidRPr="00602989">
        <w:rPr>
          <w:rFonts w:asciiTheme="majorBidi" w:hAnsiTheme="majorBidi" w:cstheme="majorBidi"/>
          <w:lang w:val="en-US"/>
        </w:rPr>
        <w:t xml:space="preserve"> world </w:t>
      </w:r>
      <w:r w:rsidR="00781B39">
        <w:rPr>
          <w:rFonts w:asciiTheme="majorBidi" w:hAnsiTheme="majorBidi" w:cstheme="majorBidi"/>
          <w:lang w:val="en-US"/>
        </w:rPr>
        <w:t>to</w:t>
      </w:r>
      <w:r w:rsidR="00781B39" w:rsidRPr="00602989">
        <w:rPr>
          <w:rFonts w:asciiTheme="majorBidi" w:hAnsiTheme="majorBidi" w:cstheme="majorBidi"/>
          <w:lang w:val="en-US"/>
        </w:rPr>
        <w:t xml:space="preserve"> </w:t>
      </w:r>
      <w:r w:rsidR="00121082" w:rsidRPr="00602989">
        <w:rPr>
          <w:rFonts w:asciiTheme="majorBidi" w:hAnsiTheme="majorBidi" w:cstheme="majorBidi"/>
          <w:lang w:val="en-US"/>
        </w:rPr>
        <w:t xml:space="preserve">the south of Rum </w:t>
      </w:r>
      <w:r w:rsidR="00781B39">
        <w:rPr>
          <w:rFonts w:asciiTheme="majorBidi" w:hAnsiTheme="majorBidi" w:cstheme="majorBidi"/>
          <w:lang w:val="en-US"/>
        </w:rPr>
        <w:t>and</w:t>
      </w:r>
      <w:r w:rsidR="00121082" w:rsidRPr="00602989">
        <w:rPr>
          <w:rFonts w:asciiTheme="majorBidi" w:hAnsiTheme="majorBidi" w:cstheme="majorBidi"/>
          <w:lang w:val="en-US"/>
        </w:rPr>
        <w:t xml:space="preserve"> the Persianate world</w:t>
      </w:r>
      <w:r w:rsidR="00CC0592" w:rsidRPr="00602989">
        <w:rPr>
          <w:rFonts w:asciiTheme="majorBidi" w:hAnsiTheme="majorBidi" w:cstheme="majorBidi"/>
          <w:lang w:val="en-US"/>
        </w:rPr>
        <w:t xml:space="preserve"> </w:t>
      </w:r>
      <w:r w:rsidR="00781B39">
        <w:rPr>
          <w:rFonts w:asciiTheme="majorBidi" w:hAnsiTheme="majorBidi" w:cstheme="majorBidi"/>
          <w:lang w:val="en-US"/>
        </w:rPr>
        <w:t>to</w:t>
      </w:r>
      <w:r w:rsidR="00781B39" w:rsidRPr="00602989">
        <w:rPr>
          <w:rFonts w:asciiTheme="majorBidi" w:hAnsiTheme="majorBidi" w:cstheme="majorBidi"/>
          <w:lang w:val="en-US"/>
        </w:rPr>
        <w:t xml:space="preserve"> </w:t>
      </w:r>
      <w:r w:rsidR="00CC0592" w:rsidRPr="00602989">
        <w:rPr>
          <w:rFonts w:asciiTheme="majorBidi" w:hAnsiTheme="majorBidi" w:cstheme="majorBidi"/>
          <w:lang w:val="en-US"/>
        </w:rPr>
        <w:t xml:space="preserve">the east </w:t>
      </w:r>
      <w:r w:rsidR="00596C62" w:rsidRPr="00602989">
        <w:rPr>
          <w:rFonts w:asciiTheme="majorBidi" w:hAnsiTheme="majorBidi" w:cstheme="majorBidi"/>
          <w:lang w:val="en-US"/>
        </w:rPr>
        <w:t xml:space="preserve">appear </w:t>
      </w:r>
      <w:r w:rsidR="00781B39">
        <w:rPr>
          <w:rFonts w:asciiTheme="majorBidi" w:hAnsiTheme="majorBidi" w:cstheme="majorBidi"/>
          <w:lang w:val="en-US"/>
        </w:rPr>
        <w:t>here</w:t>
      </w:r>
      <w:r w:rsidR="00596C62" w:rsidRPr="00602989">
        <w:rPr>
          <w:rFonts w:asciiTheme="majorBidi" w:hAnsiTheme="majorBidi" w:cstheme="majorBidi"/>
          <w:lang w:val="en-US"/>
        </w:rPr>
        <w:t xml:space="preserve"> </w:t>
      </w:r>
      <w:r w:rsidR="00781B39">
        <w:rPr>
          <w:rFonts w:asciiTheme="majorBidi" w:hAnsiTheme="majorBidi" w:cstheme="majorBidi"/>
          <w:lang w:val="en-US"/>
        </w:rPr>
        <w:t>only tangentially</w:t>
      </w:r>
      <w:r w:rsidR="00CC0592" w:rsidRPr="00602989">
        <w:rPr>
          <w:rFonts w:asciiTheme="majorBidi" w:hAnsiTheme="majorBidi" w:cstheme="majorBidi"/>
          <w:lang w:val="en-US"/>
        </w:rPr>
        <w:t xml:space="preserve">. </w:t>
      </w:r>
      <w:r w:rsidR="00781B39">
        <w:rPr>
          <w:rFonts w:asciiTheme="majorBidi" w:hAnsiTheme="majorBidi" w:cstheme="majorBidi"/>
          <w:lang w:val="en-US"/>
        </w:rPr>
        <w:t xml:space="preserve">Yet he recognizes that Ottoman political thought was not distinguished by </w:t>
      </w:r>
      <w:r w:rsidR="00596C62" w:rsidRPr="00602989">
        <w:rPr>
          <w:rFonts w:asciiTheme="majorBidi" w:hAnsiTheme="majorBidi" w:cstheme="majorBidi"/>
          <w:lang w:val="en-US"/>
        </w:rPr>
        <w:t>language, content</w:t>
      </w:r>
      <w:r w:rsidR="00781B39">
        <w:rPr>
          <w:rFonts w:asciiTheme="majorBidi" w:hAnsiTheme="majorBidi" w:cstheme="majorBidi"/>
          <w:lang w:val="en-US"/>
        </w:rPr>
        <w:t>,</w:t>
      </w:r>
      <w:r w:rsidR="00596C62" w:rsidRPr="00602989">
        <w:rPr>
          <w:rFonts w:asciiTheme="majorBidi" w:hAnsiTheme="majorBidi" w:cstheme="majorBidi"/>
          <w:lang w:val="en-US"/>
        </w:rPr>
        <w:t xml:space="preserve"> or form of exposition</w:t>
      </w:r>
      <w:r w:rsidR="00735F6E">
        <w:rPr>
          <w:rFonts w:asciiTheme="majorBidi" w:hAnsiTheme="majorBidi" w:cstheme="majorBidi"/>
          <w:lang w:val="en-US"/>
        </w:rPr>
        <w:t xml:space="preserve">, and thus addresses </w:t>
      </w:r>
      <w:r w:rsidR="00596C62" w:rsidRPr="00602989">
        <w:rPr>
          <w:rFonts w:asciiTheme="majorBidi" w:hAnsiTheme="majorBidi" w:cstheme="majorBidi"/>
          <w:lang w:val="en-US"/>
        </w:rPr>
        <w:t>ideas on rulership articulated in different languages</w:t>
      </w:r>
      <w:r w:rsidR="00735F6E">
        <w:rPr>
          <w:rFonts w:asciiTheme="majorBidi" w:hAnsiTheme="majorBidi" w:cstheme="majorBidi"/>
          <w:lang w:val="en-US"/>
        </w:rPr>
        <w:t xml:space="preserve"> (</w:t>
      </w:r>
      <w:r w:rsidR="00596C62" w:rsidRPr="00602989">
        <w:rPr>
          <w:rFonts w:asciiTheme="majorBidi" w:hAnsiTheme="majorBidi" w:cstheme="majorBidi"/>
          <w:lang w:val="en-US"/>
        </w:rPr>
        <w:t>Arabic, Persian</w:t>
      </w:r>
      <w:r w:rsidR="00735F6E">
        <w:rPr>
          <w:rFonts w:asciiTheme="majorBidi" w:hAnsiTheme="majorBidi" w:cstheme="majorBidi"/>
          <w:lang w:val="en-US"/>
        </w:rPr>
        <w:t>,</w:t>
      </w:r>
      <w:r w:rsidR="00596C62" w:rsidRPr="00602989">
        <w:rPr>
          <w:rFonts w:asciiTheme="majorBidi" w:hAnsiTheme="majorBidi" w:cstheme="majorBidi"/>
          <w:lang w:val="en-US"/>
        </w:rPr>
        <w:t xml:space="preserve"> </w:t>
      </w:r>
      <w:r w:rsidR="00735F6E">
        <w:rPr>
          <w:rFonts w:asciiTheme="majorBidi" w:hAnsiTheme="majorBidi" w:cstheme="majorBidi"/>
          <w:lang w:val="en-US"/>
        </w:rPr>
        <w:t>and</w:t>
      </w:r>
      <w:r w:rsidR="00735F6E" w:rsidRPr="00602989">
        <w:rPr>
          <w:rFonts w:asciiTheme="majorBidi" w:hAnsiTheme="majorBidi" w:cstheme="majorBidi"/>
          <w:lang w:val="en-US"/>
        </w:rPr>
        <w:t xml:space="preserve"> </w:t>
      </w:r>
      <w:r w:rsidR="00596C62" w:rsidRPr="00602989">
        <w:rPr>
          <w:rFonts w:asciiTheme="majorBidi" w:hAnsiTheme="majorBidi" w:cstheme="majorBidi"/>
          <w:lang w:val="en-US"/>
        </w:rPr>
        <w:t>Turkish</w:t>
      </w:r>
      <w:r w:rsidR="00735F6E">
        <w:rPr>
          <w:rFonts w:asciiTheme="majorBidi" w:hAnsiTheme="majorBidi" w:cstheme="majorBidi"/>
          <w:lang w:val="en-US"/>
        </w:rPr>
        <w:t>)</w:t>
      </w:r>
      <w:r w:rsidR="00337991">
        <w:rPr>
          <w:rFonts w:asciiTheme="majorBidi" w:hAnsiTheme="majorBidi" w:cstheme="majorBidi"/>
          <w:lang w:val="en-US"/>
        </w:rPr>
        <w:t xml:space="preserve"> and</w:t>
      </w:r>
      <w:r w:rsidR="00596C62" w:rsidRPr="00602989">
        <w:rPr>
          <w:rFonts w:asciiTheme="majorBidi" w:hAnsiTheme="majorBidi" w:cstheme="majorBidi"/>
          <w:lang w:val="en-US"/>
        </w:rPr>
        <w:t xml:space="preserve"> </w:t>
      </w:r>
      <w:r w:rsidR="00735F6E">
        <w:rPr>
          <w:rFonts w:asciiTheme="majorBidi" w:hAnsiTheme="majorBidi" w:cstheme="majorBidi"/>
          <w:lang w:val="en-US"/>
        </w:rPr>
        <w:t>across a range of</w:t>
      </w:r>
      <w:r w:rsidR="00596C62" w:rsidRPr="00602989">
        <w:rPr>
          <w:rFonts w:asciiTheme="majorBidi" w:hAnsiTheme="majorBidi" w:cstheme="majorBidi"/>
          <w:lang w:val="en-US"/>
        </w:rPr>
        <w:t xml:space="preserve"> genres</w:t>
      </w:r>
      <w:r w:rsidR="00735F6E">
        <w:rPr>
          <w:rFonts w:asciiTheme="majorBidi" w:hAnsiTheme="majorBidi" w:cstheme="majorBidi"/>
          <w:lang w:val="en-US"/>
        </w:rPr>
        <w:t xml:space="preserve"> (</w:t>
      </w:r>
      <w:r w:rsidR="00596C62" w:rsidRPr="00602989">
        <w:rPr>
          <w:rFonts w:asciiTheme="majorBidi" w:hAnsiTheme="majorBidi" w:cstheme="majorBidi"/>
          <w:lang w:val="en-US"/>
        </w:rPr>
        <w:t>jurist</w:t>
      </w:r>
      <w:r w:rsidR="007E6FDD" w:rsidRPr="00602989">
        <w:rPr>
          <w:rFonts w:asciiTheme="majorBidi" w:hAnsiTheme="majorBidi" w:cstheme="majorBidi"/>
          <w:lang w:val="en-US"/>
        </w:rPr>
        <w:t>ic, ethical</w:t>
      </w:r>
      <w:r w:rsidR="00735F6E">
        <w:rPr>
          <w:rFonts w:asciiTheme="majorBidi" w:hAnsiTheme="majorBidi" w:cstheme="majorBidi"/>
          <w:lang w:val="en-US"/>
        </w:rPr>
        <w:t>,</w:t>
      </w:r>
      <w:r w:rsidR="007E6FDD" w:rsidRPr="00602989">
        <w:rPr>
          <w:rFonts w:asciiTheme="majorBidi" w:hAnsiTheme="majorBidi" w:cstheme="majorBidi"/>
          <w:lang w:val="en-US"/>
        </w:rPr>
        <w:t xml:space="preserve"> </w:t>
      </w:r>
      <w:r w:rsidR="00735F6E">
        <w:rPr>
          <w:rFonts w:asciiTheme="majorBidi" w:hAnsiTheme="majorBidi" w:cstheme="majorBidi"/>
          <w:lang w:val="en-US"/>
        </w:rPr>
        <w:t>and</w:t>
      </w:r>
      <w:r w:rsidR="00735F6E" w:rsidRPr="00602989">
        <w:rPr>
          <w:rFonts w:asciiTheme="majorBidi" w:hAnsiTheme="majorBidi" w:cstheme="majorBidi"/>
          <w:lang w:val="en-US"/>
        </w:rPr>
        <w:t xml:space="preserve"> </w:t>
      </w:r>
      <w:r w:rsidR="007E6FDD" w:rsidRPr="00602989">
        <w:rPr>
          <w:rFonts w:asciiTheme="majorBidi" w:hAnsiTheme="majorBidi" w:cstheme="majorBidi"/>
          <w:lang w:val="en-US"/>
        </w:rPr>
        <w:t xml:space="preserve">Sufi writings, </w:t>
      </w:r>
      <w:r w:rsidR="004B20DC" w:rsidRPr="00602989">
        <w:rPr>
          <w:rFonts w:asciiTheme="majorBidi" w:hAnsiTheme="majorBidi" w:cstheme="majorBidi"/>
          <w:lang w:val="en-US"/>
        </w:rPr>
        <w:t xml:space="preserve">hagiographies, </w:t>
      </w:r>
      <w:r w:rsidR="00596C62" w:rsidRPr="00602989">
        <w:rPr>
          <w:rFonts w:asciiTheme="majorBidi" w:hAnsiTheme="majorBidi" w:cstheme="majorBidi"/>
          <w:lang w:val="en-US"/>
        </w:rPr>
        <w:t xml:space="preserve">works of history </w:t>
      </w:r>
      <w:r w:rsidR="00735F6E">
        <w:rPr>
          <w:rFonts w:asciiTheme="majorBidi" w:hAnsiTheme="majorBidi" w:cstheme="majorBidi"/>
          <w:lang w:val="en-US"/>
        </w:rPr>
        <w:t>and</w:t>
      </w:r>
      <w:r w:rsidR="00596C62" w:rsidRPr="00602989">
        <w:rPr>
          <w:rFonts w:asciiTheme="majorBidi" w:hAnsiTheme="majorBidi" w:cstheme="majorBidi"/>
          <w:lang w:val="en-US"/>
        </w:rPr>
        <w:t xml:space="preserve"> statecraft</w:t>
      </w:r>
      <w:r w:rsidR="00337991">
        <w:rPr>
          <w:rFonts w:asciiTheme="majorBidi" w:hAnsiTheme="majorBidi" w:cstheme="majorBidi"/>
          <w:lang w:val="en-US"/>
        </w:rPr>
        <w:t xml:space="preserve">) and media (from manuscripts to </w:t>
      </w:r>
      <w:r w:rsidR="007E6FDD" w:rsidRPr="00602989">
        <w:rPr>
          <w:rFonts w:asciiTheme="majorBidi" w:hAnsiTheme="majorBidi" w:cstheme="majorBidi"/>
          <w:lang w:val="en-US"/>
        </w:rPr>
        <w:t>coins</w:t>
      </w:r>
      <w:r w:rsidR="00735F6E">
        <w:rPr>
          <w:rFonts w:asciiTheme="majorBidi" w:hAnsiTheme="majorBidi" w:cstheme="majorBidi"/>
          <w:lang w:val="en-US"/>
        </w:rPr>
        <w:t>)</w:t>
      </w:r>
      <w:r w:rsidR="00337991">
        <w:rPr>
          <w:rFonts w:asciiTheme="majorBidi" w:hAnsiTheme="majorBidi" w:cstheme="majorBidi"/>
          <w:lang w:val="en-US"/>
        </w:rPr>
        <w:t xml:space="preserve">. Drawing from this rich array of sources, </w:t>
      </w:r>
      <w:r w:rsidR="00596C62" w:rsidRPr="00602989">
        <w:rPr>
          <w:rFonts w:asciiTheme="majorBidi" w:hAnsiTheme="majorBidi" w:cstheme="majorBidi"/>
          <w:lang w:val="en-US"/>
        </w:rPr>
        <w:t>Yılmaz displays his formidable knowledge of political works and their authors</w:t>
      </w:r>
      <w:r w:rsidR="00337991">
        <w:rPr>
          <w:rFonts w:asciiTheme="majorBidi" w:hAnsiTheme="majorBidi" w:cstheme="majorBidi"/>
          <w:lang w:val="en-US"/>
        </w:rPr>
        <w:t>,</w:t>
      </w:r>
      <w:r w:rsidR="00596C62" w:rsidRPr="00602989">
        <w:rPr>
          <w:rFonts w:asciiTheme="majorBidi" w:hAnsiTheme="majorBidi" w:cstheme="majorBidi"/>
          <w:lang w:val="en-US"/>
        </w:rPr>
        <w:t xml:space="preserve"> compar</w:t>
      </w:r>
      <w:r w:rsidR="00337991">
        <w:rPr>
          <w:rFonts w:asciiTheme="majorBidi" w:hAnsiTheme="majorBidi" w:cstheme="majorBidi"/>
          <w:lang w:val="en-US"/>
        </w:rPr>
        <w:t xml:space="preserve">ing them </w:t>
      </w:r>
      <w:r w:rsidR="00596C62" w:rsidRPr="00602989">
        <w:rPr>
          <w:rFonts w:asciiTheme="majorBidi" w:hAnsiTheme="majorBidi" w:cstheme="majorBidi"/>
          <w:lang w:val="en-US"/>
        </w:rPr>
        <w:t>and articulat</w:t>
      </w:r>
      <w:r w:rsidR="00337991">
        <w:rPr>
          <w:rFonts w:asciiTheme="majorBidi" w:hAnsiTheme="majorBidi" w:cstheme="majorBidi"/>
          <w:lang w:val="en-US"/>
        </w:rPr>
        <w:t>ing</w:t>
      </w:r>
      <w:r w:rsidR="00596C62" w:rsidRPr="00602989">
        <w:rPr>
          <w:rFonts w:asciiTheme="majorBidi" w:hAnsiTheme="majorBidi" w:cstheme="majorBidi"/>
          <w:lang w:val="en-US"/>
        </w:rPr>
        <w:t xml:space="preserve"> the distinctive qualities of each.</w:t>
      </w:r>
    </w:p>
    <w:p w14:paraId="2D6B0614" w14:textId="185716AB" w:rsidR="003859F0" w:rsidRPr="00602989" w:rsidRDefault="00D147DC" w:rsidP="00FD24C3">
      <w:pPr>
        <w:rPr>
          <w:rFonts w:asciiTheme="majorBidi" w:hAnsiTheme="majorBidi" w:cstheme="majorBidi"/>
          <w:lang w:val="en-US"/>
        </w:rPr>
      </w:pPr>
      <w:r w:rsidRPr="00602989">
        <w:rPr>
          <w:rFonts w:asciiTheme="majorBidi" w:hAnsiTheme="majorBidi" w:cstheme="majorBidi"/>
          <w:lang w:val="en-US"/>
        </w:rPr>
        <w:tab/>
      </w:r>
      <w:r w:rsidR="00337991">
        <w:rPr>
          <w:rFonts w:asciiTheme="majorBidi" w:hAnsiTheme="majorBidi" w:cstheme="majorBidi"/>
          <w:lang w:val="en-US"/>
        </w:rPr>
        <w:t>Throughout the rest of his book, Yılmaz</w:t>
      </w:r>
      <w:r w:rsidRPr="00602989">
        <w:rPr>
          <w:rFonts w:asciiTheme="majorBidi" w:hAnsiTheme="majorBidi" w:cstheme="majorBidi"/>
          <w:lang w:val="en-US"/>
        </w:rPr>
        <w:t xml:space="preserve"> alternat</w:t>
      </w:r>
      <w:r w:rsidR="00337991">
        <w:rPr>
          <w:rFonts w:asciiTheme="majorBidi" w:hAnsiTheme="majorBidi" w:cstheme="majorBidi"/>
          <w:lang w:val="en-US"/>
        </w:rPr>
        <w:t>es</w:t>
      </w:r>
      <w:r w:rsidRPr="00602989">
        <w:rPr>
          <w:rFonts w:asciiTheme="majorBidi" w:hAnsiTheme="majorBidi" w:cstheme="majorBidi"/>
          <w:lang w:val="en-US"/>
        </w:rPr>
        <w:t xml:space="preserve"> </w:t>
      </w:r>
      <w:r w:rsidR="004B20DC" w:rsidRPr="00602989">
        <w:rPr>
          <w:rFonts w:asciiTheme="majorBidi" w:hAnsiTheme="majorBidi" w:cstheme="majorBidi"/>
          <w:lang w:val="en-US"/>
        </w:rPr>
        <w:t xml:space="preserve">between </w:t>
      </w:r>
      <w:r w:rsidR="00337991">
        <w:rPr>
          <w:rFonts w:asciiTheme="majorBidi" w:hAnsiTheme="majorBidi" w:cstheme="majorBidi"/>
          <w:lang w:val="en-US"/>
        </w:rPr>
        <w:t xml:space="preserve">a </w:t>
      </w:r>
      <w:r w:rsidR="004B20DC" w:rsidRPr="00602989">
        <w:rPr>
          <w:rFonts w:asciiTheme="majorBidi" w:hAnsiTheme="majorBidi" w:cstheme="majorBidi"/>
          <w:lang w:val="en-US"/>
        </w:rPr>
        <w:t xml:space="preserve">chronological and </w:t>
      </w:r>
      <w:r w:rsidR="00337991">
        <w:rPr>
          <w:rFonts w:asciiTheme="majorBidi" w:hAnsiTheme="majorBidi" w:cstheme="majorBidi"/>
          <w:lang w:val="en-US"/>
        </w:rPr>
        <w:t xml:space="preserve">a </w:t>
      </w:r>
      <w:r w:rsidR="004B20DC" w:rsidRPr="00602989">
        <w:rPr>
          <w:rFonts w:asciiTheme="majorBidi" w:hAnsiTheme="majorBidi" w:cstheme="majorBidi"/>
          <w:lang w:val="en-US"/>
        </w:rPr>
        <w:t>thematic</w:t>
      </w:r>
      <w:r w:rsidR="00337991">
        <w:rPr>
          <w:rFonts w:asciiTheme="majorBidi" w:hAnsiTheme="majorBidi" w:cstheme="majorBidi"/>
          <w:lang w:val="en-US"/>
        </w:rPr>
        <w:t xml:space="preserve"> approach</w:t>
      </w:r>
      <w:r w:rsidR="004B20DC" w:rsidRPr="00602989">
        <w:rPr>
          <w:rFonts w:asciiTheme="majorBidi" w:hAnsiTheme="majorBidi" w:cstheme="majorBidi"/>
          <w:lang w:val="en-US"/>
        </w:rPr>
        <w:t xml:space="preserve"> </w:t>
      </w:r>
      <w:r w:rsidR="00337991">
        <w:rPr>
          <w:rFonts w:asciiTheme="majorBidi" w:hAnsiTheme="majorBidi" w:cstheme="majorBidi"/>
          <w:lang w:val="en-US"/>
        </w:rPr>
        <w:t>to elucidate Ottoman</w:t>
      </w:r>
      <w:r w:rsidR="004B20DC" w:rsidRPr="00602989">
        <w:rPr>
          <w:rFonts w:asciiTheme="majorBidi" w:hAnsiTheme="majorBidi" w:cstheme="majorBidi"/>
          <w:lang w:val="en-US"/>
        </w:rPr>
        <w:t xml:space="preserve"> political thought from different perspectives. Chapter II</w:t>
      </w:r>
      <w:r w:rsidR="00337991">
        <w:rPr>
          <w:rFonts w:asciiTheme="majorBidi" w:hAnsiTheme="majorBidi" w:cstheme="majorBidi"/>
          <w:lang w:val="en-US"/>
        </w:rPr>
        <w:t xml:space="preserve"> </w:t>
      </w:r>
      <w:r w:rsidR="004B20DC" w:rsidRPr="00602989">
        <w:rPr>
          <w:rFonts w:asciiTheme="majorBidi" w:hAnsiTheme="majorBidi" w:cstheme="majorBidi"/>
          <w:lang w:val="en-US"/>
        </w:rPr>
        <w:t xml:space="preserve">offers a vivid description of </w:t>
      </w:r>
      <w:r w:rsidR="00A20128">
        <w:rPr>
          <w:rFonts w:asciiTheme="majorBidi" w:hAnsiTheme="majorBidi" w:cstheme="majorBidi"/>
          <w:lang w:val="en-US"/>
        </w:rPr>
        <w:t xml:space="preserve">the </w:t>
      </w:r>
      <w:r w:rsidR="00A20128" w:rsidRPr="00602989">
        <w:rPr>
          <w:rFonts w:asciiTheme="majorBidi" w:hAnsiTheme="majorBidi" w:cstheme="majorBidi"/>
          <w:lang w:val="en-US"/>
        </w:rPr>
        <w:t xml:space="preserve">political milieu </w:t>
      </w:r>
      <w:r w:rsidR="00A20128">
        <w:rPr>
          <w:rFonts w:asciiTheme="majorBidi" w:hAnsiTheme="majorBidi" w:cstheme="majorBidi"/>
          <w:lang w:val="en-US"/>
        </w:rPr>
        <w:t xml:space="preserve">of Anatolia in the thirteenth and fourteenth centuries, a period marked by co-existence between </w:t>
      </w:r>
      <w:r w:rsidR="004B20DC" w:rsidRPr="00602989">
        <w:rPr>
          <w:rFonts w:asciiTheme="majorBidi" w:hAnsiTheme="majorBidi" w:cstheme="majorBidi"/>
          <w:lang w:val="en-US"/>
        </w:rPr>
        <w:t xml:space="preserve">Sufi leaders and </w:t>
      </w:r>
      <w:r w:rsidR="00A20128">
        <w:rPr>
          <w:rFonts w:asciiTheme="majorBidi" w:hAnsiTheme="majorBidi" w:cstheme="majorBidi"/>
          <w:lang w:val="en-US"/>
        </w:rPr>
        <w:t xml:space="preserve">the </w:t>
      </w:r>
      <w:r w:rsidR="004B20DC" w:rsidRPr="00602989">
        <w:rPr>
          <w:rFonts w:asciiTheme="majorBidi" w:hAnsiTheme="majorBidi" w:cstheme="majorBidi"/>
          <w:lang w:val="en-US"/>
        </w:rPr>
        <w:t xml:space="preserve">emerging Turkmen rulers </w:t>
      </w:r>
      <w:r w:rsidR="00A20128">
        <w:rPr>
          <w:rFonts w:asciiTheme="majorBidi" w:hAnsiTheme="majorBidi" w:cstheme="majorBidi"/>
          <w:lang w:val="en-US"/>
        </w:rPr>
        <w:t>amid</w:t>
      </w:r>
      <w:r w:rsidR="00A20128" w:rsidRPr="00602989">
        <w:rPr>
          <w:rFonts w:asciiTheme="majorBidi" w:hAnsiTheme="majorBidi" w:cstheme="majorBidi"/>
          <w:lang w:val="en-US"/>
        </w:rPr>
        <w:t xml:space="preserve"> </w:t>
      </w:r>
      <w:r w:rsidR="004B20DC" w:rsidRPr="00602989">
        <w:rPr>
          <w:rFonts w:asciiTheme="majorBidi" w:hAnsiTheme="majorBidi" w:cstheme="majorBidi"/>
          <w:lang w:val="en-US"/>
        </w:rPr>
        <w:t xml:space="preserve">overlapping and often conflicting claims of authority. Using figurative language and </w:t>
      </w:r>
      <w:r w:rsidR="00A20128">
        <w:rPr>
          <w:rFonts w:asciiTheme="majorBidi" w:hAnsiTheme="majorBidi" w:cstheme="majorBidi"/>
          <w:lang w:val="en-US"/>
        </w:rPr>
        <w:t>allusive imagery</w:t>
      </w:r>
      <w:r w:rsidR="004B20DC" w:rsidRPr="00602989">
        <w:rPr>
          <w:rFonts w:asciiTheme="majorBidi" w:hAnsiTheme="majorBidi" w:cstheme="majorBidi"/>
          <w:lang w:val="en-US"/>
        </w:rPr>
        <w:t xml:space="preserve">, Sufi authors </w:t>
      </w:r>
      <w:r w:rsidR="00A20128">
        <w:rPr>
          <w:rFonts w:asciiTheme="majorBidi" w:hAnsiTheme="majorBidi" w:cstheme="majorBidi"/>
          <w:lang w:val="en-US"/>
        </w:rPr>
        <w:t xml:space="preserve">affirmed </w:t>
      </w:r>
      <w:r w:rsidR="004B20DC" w:rsidRPr="00602989">
        <w:rPr>
          <w:rFonts w:asciiTheme="majorBidi" w:hAnsiTheme="majorBidi" w:cstheme="majorBidi"/>
          <w:lang w:val="en-US"/>
        </w:rPr>
        <w:t xml:space="preserve">the authority of Sufi masters over </w:t>
      </w:r>
      <w:r w:rsidR="00A20128">
        <w:rPr>
          <w:rFonts w:asciiTheme="majorBidi" w:hAnsiTheme="majorBidi" w:cstheme="majorBidi"/>
          <w:lang w:val="en-US"/>
        </w:rPr>
        <w:t>both the</w:t>
      </w:r>
      <w:r w:rsidR="004B20DC" w:rsidRPr="00602989">
        <w:rPr>
          <w:rFonts w:asciiTheme="majorBidi" w:hAnsiTheme="majorBidi" w:cstheme="majorBidi"/>
          <w:lang w:val="en-US"/>
        </w:rPr>
        <w:t xml:space="preserve"> spiritual </w:t>
      </w:r>
      <w:r w:rsidR="00A20128">
        <w:rPr>
          <w:rFonts w:asciiTheme="majorBidi" w:hAnsiTheme="majorBidi" w:cstheme="majorBidi"/>
          <w:lang w:val="en-US"/>
        </w:rPr>
        <w:t>and the</w:t>
      </w:r>
      <w:r w:rsidR="004B20DC" w:rsidRPr="00602989">
        <w:rPr>
          <w:rFonts w:asciiTheme="majorBidi" w:hAnsiTheme="majorBidi" w:cstheme="majorBidi"/>
          <w:lang w:val="en-US"/>
        </w:rPr>
        <w:t xml:space="preserve"> material realm, particularly </w:t>
      </w:r>
      <w:r w:rsidR="00A20128">
        <w:rPr>
          <w:rFonts w:asciiTheme="majorBidi" w:hAnsiTheme="majorBidi" w:cstheme="majorBidi"/>
          <w:lang w:val="en-US"/>
        </w:rPr>
        <w:t xml:space="preserve">in </w:t>
      </w:r>
      <w:r w:rsidR="004B20DC" w:rsidRPr="00602989">
        <w:rPr>
          <w:rFonts w:asciiTheme="majorBidi" w:hAnsiTheme="majorBidi" w:cstheme="majorBidi"/>
          <w:lang w:val="en-US"/>
        </w:rPr>
        <w:t>political matters. The Ottoman sultans</w:t>
      </w:r>
      <w:r w:rsidR="00A20128">
        <w:rPr>
          <w:rFonts w:asciiTheme="majorBidi" w:hAnsiTheme="majorBidi" w:cstheme="majorBidi"/>
          <w:lang w:val="en-US"/>
        </w:rPr>
        <w:t xml:space="preserve">, </w:t>
      </w:r>
      <w:r w:rsidR="00A63907">
        <w:rPr>
          <w:rFonts w:asciiTheme="majorBidi" w:hAnsiTheme="majorBidi" w:cstheme="majorBidi"/>
          <w:lang w:val="en-US"/>
        </w:rPr>
        <w:t>rather than</w:t>
      </w:r>
      <w:r w:rsidR="00A20128">
        <w:rPr>
          <w:rFonts w:asciiTheme="majorBidi" w:hAnsiTheme="majorBidi" w:cstheme="majorBidi"/>
          <w:lang w:val="en-US"/>
        </w:rPr>
        <w:t xml:space="preserve"> challenge these claims directly, instead </w:t>
      </w:r>
      <w:r w:rsidR="004B20DC" w:rsidRPr="00602989">
        <w:rPr>
          <w:rFonts w:asciiTheme="majorBidi" w:hAnsiTheme="majorBidi" w:cstheme="majorBidi"/>
          <w:lang w:val="en-US"/>
        </w:rPr>
        <w:t xml:space="preserve">appropriated Sufi vocabulary </w:t>
      </w:r>
      <w:r w:rsidR="00CC0592" w:rsidRPr="00602989">
        <w:rPr>
          <w:rFonts w:asciiTheme="majorBidi" w:hAnsiTheme="majorBidi" w:cstheme="majorBidi"/>
          <w:lang w:val="en-US"/>
        </w:rPr>
        <w:t>and imager</w:t>
      </w:r>
      <w:r w:rsidR="00A20128">
        <w:rPr>
          <w:rFonts w:asciiTheme="majorBidi" w:hAnsiTheme="majorBidi" w:cstheme="majorBidi"/>
          <w:lang w:val="en-US"/>
        </w:rPr>
        <w:t xml:space="preserve">y </w:t>
      </w:r>
      <w:r w:rsidR="004B20DC" w:rsidRPr="00602989">
        <w:rPr>
          <w:rFonts w:asciiTheme="majorBidi" w:hAnsiTheme="majorBidi" w:cstheme="majorBidi"/>
          <w:lang w:val="en-US"/>
        </w:rPr>
        <w:t>to assert their</w:t>
      </w:r>
      <w:r w:rsidR="00CC0592" w:rsidRPr="00602989">
        <w:rPr>
          <w:rFonts w:asciiTheme="majorBidi" w:hAnsiTheme="majorBidi" w:cstheme="majorBidi"/>
          <w:lang w:val="en-US"/>
        </w:rPr>
        <w:t xml:space="preserve"> own</w:t>
      </w:r>
      <w:r w:rsidR="004B20DC" w:rsidRPr="00602989">
        <w:rPr>
          <w:rFonts w:asciiTheme="majorBidi" w:hAnsiTheme="majorBidi" w:cstheme="majorBidi"/>
          <w:lang w:val="en-US"/>
        </w:rPr>
        <w:t xml:space="preserve"> unified authority. </w:t>
      </w:r>
      <w:r w:rsidR="00A63907">
        <w:rPr>
          <w:rFonts w:asciiTheme="majorBidi" w:hAnsiTheme="majorBidi" w:cstheme="majorBidi"/>
          <w:lang w:val="en-US"/>
        </w:rPr>
        <w:t xml:space="preserve">This was the context in which </w:t>
      </w:r>
      <w:r w:rsidR="004B20DC" w:rsidRPr="00602989">
        <w:rPr>
          <w:rFonts w:asciiTheme="majorBidi" w:hAnsiTheme="majorBidi" w:cstheme="majorBidi"/>
          <w:lang w:val="en-US"/>
        </w:rPr>
        <w:t xml:space="preserve">they began to use the title of the caliph. </w:t>
      </w:r>
      <w:r w:rsidR="00567CA8" w:rsidRPr="00602989">
        <w:rPr>
          <w:rFonts w:asciiTheme="majorBidi" w:hAnsiTheme="majorBidi" w:cstheme="majorBidi"/>
          <w:lang w:val="en-US"/>
        </w:rPr>
        <w:t>Many thinkers affiliated with</w:t>
      </w:r>
      <w:r w:rsidR="004B20DC" w:rsidRPr="00602989">
        <w:rPr>
          <w:rFonts w:asciiTheme="majorBidi" w:hAnsiTheme="majorBidi" w:cstheme="majorBidi"/>
          <w:lang w:val="en-US"/>
        </w:rPr>
        <w:t xml:space="preserve"> the Ottoman dynasty interpreted this title in </w:t>
      </w:r>
      <w:r w:rsidR="00A63907">
        <w:rPr>
          <w:rFonts w:asciiTheme="majorBidi" w:hAnsiTheme="majorBidi" w:cstheme="majorBidi"/>
          <w:lang w:val="en-US"/>
        </w:rPr>
        <w:t xml:space="preserve">a </w:t>
      </w:r>
      <w:r w:rsidR="004B20DC" w:rsidRPr="00602989">
        <w:rPr>
          <w:rFonts w:asciiTheme="majorBidi" w:hAnsiTheme="majorBidi" w:cstheme="majorBidi"/>
          <w:lang w:val="en-US"/>
        </w:rPr>
        <w:t>Sufistic sense and presented the Ottoman sultans as representing God on earth.</w:t>
      </w:r>
    </w:p>
    <w:p w14:paraId="7DD4EA1B" w14:textId="51411581" w:rsidR="00525E17" w:rsidRPr="00602989" w:rsidRDefault="003859F0" w:rsidP="00FD24C3">
      <w:pPr>
        <w:rPr>
          <w:rFonts w:asciiTheme="majorBidi" w:hAnsiTheme="majorBidi" w:cstheme="majorBidi"/>
          <w:lang w:val="en-US"/>
        </w:rPr>
      </w:pPr>
      <w:r w:rsidRPr="00602989">
        <w:rPr>
          <w:rFonts w:asciiTheme="majorBidi" w:hAnsiTheme="majorBidi" w:cstheme="majorBidi"/>
          <w:lang w:val="en-US"/>
        </w:rPr>
        <w:tab/>
      </w:r>
      <w:r w:rsidR="005F2930" w:rsidRPr="00602989">
        <w:rPr>
          <w:rFonts w:asciiTheme="majorBidi" w:hAnsiTheme="majorBidi" w:cstheme="majorBidi"/>
          <w:lang w:val="en-US"/>
        </w:rPr>
        <w:t>Chapters III</w:t>
      </w:r>
      <w:r w:rsidR="00A63907">
        <w:rPr>
          <w:rFonts w:asciiTheme="majorBidi" w:hAnsiTheme="majorBidi" w:cstheme="majorBidi"/>
          <w:lang w:val="en-US"/>
        </w:rPr>
        <w:t xml:space="preserve"> and </w:t>
      </w:r>
      <w:r w:rsidR="005F2930" w:rsidRPr="00602989">
        <w:rPr>
          <w:rFonts w:asciiTheme="majorBidi" w:hAnsiTheme="majorBidi" w:cstheme="majorBidi"/>
          <w:lang w:val="en-US"/>
        </w:rPr>
        <w:t>IV</w:t>
      </w:r>
      <w:r w:rsidR="004B20DC" w:rsidRPr="00602989">
        <w:rPr>
          <w:rFonts w:asciiTheme="majorBidi" w:hAnsiTheme="majorBidi" w:cstheme="majorBidi"/>
          <w:lang w:val="en-US"/>
        </w:rPr>
        <w:t xml:space="preserve"> </w:t>
      </w:r>
      <w:r w:rsidR="005F2930" w:rsidRPr="00602989">
        <w:rPr>
          <w:rFonts w:asciiTheme="majorBidi" w:hAnsiTheme="majorBidi" w:cstheme="majorBidi"/>
          <w:lang w:val="en-US"/>
        </w:rPr>
        <w:t xml:space="preserve">present </w:t>
      </w:r>
      <w:r w:rsidR="00A63907">
        <w:rPr>
          <w:rFonts w:asciiTheme="majorBidi" w:hAnsiTheme="majorBidi" w:cstheme="majorBidi"/>
          <w:lang w:val="en-US"/>
        </w:rPr>
        <w:t xml:space="preserve">a </w:t>
      </w:r>
      <w:r w:rsidR="005F2930" w:rsidRPr="00602989">
        <w:rPr>
          <w:rFonts w:asciiTheme="majorBidi" w:hAnsiTheme="majorBidi" w:cstheme="majorBidi"/>
          <w:lang w:val="en-US"/>
        </w:rPr>
        <w:t xml:space="preserve">conceptual history of </w:t>
      </w:r>
      <w:r w:rsidR="00A63907">
        <w:rPr>
          <w:rFonts w:asciiTheme="majorBidi" w:hAnsiTheme="majorBidi" w:cstheme="majorBidi"/>
          <w:lang w:val="en-US"/>
        </w:rPr>
        <w:t xml:space="preserve">the </w:t>
      </w:r>
      <w:r w:rsidR="005F2930" w:rsidRPr="00602989">
        <w:rPr>
          <w:rFonts w:asciiTheme="majorBidi" w:hAnsiTheme="majorBidi" w:cstheme="majorBidi"/>
          <w:lang w:val="en-US"/>
        </w:rPr>
        <w:t>sultanate and caliphate</w:t>
      </w:r>
      <w:r w:rsidR="00B23E72">
        <w:rPr>
          <w:rFonts w:asciiTheme="majorBidi" w:hAnsiTheme="majorBidi" w:cstheme="majorBidi"/>
          <w:lang w:val="en-US"/>
        </w:rPr>
        <w:t>, respectively</w:t>
      </w:r>
      <w:r w:rsidR="005F2930" w:rsidRPr="00602989">
        <w:rPr>
          <w:rFonts w:asciiTheme="majorBidi" w:hAnsiTheme="majorBidi" w:cstheme="majorBidi"/>
          <w:lang w:val="en-US"/>
        </w:rPr>
        <w:t xml:space="preserve">. Yılmaz traces </w:t>
      </w:r>
      <w:r w:rsidR="00B23E72">
        <w:rPr>
          <w:rFonts w:asciiTheme="majorBidi" w:hAnsiTheme="majorBidi" w:cstheme="majorBidi"/>
          <w:lang w:val="en-US"/>
        </w:rPr>
        <w:t xml:space="preserve">the </w:t>
      </w:r>
      <w:r w:rsidR="005F2930" w:rsidRPr="00602989">
        <w:rPr>
          <w:rFonts w:asciiTheme="majorBidi" w:hAnsiTheme="majorBidi" w:cstheme="majorBidi"/>
          <w:lang w:val="en-US"/>
        </w:rPr>
        <w:t xml:space="preserve">varying relationships </w:t>
      </w:r>
      <w:r w:rsidR="00B23E72">
        <w:rPr>
          <w:rFonts w:asciiTheme="majorBidi" w:hAnsiTheme="majorBidi" w:cstheme="majorBidi"/>
          <w:lang w:val="en-US"/>
        </w:rPr>
        <w:t>between</w:t>
      </w:r>
      <w:r w:rsidR="00B23E72" w:rsidRPr="00602989">
        <w:rPr>
          <w:rFonts w:asciiTheme="majorBidi" w:hAnsiTheme="majorBidi" w:cstheme="majorBidi"/>
          <w:lang w:val="en-US"/>
        </w:rPr>
        <w:t xml:space="preserve"> </w:t>
      </w:r>
      <w:r w:rsidR="005F2930" w:rsidRPr="00602989">
        <w:rPr>
          <w:rFonts w:asciiTheme="majorBidi" w:hAnsiTheme="majorBidi" w:cstheme="majorBidi"/>
          <w:lang w:val="en-US"/>
        </w:rPr>
        <w:t xml:space="preserve">concepts </w:t>
      </w:r>
      <w:r w:rsidR="00B23E72">
        <w:rPr>
          <w:rFonts w:asciiTheme="majorBidi" w:hAnsiTheme="majorBidi" w:cstheme="majorBidi"/>
          <w:lang w:val="en-US"/>
        </w:rPr>
        <w:t>associated with the</w:t>
      </w:r>
      <w:r w:rsidR="005F2930" w:rsidRPr="00602989">
        <w:rPr>
          <w:rFonts w:asciiTheme="majorBidi" w:hAnsiTheme="majorBidi" w:cstheme="majorBidi"/>
          <w:lang w:val="en-US"/>
        </w:rPr>
        <w:t xml:space="preserve"> sultanate and caliphate—such as </w:t>
      </w:r>
      <w:r w:rsidR="005F2930" w:rsidRPr="00602989">
        <w:rPr>
          <w:rFonts w:asciiTheme="majorBidi" w:hAnsiTheme="majorBidi" w:cstheme="majorBidi"/>
          <w:i/>
          <w:iCs/>
          <w:lang w:val="en-US"/>
        </w:rPr>
        <w:t>dawla</w:t>
      </w:r>
      <w:r w:rsidR="005F2930" w:rsidRPr="00602989">
        <w:rPr>
          <w:rFonts w:asciiTheme="majorBidi" w:hAnsiTheme="majorBidi" w:cstheme="majorBidi"/>
          <w:lang w:val="en-US"/>
        </w:rPr>
        <w:t xml:space="preserve">, </w:t>
      </w:r>
      <w:r w:rsidR="005F2930" w:rsidRPr="00602989">
        <w:rPr>
          <w:rFonts w:asciiTheme="majorBidi" w:hAnsiTheme="majorBidi" w:cstheme="majorBidi"/>
          <w:i/>
          <w:iCs/>
          <w:lang w:val="en-US"/>
        </w:rPr>
        <w:t>farr</w:t>
      </w:r>
      <w:r w:rsidR="005F2930" w:rsidRPr="00602989">
        <w:rPr>
          <w:rFonts w:asciiTheme="majorBidi" w:hAnsiTheme="majorBidi" w:cstheme="majorBidi"/>
          <w:lang w:val="en-US"/>
        </w:rPr>
        <w:t xml:space="preserve">, </w:t>
      </w:r>
      <w:r w:rsidR="005F2930" w:rsidRPr="00602989">
        <w:rPr>
          <w:rFonts w:asciiTheme="majorBidi" w:hAnsiTheme="majorBidi" w:cstheme="majorBidi"/>
          <w:i/>
          <w:iCs/>
          <w:lang w:val="en-US"/>
        </w:rPr>
        <w:t>zill Allah</w:t>
      </w:r>
      <w:r w:rsidR="00B23E72">
        <w:rPr>
          <w:rFonts w:asciiTheme="majorBidi" w:hAnsiTheme="majorBidi" w:cstheme="majorBidi"/>
          <w:lang w:val="en-US"/>
        </w:rPr>
        <w:t>,</w:t>
      </w:r>
      <w:r w:rsidR="005F2930" w:rsidRPr="00602989">
        <w:rPr>
          <w:rFonts w:asciiTheme="majorBidi" w:hAnsiTheme="majorBidi" w:cstheme="majorBidi"/>
          <w:lang w:val="en-US"/>
        </w:rPr>
        <w:t xml:space="preserve"> and </w:t>
      </w:r>
      <w:r w:rsidR="005F2930" w:rsidRPr="00602989">
        <w:rPr>
          <w:rFonts w:asciiTheme="majorBidi" w:hAnsiTheme="majorBidi" w:cstheme="majorBidi"/>
          <w:i/>
          <w:iCs/>
          <w:lang w:val="en-US"/>
        </w:rPr>
        <w:t>qutb</w:t>
      </w:r>
      <w:r w:rsidR="005F2930" w:rsidRPr="00602989">
        <w:rPr>
          <w:rFonts w:asciiTheme="majorBidi" w:hAnsiTheme="majorBidi" w:cstheme="majorBidi"/>
          <w:lang w:val="en-US"/>
        </w:rPr>
        <w:t>—</w:t>
      </w:r>
      <w:r w:rsidR="00895ABC">
        <w:rPr>
          <w:rFonts w:asciiTheme="majorBidi" w:hAnsiTheme="majorBidi" w:cstheme="majorBidi"/>
          <w:lang w:val="en-US"/>
        </w:rPr>
        <w:t>within the work of particular authors</w:t>
      </w:r>
      <w:r w:rsidR="00D017D4">
        <w:rPr>
          <w:rFonts w:asciiTheme="majorBidi" w:hAnsiTheme="majorBidi" w:cstheme="majorBidi"/>
          <w:lang w:val="en-US"/>
        </w:rPr>
        <w:t>,</w:t>
      </w:r>
      <w:r w:rsidR="00895ABC">
        <w:rPr>
          <w:rFonts w:asciiTheme="majorBidi" w:hAnsiTheme="majorBidi" w:cstheme="majorBidi"/>
          <w:lang w:val="en-US"/>
        </w:rPr>
        <w:t xml:space="preserve"> as well as the</w:t>
      </w:r>
      <w:r w:rsidR="005F2930" w:rsidRPr="00602989">
        <w:rPr>
          <w:rFonts w:asciiTheme="majorBidi" w:hAnsiTheme="majorBidi" w:cstheme="majorBidi"/>
          <w:lang w:val="en-US"/>
        </w:rPr>
        <w:t xml:space="preserve"> similarities and differences </w:t>
      </w:r>
      <w:r w:rsidR="00895ABC">
        <w:rPr>
          <w:rFonts w:asciiTheme="majorBidi" w:hAnsiTheme="majorBidi" w:cstheme="majorBidi"/>
          <w:lang w:val="en-US"/>
        </w:rPr>
        <w:t xml:space="preserve">in </w:t>
      </w:r>
      <w:r w:rsidR="009E0C19">
        <w:rPr>
          <w:rFonts w:asciiTheme="majorBidi" w:hAnsiTheme="majorBidi" w:cstheme="majorBidi"/>
          <w:lang w:val="en-US"/>
        </w:rPr>
        <w:t>the</w:t>
      </w:r>
      <w:r w:rsidR="00895ABC">
        <w:rPr>
          <w:rFonts w:asciiTheme="majorBidi" w:hAnsiTheme="majorBidi" w:cstheme="majorBidi"/>
          <w:lang w:val="en-US"/>
        </w:rPr>
        <w:t xml:space="preserve"> </w:t>
      </w:r>
      <w:r w:rsidR="005F2930" w:rsidRPr="00602989">
        <w:rPr>
          <w:rFonts w:asciiTheme="majorBidi" w:hAnsiTheme="majorBidi" w:cstheme="majorBidi"/>
          <w:lang w:val="en-US"/>
        </w:rPr>
        <w:t>usage</w:t>
      </w:r>
      <w:r w:rsidR="00895ABC">
        <w:rPr>
          <w:rFonts w:asciiTheme="majorBidi" w:hAnsiTheme="majorBidi" w:cstheme="majorBidi"/>
          <w:lang w:val="en-US"/>
        </w:rPr>
        <w:t xml:space="preserve"> </w:t>
      </w:r>
      <w:r w:rsidR="009E0C19">
        <w:rPr>
          <w:rFonts w:asciiTheme="majorBidi" w:hAnsiTheme="majorBidi" w:cstheme="majorBidi"/>
          <w:lang w:val="en-US"/>
        </w:rPr>
        <w:t xml:space="preserve">of these concepts across different </w:t>
      </w:r>
      <w:r w:rsidR="005F2930" w:rsidRPr="00602989">
        <w:rPr>
          <w:rFonts w:asciiTheme="majorBidi" w:hAnsiTheme="majorBidi" w:cstheme="majorBidi"/>
          <w:lang w:val="en-US"/>
        </w:rPr>
        <w:t xml:space="preserve">works. The author </w:t>
      </w:r>
      <w:r w:rsidR="00895ABC">
        <w:rPr>
          <w:rFonts w:asciiTheme="majorBidi" w:hAnsiTheme="majorBidi" w:cstheme="majorBidi"/>
          <w:lang w:val="en-US"/>
        </w:rPr>
        <w:t>argues</w:t>
      </w:r>
      <w:r w:rsidR="00895ABC" w:rsidRPr="00602989">
        <w:rPr>
          <w:rFonts w:asciiTheme="majorBidi" w:hAnsiTheme="majorBidi" w:cstheme="majorBidi"/>
          <w:lang w:val="en-US"/>
        </w:rPr>
        <w:t xml:space="preserve"> </w:t>
      </w:r>
      <w:r w:rsidR="005F2930" w:rsidRPr="00602989">
        <w:rPr>
          <w:rFonts w:asciiTheme="majorBidi" w:hAnsiTheme="majorBidi" w:cstheme="majorBidi"/>
          <w:lang w:val="en-US"/>
        </w:rPr>
        <w:t>that changes in the usages and meanings of these te</w:t>
      </w:r>
      <w:r w:rsidR="00FA04A3" w:rsidRPr="00602989">
        <w:rPr>
          <w:rFonts w:asciiTheme="majorBidi" w:hAnsiTheme="majorBidi" w:cstheme="majorBidi"/>
          <w:lang w:val="en-US"/>
        </w:rPr>
        <w:t>rms in political works indicate</w:t>
      </w:r>
      <w:r w:rsidR="005F2930" w:rsidRPr="00602989">
        <w:rPr>
          <w:rFonts w:asciiTheme="majorBidi" w:hAnsiTheme="majorBidi" w:cstheme="majorBidi"/>
          <w:lang w:val="en-US"/>
        </w:rPr>
        <w:t xml:space="preserve"> the pivotal significance of the end of the Abbasid Caliphate in the thirteenth century</w:t>
      </w:r>
      <w:r w:rsidR="00D66085" w:rsidRPr="00602989">
        <w:rPr>
          <w:rFonts w:asciiTheme="majorBidi" w:hAnsiTheme="majorBidi" w:cstheme="majorBidi"/>
          <w:lang w:val="en-US"/>
        </w:rPr>
        <w:t xml:space="preserve">. For example, </w:t>
      </w:r>
      <w:r w:rsidR="00A5713C" w:rsidRPr="00602989">
        <w:rPr>
          <w:rFonts w:asciiTheme="majorBidi" w:hAnsiTheme="majorBidi" w:cstheme="majorBidi"/>
          <w:lang w:val="en-US"/>
        </w:rPr>
        <w:t xml:space="preserve">in the post-Abbasid period, </w:t>
      </w:r>
      <w:r w:rsidR="00D66085" w:rsidRPr="00602989">
        <w:rPr>
          <w:rFonts w:asciiTheme="majorBidi" w:hAnsiTheme="majorBidi" w:cstheme="majorBidi"/>
          <w:lang w:val="en-US"/>
        </w:rPr>
        <w:t>the idea of political rule as God’s grace (</w:t>
      </w:r>
      <w:r w:rsidR="00D66085" w:rsidRPr="00602989">
        <w:rPr>
          <w:rFonts w:asciiTheme="majorBidi" w:hAnsiTheme="majorBidi" w:cstheme="majorBidi"/>
          <w:i/>
          <w:iCs/>
          <w:lang w:val="en-US"/>
        </w:rPr>
        <w:t>dawla</w:t>
      </w:r>
      <w:r w:rsidR="00D66085" w:rsidRPr="00602989">
        <w:rPr>
          <w:rFonts w:asciiTheme="majorBidi" w:hAnsiTheme="majorBidi" w:cstheme="majorBidi"/>
          <w:lang w:val="en-US"/>
        </w:rPr>
        <w:t xml:space="preserve">, </w:t>
      </w:r>
      <w:r w:rsidR="00D66085" w:rsidRPr="00602989">
        <w:rPr>
          <w:rFonts w:asciiTheme="majorBidi" w:hAnsiTheme="majorBidi" w:cstheme="majorBidi"/>
          <w:i/>
          <w:iCs/>
          <w:lang w:val="en-US"/>
        </w:rPr>
        <w:t>farr</w:t>
      </w:r>
      <w:r w:rsidR="00D66085" w:rsidRPr="00602989">
        <w:rPr>
          <w:rFonts w:asciiTheme="majorBidi" w:hAnsiTheme="majorBidi" w:cstheme="majorBidi"/>
          <w:lang w:val="en-US"/>
        </w:rPr>
        <w:t xml:space="preserve">, </w:t>
      </w:r>
      <w:r w:rsidR="00D66085" w:rsidRPr="00602989">
        <w:rPr>
          <w:rFonts w:asciiTheme="majorBidi" w:hAnsiTheme="majorBidi" w:cstheme="majorBidi"/>
          <w:i/>
          <w:iCs/>
          <w:lang w:val="en-US"/>
        </w:rPr>
        <w:t>sahib-qiran</w:t>
      </w:r>
      <w:r w:rsidR="00D66085" w:rsidRPr="00602989">
        <w:rPr>
          <w:rFonts w:asciiTheme="majorBidi" w:hAnsiTheme="majorBidi" w:cstheme="majorBidi"/>
          <w:lang w:val="en-US"/>
        </w:rPr>
        <w:t>) gained wide curre</w:t>
      </w:r>
      <w:r w:rsidR="00A5713C" w:rsidRPr="00602989">
        <w:rPr>
          <w:rFonts w:asciiTheme="majorBidi" w:hAnsiTheme="majorBidi" w:cstheme="majorBidi"/>
          <w:lang w:val="en-US"/>
        </w:rPr>
        <w:t>ncy</w:t>
      </w:r>
      <w:r w:rsidR="000B501A">
        <w:rPr>
          <w:rFonts w:asciiTheme="majorBidi" w:hAnsiTheme="majorBidi" w:cstheme="majorBidi"/>
          <w:lang w:val="en-US"/>
        </w:rPr>
        <w:t xml:space="preserve"> and </w:t>
      </w:r>
      <w:r w:rsidR="00D66085" w:rsidRPr="00602989">
        <w:rPr>
          <w:rFonts w:asciiTheme="majorBidi" w:hAnsiTheme="majorBidi" w:cstheme="majorBidi"/>
          <w:lang w:val="en-US"/>
        </w:rPr>
        <w:t xml:space="preserve">the juristic political </w:t>
      </w:r>
      <w:r w:rsidR="00D66085" w:rsidRPr="00602989">
        <w:rPr>
          <w:rFonts w:asciiTheme="majorBidi" w:hAnsiTheme="majorBidi" w:cstheme="majorBidi"/>
          <w:lang w:val="en-US"/>
        </w:rPr>
        <w:lastRenderedPageBreak/>
        <w:t>understanding</w:t>
      </w:r>
      <w:r w:rsidR="000B501A">
        <w:rPr>
          <w:rFonts w:asciiTheme="majorBidi" w:hAnsiTheme="majorBidi" w:cstheme="majorBidi"/>
          <w:lang w:val="en-US"/>
        </w:rPr>
        <w:t>, which</w:t>
      </w:r>
      <w:r w:rsidR="00D66085" w:rsidRPr="00602989">
        <w:rPr>
          <w:rFonts w:asciiTheme="majorBidi" w:hAnsiTheme="majorBidi" w:cstheme="majorBidi"/>
          <w:lang w:val="en-US"/>
        </w:rPr>
        <w:t xml:space="preserve"> paid particular attention to the ways of legitimate ascension to power</w:t>
      </w:r>
      <w:r w:rsidR="000B501A">
        <w:rPr>
          <w:rFonts w:asciiTheme="majorBidi" w:hAnsiTheme="majorBidi" w:cstheme="majorBidi"/>
          <w:lang w:val="en-US"/>
        </w:rPr>
        <w:t>,</w:t>
      </w:r>
      <w:r w:rsidR="00D66085" w:rsidRPr="00602989">
        <w:rPr>
          <w:rFonts w:asciiTheme="majorBidi" w:hAnsiTheme="majorBidi" w:cstheme="majorBidi"/>
          <w:lang w:val="en-US"/>
        </w:rPr>
        <w:t xml:space="preserve"> began to wane. Thinkers of </w:t>
      </w:r>
      <w:r w:rsidR="000B501A">
        <w:rPr>
          <w:rFonts w:asciiTheme="majorBidi" w:hAnsiTheme="majorBidi" w:cstheme="majorBidi"/>
          <w:lang w:val="en-US"/>
        </w:rPr>
        <w:t xml:space="preserve">a </w:t>
      </w:r>
      <w:r w:rsidR="00D66085" w:rsidRPr="00602989">
        <w:rPr>
          <w:rFonts w:asciiTheme="majorBidi" w:hAnsiTheme="majorBidi" w:cstheme="majorBidi"/>
          <w:lang w:val="en-US"/>
        </w:rPr>
        <w:t xml:space="preserve">Sufistic bent </w:t>
      </w:r>
      <w:r w:rsidR="000B501A">
        <w:rPr>
          <w:rFonts w:asciiTheme="majorBidi" w:hAnsiTheme="majorBidi" w:cstheme="majorBidi"/>
          <w:lang w:val="en-US"/>
        </w:rPr>
        <w:t>in</w:t>
      </w:r>
      <w:r w:rsidR="000B501A" w:rsidRPr="00602989">
        <w:rPr>
          <w:rFonts w:asciiTheme="majorBidi" w:hAnsiTheme="majorBidi" w:cstheme="majorBidi"/>
          <w:lang w:val="en-US"/>
        </w:rPr>
        <w:t xml:space="preserve"> </w:t>
      </w:r>
      <w:r w:rsidR="00D66085" w:rsidRPr="00602989">
        <w:rPr>
          <w:rFonts w:asciiTheme="majorBidi" w:hAnsiTheme="majorBidi" w:cstheme="majorBidi"/>
          <w:lang w:val="en-US"/>
        </w:rPr>
        <w:t>this period took the ruler’s position as a given</w:t>
      </w:r>
      <w:r w:rsidR="000B501A">
        <w:rPr>
          <w:rFonts w:asciiTheme="majorBidi" w:hAnsiTheme="majorBidi" w:cstheme="majorBidi"/>
          <w:lang w:val="en-US"/>
        </w:rPr>
        <w:t xml:space="preserve">, concentrating on </w:t>
      </w:r>
      <w:r w:rsidR="00D66085" w:rsidRPr="00602989">
        <w:rPr>
          <w:rFonts w:asciiTheme="majorBidi" w:hAnsiTheme="majorBidi" w:cstheme="majorBidi"/>
          <w:lang w:val="en-US"/>
        </w:rPr>
        <w:t>how to improve the ruler’s morality and spirituality</w:t>
      </w:r>
      <w:r w:rsidR="000B501A">
        <w:rPr>
          <w:rFonts w:asciiTheme="majorBidi" w:hAnsiTheme="majorBidi" w:cstheme="majorBidi"/>
          <w:lang w:val="en-US"/>
        </w:rPr>
        <w:t xml:space="preserve"> rather than debating his rule</w:t>
      </w:r>
      <w:r w:rsidR="00D66085" w:rsidRPr="00602989">
        <w:rPr>
          <w:rFonts w:asciiTheme="majorBidi" w:hAnsiTheme="majorBidi" w:cstheme="majorBidi"/>
          <w:lang w:val="en-US"/>
        </w:rPr>
        <w:t xml:space="preserve">. For them, </w:t>
      </w:r>
      <w:r w:rsidR="000B501A">
        <w:rPr>
          <w:rFonts w:asciiTheme="majorBidi" w:hAnsiTheme="majorBidi" w:cstheme="majorBidi"/>
          <w:lang w:val="en-US"/>
        </w:rPr>
        <w:t xml:space="preserve">a ruler’s </w:t>
      </w:r>
      <w:r w:rsidR="00D66085" w:rsidRPr="00602989">
        <w:rPr>
          <w:rFonts w:asciiTheme="majorBidi" w:hAnsiTheme="majorBidi" w:cstheme="majorBidi"/>
          <w:lang w:val="en-US"/>
        </w:rPr>
        <w:t xml:space="preserve">sheer power did not </w:t>
      </w:r>
      <w:r w:rsidR="000B501A">
        <w:rPr>
          <w:rFonts w:asciiTheme="majorBidi" w:hAnsiTheme="majorBidi" w:cstheme="majorBidi"/>
          <w:lang w:val="en-US"/>
        </w:rPr>
        <w:t xml:space="preserve">confer him </w:t>
      </w:r>
      <w:r w:rsidR="00D66085" w:rsidRPr="00602989">
        <w:rPr>
          <w:rFonts w:asciiTheme="majorBidi" w:hAnsiTheme="majorBidi" w:cstheme="majorBidi"/>
          <w:lang w:val="en-US"/>
        </w:rPr>
        <w:t xml:space="preserve">high status; </w:t>
      </w:r>
      <w:r w:rsidR="000B501A">
        <w:rPr>
          <w:rFonts w:asciiTheme="majorBidi" w:hAnsiTheme="majorBidi" w:cstheme="majorBidi"/>
          <w:lang w:val="en-US"/>
        </w:rPr>
        <w:t xml:space="preserve">for this, </w:t>
      </w:r>
      <w:r w:rsidR="00D66085" w:rsidRPr="00602989">
        <w:rPr>
          <w:rFonts w:asciiTheme="majorBidi" w:hAnsiTheme="majorBidi" w:cstheme="majorBidi"/>
          <w:lang w:val="en-US"/>
        </w:rPr>
        <w:t xml:space="preserve">he needed to acquire moral qualities, which titles such as </w:t>
      </w:r>
      <w:r w:rsidR="00D66085" w:rsidRPr="00602989">
        <w:rPr>
          <w:rFonts w:asciiTheme="majorBidi" w:hAnsiTheme="majorBidi" w:cstheme="majorBidi"/>
          <w:i/>
          <w:iCs/>
          <w:lang w:val="en-US"/>
        </w:rPr>
        <w:t>qutb</w:t>
      </w:r>
      <w:r w:rsidR="00D66085" w:rsidRPr="00602989">
        <w:rPr>
          <w:rFonts w:asciiTheme="majorBidi" w:hAnsiTheme="majorBidi" w:cstheme="majorBidi"/>
          <w:lang w:val="en-US"/>
        </w:rPr>
        <w:t xml:space="preserve">, </w:t>
      </w:r>
      <w:r w:rsidR="00D66085" w:rsidRPr="00602989">
        <w:rPr>
          <w:rFonts w:asciiTheme="majorBidi" w:hAnsiTheme="majorBidi" w:cstheme="majorBidi"/>
          <w:i/>
          <w:iCs/>
          <w:lang w:val="en-US"/>
        </w:rPr>
        <w:t>zill Allah</w:t>
      </w:r>
      <w:r w:rsidR="000B501A">
        <w:rPr>
          <w:rFonts w:asciiTheme="majorBidi" w:hAnsiTheme="majorBidi" w:cstheme="majorBidi"/>
          <w:lang w:val="en-US"/>
        </w:rPr>
        <w:t>,</w:t>
      </w:r>
      <w:r w:rsidR="00241CFB" w:rsidRPr="00602989">
        <w:rPr>
          <w:rFonts w:asciiTheme="majorBidi" w:hAnsiTheme="majorBidi" w:cstheme="majorBidi"/>
          <w:i/>
          <w:iCs/>
          <w:lang w:val="en-US"/>
        </w:rPr>
        <w:t xml:space="preserve"> </w:t>
      </w:r>
      <w:r w:rsidR="00241CFB" w:rsidRPr="00602989">
        <w:rPr>
          <w:rFonts w:asciiTheme="majorBidi" w:hAnsiTheme="majorBidi" w:cstheme="majorBidi"/>
          <w:lang w:val="en-US"/>
        </w:rPr>
        <w:t>and</w:t>
      </w:r>
      <w:r w:rsidR="000B501A">
        <w:rPr>
          <w:rFonts w:asciiTheme="majorBidi" w:hAnsiTheme="majorBidi" w:cstheme="majorBidi"/>
          <w:lang w:val="en-US"/>
        </w:rPr>
        <w:t>,</w:t>
      </w:r>
      <w:r w:rsidR="00241CFB" w:rsidRPr="00602989">
        <w:rPr>
          <w:rFonts w:asciiTheme="majorBidi" w:hAnsiTheme="majorBidi" w:cstheme="majorBidi"/>
          <w:lang w:val="en-US"/>
        </w:rPr>
        <w:t xml:space="preserve"> ultimately</w:t>
      </w:r>
      <w:r w:rsidR="000B501A">
        <w:rPr>
          <w:rFonts w:asciiTheme="majorBidi" w:hAnsiTheme="majorBidi" w:cstheme="majorBidi"/>
          <w:lang w:val="en-US"/>
        </w:rPr>
        <w:t>,</w:t>
      </w:r>
      <w:r w:rsidR="00241CFB" w:rsidRPr="00602989">
        <w:rPr>
          <w:rFonts w:asciiTheme="majorBidi" w:hAnsiTheme="majorBidi" w:cstheme="majorBidi"/>
          <w:lang w:val="en-US"/>
        </w:rPr>
        <w:t xml:space="preserve"> caliph, signified. Yılmaz argues that this discourse had </w:t>
      </w:r>
      <w:r w:rsidR="000B501A">
        <w:rPr>
          <w:rFonts w:asciiTheme="majorBidi" w:hAnsiTheme="majorBidi" w:cstheme="majorBidi"/>
          <w:lang w:val="en-US"/>
        </w:rPr>
        <w:t>two</w:t>
      </w:r>
      <w:r w:rsidR="000B501A" w:rsidRPr="00602989">
        <w:rPr>
          <w:rFonts w:asciiTheme="majorBidi" w:hAnsiTheme="majorBidi" w:cstheme="majorBidi"/>
          <w:lang w:val="en-US"/>
        </w:rPr>
        <w:t xml:space="preserve"> </w:t>
      </w:r>
      <w:r w:rsidR="00241CFB" w:rsidRPr="00602989">
        <w:rPr>
          <w:rFonts w:asciiTheme="majorBidi" w:hAnsiTheme="majorBidi" w:cstheme="majorBidi"/>
          <w:lang w:val="en-US"/>
        </w:rPr>
        <w:t xml:space="preserve">functions: </w:t>
      </w:r>
      <w:r w:rsidR="009E0C19">
        <w:rPr>
          <w:rFonts w:asciiTheme="majorBidi" w:hAnsiTheme="majorBidi" w:cstheme="majorBidi"/>
          <w:lang w:val="en-US"/>
        </w:rPr>
        <w:t>i</w:t>
      </w:r>
      <w:r w:rsidR="00241CFB" w:rsidRPr="00602989">
        <w:rPr>
          <w:rFonts w:asciiTheme="majorBidi" w:hAnsiTheme="majorBidi" w:cstheme="majorBidi"/>
          <w:lang w:val="en-US"/>
        </w:rPr>
        <w:t xml:space="preserve">t augmented the authority of rulers by presenting them </w:t>
      </w:r>
      <w:r w:rsidR="000B501A">
        <w:rPr>
          <w:rFonts w:asciiTheme="majorBidi" w:hAnsiTheme="majorBidi" w:cstheme="majorBidi"/>
          <w:lang w:val="en-US"/>
        </w:rPr>
        <w:t xml:space="preserve">as </w:t>
      </w:r>
      <w:r w:rsidR="00241CFB" w:rsidRPr="00602989">
        <w:rPr>
          <w:rFonts w:asciiTheme="majorBidi" w:hAnsiTheme="majorBidi" w:cstheme="majorBidi"/>
          <w:lang w:val="en-US"/>
        </w:rPr>
        <w:t xml:space="preserve">wielders of </w:t>
      </w:r>
      <w:r w:rsidR="000B501A">
        <w:rPr>
          <w:rFonts w:asciiTheme="majorBidi" w:hAnsiTheme="majorBidi" w:cstheme="majorBidi"/>
          <w:lang w:val="en-US"/>
        </w:rPr>
        <w:t>both</w:t>
      </w:r>
      <w:r w:rsidR="00241CFB" w:rsidRPr="00602989">
        <w:rPr>
          <w:rFonts w:asciiTheme="majorBidi" w:hAnsiTheme="majorBidi" w:cstheme="majorBidi"/>
          <w:lang w:val="en-US"/>
        </w:rPr>
        <w:t xml:space="preserve"> worldly </w:t>
      </w:r>
      <w:r w:rsidR="000B501A">
        <w:rPr>
          <w:rFonts w:asciiTheme="majorBidi" w:hAnsiTheme="majorBidi" w:cstheme="majorBidi"/>
          <w:lang w:val="en-US"/>
        </w:rPr>
        <w:t>and</w:t>
      </w:r>
      <w:r w:rsidR="00241CFB" w:rsidRPr="00602989">
        <w:rPr>
          <w:rFonts w:asciiTheme="majorBidi" w:hAnsiTheme="majorBidi" w:cstheme="majorBidi"/>
          <w:lang w:val="en-US"/>
        </w:rPr>
        <w:t xml:space="preserve"> spiritual power, as representatives of God</w:t>
      </w:r>
      <w:r w:rsidR="009E0C19">
        <w:rPr>
          <w:rFonts w:asciiTheme="majorBidi" w:hAnsiTheme="majorBidi" w:cstheme="majorBidi"/>
          <w:lang w:val="en-US"/>
        </w:rPr>
        <w:t>;</w:t>
      </w:r>
      <w:r w:rsidR="00241CFB" w:rsidRPr="00602989">
        <w:rPr>
          <w:rFonts w:asciiTheme="majorBidi" w:hAnsiTheme="majorBidi" w:cstheme="majorBidi"/>
          <w:lang w:val="en-US"/>
        </w:rPr>
        <w:t xml:space="preserve"> </w:t>
      </w:r>
      <w:r w:rsidR="009E0C19">
        <w:rPr>
          <w:rFonts w:asciiTheme="majorBidi" w:hAnsiTheme="majorBidi" w:cstheme="majorBidi"/>
          <w:lang w:val="en-US"/>
        </w:rPr>
        <w:t>a</w:t>
      </w:r>
      <w:r w:rsidR="009E0C19" w:rsidRPr="00602989">
        <w:rPr>
          <w:rFonts w:asciiTheme="majorBidi" w:hAnsiTheme="majorBidi" w:cstheme="majorBidi"/>
          <w:lang w:val="en-US"/>
        </w:rPr>
        <w:t xml:space="preserve">t </w:t>
      </w:r>
      <w:r w:rsidR="00241CFB" w:rsidRPr="00602989">
        <w:rPr>
          <w:rFonts w:asciiTheme="majorBidi" w:hAnsiTheme="majorBidi" w:cstheme="majorBidi"/>
          <w:lang w:val="en-US"/>
        </w:rPr>
        <w:t xml:space="preserve">the same time, it had a prescriptive function of setting moral and spiritual goals for rulers to </w:t>
      </w:r>
      <w:r w:rsidR="009E0C19">
        <w:rPr>
          <w:rFonts w:asciiTheme="majorBidi" w:hAnsiTheme="majorBidi" w:cstheme="majorBidi"/>
          <w:lang w:val="en-US"/>
        </w:rPr>
        <w:t>pursue</w:t>
      </w:r>
      <w:r w:rsidR="009E0C19" w:rsidRPr="00602989">
        <w:rPr>
          <w:rFonts w:asciiTheme="majorBidi" w:hAnsiTheme="majorBidi" w:cstheme="majorBidi"/>
          <w:lang w:val="en-US"/>
        </w:rPr>
        <w:t xml:space="preserve"> </w:t>
      </w:r>
      <w:r w:rsidR="00241CFB" w:rsidRPr="00602989">
        <w:rPr>
          <w:rFonts w:asciiTheme="majorBidi" w:hAnsiTheme="majorBidi" w:cstheme="majorBidi"/>
          <w:lang w:val="en-US"/>
        </w:rPr>
        <w:t xml:space="preserve">in order to claim a higher status. </w:t>
      </w:r>
    </w:p>
    <w:p w14:paraId="6C25FA87" w14:textId="49900C1D" w:rsidR="00531781" w:rsidRPr="00602989" w:rsidRDefault="00531781" w:rsidP="00FD24C3">
      <w:pPr>
        <w:rPr>
          <w:rFonts w:asciiTheme="majorBidi" w:hAnsiTheme="majorBidi" w:cstheme="majorBidi"/>
          <w:lang w:val="en-US"/>
        </w:rPr>
      </w:pPr>
      <w:r w:rsidRPr="00602989">
        <w:rPr>
          <w:rFonts w:asciiTheme="majorBidi" w:hAnsiTheme="majorBidi" w:cstheme="majorBidi"/>
          <w:lang w:val="en-US"/>
        </w:rPr>
        <w:tab/>
      </w:r>
      <w:r w:rsidR="00DB431B" w:rsidRPr="00602989">
        <w:rPr>
          <w:rFonts w:asciiTheme="majorBidi" w:hAnsiTheme="majorBidi" w:cstheme="majorBidi"/>
          <w:lang w:val="en-US"/>
        </w:rPr>
        <w:t>C</w:t>
      </w:r>
      <w:r w:rsidR="006D00FB" w:rsidRPr="00602989">
        <w:rPr>
          <w:rFonts w:asciiTheme="majorBidi" w:hAnsiTheme="majorBidi" w:cstheme="majorBidi"/>
          <w:lang w:val="en-US"/>
        </w:rPr>
        <w:t xml:space="preserve">hapter V changes the focus from the person of </w:t>
      </w:r>
      <w:r w:rsidR="000B501A">
        <w:rPr>
          <w:rFonts w:asciiTheme="majorBidi" w:hAnsiTheme="majorBidi" w:cstheme="majorBidi"/>
          <w:lang w:val="en-US"/>
        </w:rPr>
        <w:t xml:space="preserve">the </w:t>
      </w:r>
      <w:r w:rsidR="006D00FB" w:rsidRPr="00602989">
        <w:rPr>
          <w:rFonts w:asciiTheme="majorBidi" w:hAnsiTheme="majorBidi" w:cstheme="majorBidi"/>
          <w:lang w:val="en-US"/>
        </w:rPr>
        <w:t xml:space="preserve">ruler to the dynasty. It explores ideas concerning the </w:t>
      </w:r>
      <w:r w:rsidR="00A36048" w:rsidRPr="00602989">
        <w:rPr>
          <w:rFonts w:asciiTheme="majorBidi" w:hAnsiTheme="majorBidi" w:cstheme="majorBidi"/>
          <w:lang w:val="en-US"/>
        </w:rPr>
        <w:t>Ottoman dynasty</w:t>
      </w:r>
      <w:r w:rsidR="00A36048">
        <w:rPr>
          <w:rFonts w:asciiTheme="majorBidi" w:hAnsiTheme="majorBidi" w:cstheme="majorBidi"/>
          <w:lang w:val="en-US"/>
        </w:rPr>
        <w:t>’s</w:t>
      </w:r>
      <w:r w:rsidR="00A36048" w:rsidRPr="00602989">
        <w:rPr>
          <w:rFonts w:asciiTheme="majorBidi" w:hAnsiTheme="majorBidi" w:cstheme="majorBidi"/>
          <w:lang w:val="en-US"/>
        </w:rPr>
        <w:t xml:space="preserve"> </w:t>
      </w:r>
      <w:r w:rsidR="006D00FB" w:rsidRPr="00602989">
        <w:rPr>
          <w:rFonts w:asciiTheme="majorBidi" w:hAnsiTheme="majorBidi" w:cstheme="majorBidi"/>
          <w:lang w:val="en-US"/>
        </w:rPr>
        <w:t>right</w:t>
      </w:r>
      <w:r w:rsidR="00A36048">
        <w:rPr>
          <w:rFonts w:asciiTheme="majorBidi" w:hAnsiTheme="majorBidi" w:cstheme="majorBidi"/>
          <w:lang w:val="en-US"/>
        </w:rPr>
        <w:t xml:space="preserve"> to rule</w:t>
      </w:r>
      <w:r w:rsidR="006D00FB" w:rsidRPr="00602989">
        <w:rPr>
          <w:rFonts w:asciiTheme="majorBidi" w:hAnsiTheme="majorBidi" w:cstheme="majorBidi"/>
          <w:lang w:val="en-US"/>
        </w:rPr>
        <w:t xml:space="preserve">, </w:t>
      </w:r>
      <w:r w:rsidR="00A36048">
        <w:rPr>
          <w:rFonts w:asciiTheme="majorBidi" w:hAnsiTheme="majorBidi" w:cstheme="majorBidi"/>
          <w:lang w:val="en-US"/>
        </w:rPr>
        <w:t xml:space="preserve">its </w:t>
      </w:r>
      <w:r w:rsidR="006D00FB" w:rsidRPr="00602989">
        <w:rPr>
          <w:rFonts w:asciiTheme="majorBidi" w:hAnsiTheme="majorBidi" w:cstheme="majorBidi"/>
          <w:lang w:val="en-US"/>
        </w:rPr>
        <w:t>status</w:t>
      </w:r>
      <w:r w:rsidR="000B501A">
        <w:rPr>
          <w:rFonts w:asciiTheme="majorBidi" w:hAnsiTheme="majorBidi" w:cstheme="majorBidi"/>
          <w:lang w:val="en-US"/>
        </w:rPr>
        <w:t>,</w:t>
      </w:r>
      <w:r w:rsidR="006D00FB" w:rsidRPr="00602989">
        <w:rPr>
          <w:rFonts w:asciiTheme="majorBidi" w:hAnsiTheme="majorBidi" w:cstheme="majorBidi"/>
          <w:lang w:val="en-US"/>
        </w:rPr>
        <w:t xml:space="preserve"> and </w:t>
      </w:r>
      <w:r w:rsidR="00A36048">
        <w:rPr>
          <w:rFonts w:asciiTheme="majorBidi" w:hAnsiTheme="majorBidi" w:cstheme="majorBidi"/>
          <w:lang w:val="en-US"/>
        </w:rPr>
        <w:t xml:space="preserve">its </w:t>
      </w:r>
      <w:r w:rsidR="006D00FB" w:rsidRPr="00602989">
        <w:rPr>
          <w:rFonts w:asciiTheme="majorBidi" w:hAnsiTheme="majorBidi" w:cstheme="majorBidi"/>
          <w:lang w:val="en-US"/>
        </w:rPr>
        <w:t>future. In Yılmaz’s view, the</w:t>
      </w:r>
      <w:r w:rsidR="00A36048">
        <w:rPr>
          <w:rFonts w:asciiTheme="majorBidi" w:hAnsiTheme="majorBidi" w:cstheme="majorBidi"/>
          <w:lang w:val="en-US"/>
        </w:rPr>
        <w:t xml:space="preserve"> dynasty’s</w:t>
      </w:r>
      <w:r w:rsidR="006D00FB" w:rsidRPr="00602989">
        <w:rPr>
          <w:rFonts w:asciiTheme="majorBidi" w:hAnsiTheme="majorBidi" w:cstheme="majorBidi"/>
          <w:lang w:val="en-US"/>
        </w:rPr>
        <w:t xml:space="preserve"> apologists worked </w:t>
      </w:r>
      <w:r w:rsidR="009E0C19" w:rsidRPr="00602989">
        <w:rPr>
          <w:rFonts w:asciiTheme="majorBidi" w:hAnsiTheme="majorBidi" w:cstheme="majorBidi"/>
          <w:lang w:val="en-US"/>
        </w:rPr>
        <w:t>hard</w:t>
      </w:r>
      <w:r w:rsidR="009E0C19">
        <w:rPr>
          <w:rFonts w:asciiTheme="majorBidi" w:hAnsiTheme="majorBidi" w:cstheme="majorBidi"/>
          <w:lang w:val="en-US"/>
        </w:rPr>
        <w:t>—through the use of such tools as</w:t>
      </w:r>
      <w:r w:rsidR="009E0C19" w:rsidRPr="00602989">
        <w:rPr>
          <w:rFonts w:asciiTheme="majorBidi" w:hAnsiTheme="majorBidi" w:cstheme="majorBidi"/>
          <w:lang w:val="en-US"/>
        </w:rPr>
        <w:t xml:space="preserve"> astrology, divination, esoteric name and letter interpretation, </w:t>
      </w:r>
      <w:r w:rsidR="009E0C19">
        <w:rPr>
          <w:rFonts w:asciiTheme="majorBidi" w:hAnsiTheme="majorBidi" w:cstheme="majorBidi"/>
          <w:lang w:val="en-US"/>
        </w:rPr>
        <w:t xml:space="preserve">and </w:t>
      </w:r>
      <w:r w:rsidR="009E0C19" w:rsidRPr="00602989">
        <w:rPr>
          <w:rFonts w:asciiTheme="majorBidi" w:hAnsiTheme="majorBidi" w:cstheme="majorBidi"/>
          <w:lang w:val="en-US"/>
        </w:rPr>
        <w:t>history writing/fabricating</w:t>
      </w:r>
      <w:r w:rsidR="009E0C19">
        <w:rPr>
          <w:rFonts w:asciiTheme="majorBidi" w:hAnsiTheme="majorBidi" w:cstheme="majorBidi"/>
          <w:lang w:val="en-US"/>
        </w:rPr>
        <w:t>—</w:t>
      </w:r>
      <w:r w:rsidR="006D00FB" w:rsidRPr="00602989">
        <w:rPr>
          <w:rFonts w:asciiTheme="majorBidi" w:hAnsiTheme="majorBidi" w:cstheme="majorBidi"/>
          <w:lang w:val="en-US"/>
        </w:rPr>
        <w:t xml:space="preserve">to elevate </w:t>
      </w:r>
      <w:r w:rsidR="009E0C19">
        <w:rPr>
          <w:rFonts w:asciiTheme="majorBidi" w:hAnsiTheme="majorBidi" w:cstheme="majorBidi"/>
          <w:lang w:val="en-US"/>
        </w:rPr>
        <w:t>the dynasty’s</w:t>
      </w:r>
      <w:r w:rsidR="00A36048" w:rsidRPr="00602989">
        <w:rPr>
          <w:rFonts w:asciiTheme="majorBidi" w:hAnsiTheme="majorBidi" w:cstheme="majorBidi"/>
          <w:lang w:val="en-US"/>
        </w:rPr>
        <w:t xml:space="preserve"> </w:t>
      </w:r>
      <w:r w:rsidR="006D00FB" w:rsidRPr="00602989">
        <w:rPr>
          <w:rFonts w:asciiTheme="majorBidi" w:hAnsiTheme="majorBidi" w:cstheme="majorBidi"/>
          <w:lang w:val="en-US"/>
        </w:rPr>
        <w:t xml:space="preserve">status by “proving” its God-chosenness, </w:t>
      </w:r>
      <w:r w:rsidR="009E0C19">
        <w:rPr>
          <w:rFonts w:asciiTheme="majorBidi" w:hAnsiTheme="majorBidi" w:cstheme="majorBidi"/>
          <w:lang w:val="en-US"/>
        </w:rPr>
        <w:t xml:space="preserve">its </w:t>
      </w:r>
      <w:r w:rsidR="006D00FB" w:rsidRPr="00602989">
        <w:rPr>
          <w:rFonts w:asciiTheme="majorBidi" w:hAnsiTheme="majorBidi" w:cstheme="majorBidi"/>
          <w:lang w:val="en-US"/>
        </w:rPr>
        <w:t>noble origins</w:t>
      </w:r>
      <w:r w:rsidR="000B501A">
        <w:rPr>
          <w:rFonts w:asciiTheme="majorBidi" w:hAnsiTheme="majorBidi" w:cstheme="majorBidi"/>
          <w:lang w:val="en-US"/>
        </w:rPr>
        <w:t>,</w:t>
      </w:r>
      <w:r w:rsidR="006D00FB" w:rsidRPr="00602989">
        <w:rPr>
          <w:rFonts w:asciiTheme="majorBidi" w:hAnsiTheme="majorBidi" w:cstheme="majorBidi"/>
          <w:lang w:val="en-US"/>
        </w:rPr>
        <w:t xml:space="preserve"> and its being destined to provide </w:t>
      </w:r>
      <w:r w:rsidR="009E0C19">
        <w:rPr>
          <w:rFonts w:asciiTheme="majorBidi" w:hAnsiTheme="majorBidi" w:cstheme="majorBidi"/>
          <w:lang w:val="en-US"/>
        </w:rPr>
        <w:t xml:space="preserve">the </w:t>
      </w:r>
      <w:r w:rsidR="006D00FB" w:rsidRPr="00602989">
        <w:rPr>
          <w:rFonts w:asciiTheme="majorBidi" w:hAnsiTheme="majorBidi" w:cstheme="majorBidi"/>
          <w:lang w:val="en-US"/>
        </w:rPr>
        <w:t xml:space="preserve">last rulers of the End Times, </w:t>
      </w:r>
      <w:r w:rsidR="009E0C19">
        <w:rPr>
          <w:rFonts w:asciiTheme="majorBidi" w:hAnsiTheme="majorBidi" w:cstheme="majorBidi"/>
          <w:lang w:val="en-US"/>
        </w:rPr>
        <w:t xml:space="preserve">that is, to be </w:t>
      </w:r>
      <w:r w:rsidR="006D00FB" w:rsidRPr="00602989">
        <w:rPr>
          <w:rFonts w:asciiTheme="majorBidi" w:hAnsiTheme="majorBidi" w:cstheme="majorBidi"/>
          <w:lang w:val="en-US"/>
        </w:rPr>
        <w:t>the “Seal of Caliphate</w:t>
      </w:r>
      <w:r w:rsidR="009E0C19">
        <w:rPr>
          <w:rFonts w:asciiTheme="majorBidi" w:hAnsiTheme="majorBidi" w:cstheme="majorBidi"/>
          <w:lang w:val="en-US"/>
        </w:rPr>
        <w:t>.</w:t>
      </w:r>
      <w:r w:rsidR="006D00FB" w:rsidRPr="00602989">
        <w:rPr>
          <w:rFonts w:asciiTheme="majorBidi" w:hAnsiTheme="majorBidi" w:cstheme="majorBidi"/>
          <w:lang w:val="en-US"/>
        </w:rPr>
        <w:t>”</w:t>
      </w:r>
      <w:r w:rsidR="00A36048">
        <w:rPr>
          <w:rFonts w:asciiTheme="majorBidi" w:hAnsiTheme="majorBidi" w:cstheme="majorBidi"/>
          <w:lang w:val="en-US"/>
        </w:rPr>
        <w:t xml:space="preserve"> Here, </w:t>
      </w:r>
      <w:r w:rsidR="006D00FB" w:rsidRPr="00602989">
        <w:rPr>
          <w:rFonts w:asciiTheme="majorBidi" w:hAnsiTheme="majorBidi" w:cstheme="majorBidi"/>
          <w:lang w:val="en-US"/>
        </w:rPr>
        <w:t xml:space="preserve">Yılmaz again </w:t>
      </w:r>
      <w:r w:rsidR="00A36048">
        <w:rPr>
          <w:rFonts w:asciiTheme="majorBidi" w:hAnsiTheme="majorBidi" w:cstheme="majorBidi"/>
          <w:lang w:val="en-US"/>
        </w:rPr>
        <w:t>draws</w:t>
      </w:r>
      <w:r w:rsidR="00A36048" w:rsidRPr="00602989">
        <w:rPr>
          <w:rFonts w:asciiTheme="majorBidi" w:hAnsiTheme="majorBidi" w:cstheme="majorBidi"/>
          <w:lang w:val="en-US"/>
        </w:rPr>
        <w:t xml:space="preserve"> </w:t>
      </w:r>
      <w:r w:rsidR="006D00FB" w:rsidRPr="00602989">
        <w:rPr>
          <w:rFonts w:asciiTheme="majorBidi" w:hAnsiTheme="majorBidi" w:cstheme="majorBidi"/>
          <w:lang w:val="en-US"/>
        </w:rPr>
        <w:t xml:space="preserve">attention to the </w:t>
      </w:r>
      <w:r w:rsidR="00A36048">
        <w:rPr>
          <w:rFonts w:asciiTheme="majorBidi" w:hAnsiTheme="majorBidi" w:cstheme="majorBidi"/>
          <w:lang w:val="en-US"/>
        </w:rPr>
        <w:t xml:space="preserve">historical </w:t>
      </w:r>
      <w:r w:rsidR="006D00FB" w:rsidRPr="00602989">
        <w:rPr>
          <w:rFonts w:asciiTheme="majorBidi" w:hAnsiTheme="majorBidi" w:cstheme="majorBidi"/>
          <w:lang w:val="en-US"/>
        </w:rPr>
        <w:t xml:space="preserve">context of the </w:t>
      </w:r>
      <w:r w:rsidR="00A36048">
        <w:rPr>
          <w:rFonts w:asciiTheme="majorBidi" w:hAnsiTheme="majorBidi" w:cstheme="majorBidi"/>
          <w:lang w:val="en-US"/>
        </w:rPr>
        <w:t>period and to the competition between</w:t>
      </w:r>
      <w:r w:rsidR="006D00FB" w:rsidRPr="00602989">
        <w:rPr>
          <w:rFonts w:asciiTheme="majorBidi" w:hAnsiTheme="majorBidi" w:cstheme="majorBidi"/>
          <w:lang w:val="en-US"/>
        </w:rPr>
        <w:t xml:space="preserve"> sultans </w:t>
      </w:r>
      <w:r w:rsidR="00A36048">
        <w:rPr>
          <w:rFonts w:asciiTheme="majorBidi" w:hAnsiTheme="majorBidi" w:cstheme="majorBidi"/>
          <w:lang w:val="en-US"/>
        </w:rPr>
        <w:t xml:space="preserve">and Sufis for </w:t>
      </w:r>
      <w:r w:rsidR="006D00FB" w:rsidRPr="00602989">
        <w:rPr>
          <w:rFonts w:asciiTheme="majorBidi" w:hAnsiTheme="majorBidi" w:cstheme="majorBidi"/>
          <w:lang w:val="en-US"/>
        </w:rPr>
        <w:t>spiritual and political authority—a competition which became more pronounced after the Safavids, Sufi</w:t>
      </w:r>
      <w:r w:rsidR="009E0C19">
        <w:rPr>
          <w:rFonts w:asciiTheme="majorBidi" w:hAnsiTheme="majorBidi" w:cstheme="majorBidi"/>
          <w:lang w:val="en-US"/>
        </w:rPr>
        <w:t>s</w:t>
      </w:r>
      <w:r w:rsidR="006D00FB" w:rsidRPr="00602989">
        <w:rPr>
          <w:rFonts w:asciiTheme="majorBidi" w:hAnsiTheme="majorBidi" w:cstheme="majorBidi"/>
          <w:lang w:val="en-US"/>
        </w:rPr>
        <w:t xml:space="preserve">-cum-rulers, ascended to power in the sixteenth century. </w:t>
      </w:r>
    </w:p>
    <w:p w14:paraId="0808FC77" w14:textId="77037C93" w:rsidR="00FE482C" w:rsidRPr="00602989" w:rsidRDefault="00F622A7" w:rsidP="00FD24C3">
      <w:pPr>
        <w:rPr>
          <w:rFonts w:asciiTheme="majorBidi" w:hAnsiTheme="majorBidi" w:cstheme="majorBidi"/>
          <w:lang w:val="en-US"/>
        </w:rPr>
      </w:pPr>
      <w:r w:rsidRPr="00602989">
        <w:rPr>
          <w:rFonts w:asciiTheme="majorBidi" w:hAnsiTheme="majorBidi" w:cstheme="majorBidi"/>
          <w:lang w:val="en-US"/>
        </w:rPr>
        <w:tab/>
        <w:t xml:space="preserve">Exposing </w:t>
      </w:r>
      <w:r w:rsidR="009E0C19">
        <w:rPr>
          <w:rFonts w:asciiTheme="majorBidi" w:hAnsiTheme="majorBidi" w:cstheme="majorBidi"/>
          <w:lang w:val="en-US"/>
        </w:rPr>
        <w:t xml:space="preserve">a </w:t>
      </w:r>
      <w:r w:rsidRPr="00602989">
        <w:rPr>
          <w:rFonts w:asciiTheme="majorBidi" w:hAnsiTheme="majorBidi" w:cstheme="majorBidi"/>
          <w:lang w:val="en-US"/>
        </w:rPr>
        <w:t>variety of actors,</w:t>
      </w:r>
      <w:r w:rsidR="005B1260" w:rsidRPr="00602989">
        <w:rPr>
          <w:rFonts w:asciiTheme="majorBidi" w:hAnsiTheme="majorBidi" w:cstheme="majorBidi"/>
          <w:lang w:val="en-US"/>
        </w:rPr>
        <w:t xml:space="preserve"> connections,</w:t>
      </w:r>
      <w:r w:rsidRPr="00602989">
        <w:rPr>
          <w:rFonts w:asciiTheme="majorBidi" w:hAnsiTheme="majorBidi" w:cstheme="majorBidi"/>
          <w:lang w:val="en-US"/>
        </w:rPr>
        <w:t xml:space="preserve"> perspectives</w:t>
      </w:r>
      <w:r w:rsidR="00A36048">
        <w:rPr>
          <w:rFonts w:asciiTheme="majorBidi" w:hAnsiTheme="majorBidi" w:cstheme="majorBidi"/>
          <w:lang w:val="en-US"/>
        </w:rPr>
        <w:t>,</w:t>
      </w:r>
      <w:r w:rsidRPr="00602989">
        <w:rPr>
          <w:rFonts w:asciiTheme="majorBidi" w:hAnsiTheme="majorBidi" w:cstheme="majorBidi"/>
          <w:lang w:val="en-US"/>
        </w:rPr>
        <w:t xml:space="preserve"> and layers</w:t>
      </w:r>
      <w:r w:rsidR="005B1260" w:rsidRPr="00602989">
        <w:rPr>
          <w:rFonts w:asciiTheme="majorBidi" w:hAnsiTheme="majorBidi" w:cstheme="majorBidi"/>
          <w:lang w:val="en-US"/>
        </w:rPr>
        <w:t xml:space="preserve"> in the </w:t>
      </w:r>
      <w:r w:rsidR="009E0C19">
        <w:rPr>
          <w:rFonts w:asciiTheme="majorBidi" w:hAnsiTheme="majorBidi" w:cstheme="majorBidi"/>
          <w:lang w:val="en-US"/>
        </w:rPr>
        <w:t xml:space="preserve">conceptual and institutional </w:t>
      </w:r>
      <w:r w:rsidR="005B1260" w:rsidRPr="00602989">
        <w:rPr>
          <w:rFonts w:asciiTheme="majorBidi" w:hAnsiTheme="majorBidi" w:cstheme="majorBidi"/>
          <w:lang w:val="en-US"/>
        </w:rPr>
        <w:t xml:space="preserve">evolution of the caliphate under the Ottomans until the end of the sixteenth century, </w:t>
      </w:r>
      <w:r w:rsidR="005B1260" w:rsidRPr="00602989">
        <w:rPr>
          <w:rFonts w:asciiTheme="majorBidi" w:hAnsiTheme="majorBidi" w:cstheme="majorBidi"/>
          <w:i/>
          <w:iCs/>
          <w:lang w:val="en-US"/>
        </w:rPr>
        <w:t>Caliphate Redefined</w:t>
      </w:r>
      <w:r w:rsidR="005B1260" w:rsidRPr="00602989">
        <w:rPr>
          <w:rFonts w:asciiTheme="majorBidi" w:hAnsiTheme="majorBidi" w:cstheme="majorBidi"/>
          <w:lang w:val="en-US"/>
        </w:rPr>
        <w:t xml:space="preserve"> </w:t>
      </w:r>
      <w:r w:rsidR="00A36048">
        <w:rPr>
          <w:rFonts w:asciiTheme="majorBidi" w:hAnsiTheme="majorBidi" w:cstheme="majorBidi"/>
          <w:lang w:val="en-US"/>
        </w:rPr>
        <w:t>offers a rich and insightful</w:t>
      </w:r>
      <w:r w:rsidR="005B1260" w:rsidRPr="00602989">
        <w:rPr>
          <w:rFonts w:asciiTheme="majorBidi" w:hAnsiTheme="majorBidi" w:cstheme="majorBidi"/>
          <w:lang w:val="en-US"/>
        </w:rPr>
        <w:t xml:space="preserve"> framework for the study of Islamic political thought in a period of </w:t>
      </w:r>
      <w:r w:rsidR="000537E1" w:rsidRPr="00602989">
        <w:rPr>
          <w:rFonts w:asciiTheme="majorBidi" w:hAnsiTheme="majorBidi" w:cstheme="majorBidi"/>
          <w:lang w:val="en-US"/>
        </w:rPr>
        <w:t xml:space="preserve">transition from </w:t>
      </w:r>
      <w:r w:rsidR="00A36048">
        <w:rPr>
          <w:rFonts w:asciiTheme="majorBidi" w:hAnsiTheme="majorBidi" w:cstheme="majorBidi"/>
          <w:lang w:val="en-US"/>
        </w:rPr>
        <w:t xml:space="preserve">the </w:t>
      </w:r>
      <w:r w:rsidR="000537E1" w:rsidRPr="00602989">
        <w:rPr>
          <w:rFonts w:asciiTheme="majorBidi" w:hAnsiTheme="majorBidi" w:cstheme="majorBidi"/>
          <w:lang w:val="en-US"/>
        </w:rPr>
        <w:t xml:space="preserve">medieval to </w:t>
      </w:r>
      <w:r w:rsidR="00A36048">
        <w:rPr>
          <w:rFonts w:asciiTheme="majorBidi" w:hAnsiTheme="majorBidi" w:cstheme="majorBidi"/>
          <w:lang w:val="en-US"/>
        </w:rPr>
        <w:t xml:space="preserve">the </w:t>
      </w:r>
      <w:r w:rsidR="000537E1" w:rsidRPr="00602989">
        <w:rPr>
          <w:rFonts w:asciiTheme="majorBidi" w:hAnsiTheme="majorBidi" w:cstheme="majorBidi"/>
          <w:lang w:val="en-US"/>
        </w:rPr>
        <w:t>early modern</w:t>
      </w:r>
      <w:r w:rsidR="00A36048">
        <w:rPr>
          <w:rFonts w:asciiTheme="majorBidi" w:hAnsiTheme="majorBidi" w:cstheme="majorBidi"/>
          <w:lang w:val="en-US"/>
        </w:rPr>
        <w:t xml:space="preserve"> </w:t>
      </w:r>
      <w:r w:rsidR="00764FA6">
        <w:rPr>
          <w:rFonts w:asciiTheme="majorBidi" w:hAnsiTheme="majorBidi" w:cstheme="majorBidi"/>
          <w:lang w:val="en-US"/>
        </w:rPr>
        <w:t>era</w:t>
      </w:r>
      <w:r w:rsidR="000537E1" w:rsidRPr="00602989">
        <w:rPr>
          <w:rFonts w:asciiTheme="majorBidi" w:hAnsiTheme="majorBidi" w:cstheme="majorBidi"/>
          <w:lang w:val="en-US"/>
        </w:rPr>
        <w:t xml:space="preserve">. The book is rich in terms of </w:t>
      </w:r>
      <w:r w:rsidR="00764FA6">
        <w:rPr>
          <w:rFonts w:asciiTheme="majorBidi" w:hAnsiTheme="majorBidi" w:cstheme="majorBidi"/>
          <w:lang w:val="en-US"/>
        </w:rPr>
        <w:t xml:space="preserve">its </w:t>
      </w:r>
      <w:r w:rsidR="000537E1" w:rsidRPr="00602989">
        <w:rPr>
          <w:rFonts w:asciiTheme="majorBidi" w:hAnsiTheme="majorBidi" w:cstheme="majorBidi"/>
          <w:lang w:val="en-US"/>
        </w:rPr>
        <w:t>sources and themes and innovative in its overall conception</w:t>
      </w:r>
      <w:r w:rsidR="00A46D7D" w:rsidRPr="00602989">
        <w:rPr>
          <w:rFonts w:asciiTheme="majorBidi" w:hAnsiTheme="majorBidi" w:cstheme="majorBidi"/>
          <w:lang w:val="en-US"/>
        </w:rPr>
        <w:t xml:space="preserve"> of the period</w:t>
      </w:r>
      <w:r w:rsidR="000537E1" w:rsidRPr="00602989">
        <w:rPr>
          <w:rFonts w:asciiTheme="majorBidi" w:hAnsiTheme="majorBidi" w:cstheme="majorBidi"/>
          <w:lang w:val="en-US"/>
        </w:rPr>
        <w:t xml:space="preserve"> and interpretation of particular sources. However, </w:t>
      </w:r>
      <w:r w:rsidR="00764FA6">
        <w:rPr>
          <w:rFonts w:asciiTheme="majorBidi" w:hAnsiTheme="majorBidi" w:cstheme="majorBidi"/>
          <w:lang w:val="en-US"/>
        </w:rPr>
        <w:t>much of this will be lost on the casual reader, for the author often does little to highlight the originality</w:t>
      </w:r>
      <w:r w:rsidR="000537E1" w:rsidRPr="00602989">
        <w:rPr>
          <w:rFonts w:asciiTheme="majorBidi" w:hAnsiTheme="majorBidi" w:cstheme="majorBidi"/>
          <w:lang w:val="en-US"/>
        </w:rPr>
        <w:t xml:space="preserve">. For example, </w:t>
      </w:r>
      <w:r w:rsidR="00764FA6">
        <w:rPr>
          <w:rFonts w:asciiTheme="majorBidi" w:hAnsiTheme="majorBidi" w:cstheme="majorBidi"/>
          <w:lang w:val="en-US"/>
        </w:rPr>
        <w:t xml:space="preserve">while </w:t>
      </w:r>
      <w:r w:rsidR="000537E1" w:rsidRPr="00602989">
        <w:rPr>
          <w:rFonts w:asciiTheme="majorBidi" w:hAnsiTheme="majorBidi" w:cstheme="majorBidi"/>
          <w:lang w:val="en-US"/>
        </w:rPr>
        <w:t xml:space="preserve">he introduces </w:t>
      </w:r>
      <w:r w:rsidR="00764FA6" w:rsidRPr="00602989">
        <w:rPr>
          <w:rFonts w:asciiTheme="majorBidi" w:hAnsiTheme="majorBidi" w:cstheme="majorBidi"/>
          <w:lang w:val="en-US"/>
        </w:rPr>
        <w:t xml:space="preserve">for the first time in this study </w:t>
      </w:r>
      <w:r w:rsidR="000537E1" w:rsidRPr="00602989">
        <w:rPr>
          <w:rFonts w:asciiTheme="majorBidi" w:hAnsiTheme="majorBidi" w:cstheme="majorBidi"/>
          <w:lang w:val="en-US"/>
        </w:rPr>
        <w:t xml:space="preserve">a number of </w:t>
      </w:r>
      <w:r w:rsidR="00885261">
        <w:rPr>
          <w:rFonts w:asciiTheme="majorBidi" w:hAnsiTheme="majorBidi" w:cstheme="majorBidi"/>
          <w:lang w:val="en-US"/>
        </w:rPr>
        <w:t>sources</w:t>
      </w:r>
      <w:r w:rsidR="000537E1" w:rsidRPr="00602989">
        <w:rPr>
          <w:rFonts w:asciiTheme="majorBidi" w:hAnsiTheme="majorBidi" w:cstheme="majorBidi"/>
          <w:lang w:val="en-US"/>
        </w:rPr>
        <w:t xml:space="preserve"> </w:t>
      </w:r>
      <w:r w:rsidR="00B52669">
        <w:rPr>
          <w:rFonts w:asciiTheme="majorBidi" w:hAnsiTheme="majorBidi" w:cstheme="majorBidi"/>
          <w:lang w:val="en-US"/>
        </w:rPr>
        <w:t xml:space="preserve">hitherto unknown and </w:t>
      </w:r>
      <w:r w:rsidR="00764FA6">
        <w:rPr>
          <w:rFonts w:asciiTheme="majorBidi" w:hAnsiTheme="majorBidi" w:cstheme="majorBidi"/>
          <w:lang w:val="en-US"/>
        </w:rPr>
        <w:t xml:space="preserve">available only </w:t>
      </w:r>
      <w:r w:rsidR="000537E1" w:rsidRPr="00602989">
        <w:rPr>
          <w:rFonts w:asciiTheme="majorBidi" w:hAnsiTheme="majorBidi" w:cstheme="majorBidi"/>
          <w:lang w:val="en-US"/>
        </w:rPr>
        <w:t xml:space="preserve">in manuscript form, </w:t>
      </w:r>
      <w:r w:rsidR="00764FA6">
        <w:rPr>
          <w:rFonts w:asciiTheme="majorBidi" w:hAnsiTheme="majorBidi" w:cstheme="majorBidi"/>
          <w:lang w:val="en-US"/>
        </w:rPr>
        <w:t xml:space="preserve">his readers are forced to deduce this on their own from </w:t>
      </w:r>
      <w:r w:rsidR="000537E1" w:rsidRPr="00602989">
        <w:rPr>
          <w:rFonts w:asciiTheme="majorBidi" w:hAnsiTheme="majorBidi" w:cstheme="majorBidi"/>
          <w:lang w:val="en-US"/>
        </w:rPr>
        <w:t xml:space="preserve">the lack of secondary </w:t>
      </w:r>
      <w:r w:rsidR="00885261">
        <w:rPr>
          <w:rFonts w:asciiTheme="majorBidi" w:hAnsiTheme="majorBidi" w:cstheme="majorBidi"/>
          <w:lang w:val="en-US"/>
        </w:rPr>
        <w:t>material</w:t>
      </w:r>
      <w:r w:rsidR="00885261" w:rsidRPr="00602989">
        <w:rPr>
          <w:rFonts w:asciiTheme="majorBidi" w:hAnsiTheme="majorBidi" w:cstheme="majorBidi"/>
          <w:lang w:val="en-US"/>
        </w:rPr>
        <w:t xml:space="preserve"> </w:t>
      </w:r>
      <w:r w:rsidR="00764FA6">
        <w:rPr>
          <w:rFonts w:asciiTheme="majorBidi" w:hAnsiTheme="majorBidi" w:cstheme="majorBidi"/>
          <w:lang w:val="en-US"/>
        </w:rPr>
        <w:t xml:space="preserve">about them </w:t>
      </w:r>
      <w:r w:rsidR="000537E1" w:rsidRPr="00602989">
        <w:rPr>
          <w:rFonts w:asciiTheme="majorBidi" w:hAnsiTheme="majorBidi" w:cstheme="majorBidi"/>
          <w:lang w:val="en-US"/>
        </w:rPr>
        <w:t xml:space="preserve">in the end notes. </w:t>
      </w:r>
      <w:r w:rsidR="00A46D7D" w:rsidRPr="00602989">
        <w:rPr>
          <w:rFonts w:asciiTheme="majorBidi" w:hAnsiTheme="majorBidi" w:cstheme="majorBidi"/>
          <w:lang w:val="en-US"/>
        </w:rPr>
        <w:t>Yılmaz</w:t>
      </w:r>
      <w:r w:rsidR="00764FA6">
        <w:rPr>
          <w:rFonts w:asciiTheme="majorBidi" w:hAnsiTheme="majorBidi" w:cstheme="majorBidi"/>
          <w:lang w:val="en-US"/>
        </w:rPr>
        <w:t xml:space="preserve"> also underplays his often unprecedented</w:t>
      </w:r>
      <w:r w:rsidR="00A46D7D" w:rsidRPr="00602989">
        <w:rPr>
          <w:rFonts w:asciiTheme="majorBidi" w:hAnsiTheme="majorBidi" w:cstheme="majorBidi"/>
          <w:lang w:val="en-US"/>
        </w:rPr>
        <w:t xml:space="preserve"> reading</w:t>
      </w:r>
      <w:r w:rsidR="00146251" w:rsidRPr="00602989">
        <w:rPr>
          <w:rFonts w:asciiTheme="majorBidi" w:hAnsiTheme="majorBidi" w:cstheme="majorBidi"/>
          <w:lang w:val="en-US"/>
        </w:rPr>
        <w:t xml:space="preserve"> of sources and </w:t>
      </w:r>
      <w:r w:rsidR="00885261">
        <w:rPr>
          <w:rFonts w:asciiTheme="majorBidi" w:hAnsiTheme="majorBidi" w:cstheme="majorBidi"/>
          <w:lang w:val="en-US"/>
        </w:rPr>
        <w:t>the fascinating</w:t>
      </w:r>
      <w:r w:rsidR="00146251" w:rsidRPr="00602989">
        <w:rPr>
          <w:rFonts w:asciiTheme="majorBidi" w:hAnsiTheme="majorBidi" w:cstheme="majorBidi"/>
          <w:lang w:val="en-US"/>
        </w:rPr>
        <w:t xml:space="preserve"> connections </w:t>
      </w:r>
      <w:r w:rsidR="00885261">
        <w:rPr>
          <w:rFonts w:asciiTheme="majorBidi" w:hAnsiTheme="majorBidi" w:cstheme="majorBidi"/>
          <w:lang w:val="en-US"/>
        </w:rPr>
        <w:t xml:space="preserve">he draws </w:t>
      </w:r>
      <w:r w:rsidR="00146251" w:rsidRPr="00602989">
        <w:rPr>
          <w:rFonts w:asciiTheme="majorBidi" w:hAnsiTheme="majorBidi" w:cstheme="majorBidi"/>
          <w:lang w:val="en-US"/>
        </w:rPr>
        <w:t xml:space="preserve">between concepts and events. </w:t>
      </w:r>
      <w:r w:rsidR="005A1E79" w:rsidRPr="00602989">
        <w:rPr>
          <w:rFonts w:asciiTheme="majorBidi" w:hAnsiTheme="majorBidi" w:cstheme="majorBidi"/>
          <w:lang w:val="en-US"/>
        </w:rPr>
        <w:t xml:space="preserve">I </w:t>
      </w:r>
      <w:r w:rsidR="00764FA6">
        <w:rPr>
          <w:rFonts w:asciiTheme="majorBidi" w:hAnsiTheme="majorBidi" w:cstheme="majorBidi"/>
          <w:lang w:val="en-US"/>
        </w:rPr>
        <w:t>was particularly exhilarated by his numismatic</w:t>
      </w:r>
      <w:r w:rsidR="00146251" w:rsidRPr="00602989">
        <w:rPr>
          <w:rFonts w:asciiTheme="majorBidi" w:hAnsiTheme="majorBidi" w:cstheme="majorBidi"/>
          <w:lang w:val="en-US"/>
        </w:rPr>
        <w:t xml:space="preserve"> evaluation of coins from Orhan’s time (pp. 105–7), </w:t>
      </w:r>
      <w:r w:rsidR="00885261">
        <w:rPr>
          <w:rFonts w:asciiTheme="majorBidi" w:hAnsiTheme="majorBidi" w:cstheme="majorBidi"/>
          <w:lang w:val="en-US"/>
        </w:rPr>
        <w:t xml:space="preserve">his </w:t>
      </w:r>
      <w:r w:rsidR="00146251" w:rsidRPr="00602989">
        <w:rPr>
          <w:rFonts w:asciiTheme="majorBidi" w:hAnsiTheme="majorBidi" w:cstheme="majorBidi"/>
          <w:lang w:val="en-US"/>
        </w:rPr>
        <w:t xml:space="preserve">interpretation of the political nature of Sufi titles (pp. 122–23), </w:t>
      </w:r>
      <w:r w:rsidR="00885261">
        <w:rPr>
          <w:rFonts w:asciiTheme="majorBidi" w:hAnsiTheme="majorBidi" w:cstheme="majorBidi"/>
          <w:lang w:val="en-US"/>
        </w:rPr>
        <w:t xml:space="preserve">his </w:t>
      </w:r>
      <w:r w:rsidR="005A1E79" w:rsidRPr="00602989">
        <w:rPr>
          <w:rFonts w:asciiTheme="majorBidi" w:hAnsiTheme="majorBidi" w:cstheme="majorBidi"/>
          <w:lang w:val="en-US"/>
        </w:rPr>
        <w:t xml:space="preserve">exposition of the efforts to connect the Ottomans with the Abbasids (pp. 233–35), </w:t>
      </w:r>
      <w:r w:rsidR="00885261">
        <w:rPr>
          <w:rFonts w:asciiTheme="majorBidi" w:hAnsiTheme="majorBidi" w:cstheme="majorBidi"/>
          <w:lang w:val="en-US"/>
        </w:rPr>
        <w:t xml:space="preserve">and his </w:t>
      </w:r>
      <w:r w:rsidR="00146251" w:rsidRPr="00602989">
        <w:rPr>
          <w:rFonts w:asciiTheme="majorBidi" w:hAnsiTheme="majorBidi" w:cstheme="majorBidi"/>
          <w:lang w:val="en-US"/>
        </w:rPr>
        <w:t xml:space="preserve">reading </w:t>
      </w:r>
      <w:r w:rsidR="00885261">
        <w:rPr>
          <w:rFonts w:asciiTheme="majorBidi" w:hAnsiTheme="majorBidi" w:cstheme="majorBidi"/>
          <w:lang w:val="en-US"/>
        </w:rPr>
        <w:t xml:space="preserve">of the </w:t>
      </w:r>
      <w:r w:rsidR="00146251" w:rsidRPr="00602989">
        <w:rPr>
          <w:rFonts w:asciiTheme="majorBidi" w:hAnsiTheme="majorBidi" w:cstheme="majorBidi"/>
          <w:lang w:val="en-US"/>
        </w:rPr>
        <w:t>dream story of Osman in the light of Sufi imagery (pp. 238–39)</w:t>
      </w:r>
      <w:r w:rsidR="005A1E79" w:rsidRPr="00602989">
        <w:rPr>
          <w:rFonts w:asciiTheme="majorBidi" w:hAnsiTheme="majorBidi" w:cstheme="majorBidi"/>
          <w:lang w:val="en-US"/>
        </w:rPr>
        <w:t>. Unfortunately, reader</w:t>
      </w:r>
      <w:r w:rsidR="00885261">
        <w:rPr>
          <w:rFonts w:asciiTheme="majorBidi" w:hAnsiTheme="majorBidi" w:cstheme="majorBidi"/>
          <w:lang w:val="en-US"/>
        </w:rPr>
        <w:t>s are</w:t>
      </w:r>
      <w:r w:rsidR="005A1E79" w:rsidRPr="00602989">
        <w:rPr>
          <w:rFonts w:asciiTheme="majorBidi" w:hAnsiTheme="majorBidi" w:cstheme="majorBidi"/>
          <w:lang w:val="en-US"/>
        </w:rPr>
        <w:t xml:space="preserve"> not alerted to the novelty of </w:t>
      </w:r>
      <w:r w:rsidR="00885261">
        <w:rPr>
          <w:rFonts w:asciiTheme="majorBidi" w:hAnsiTheme="majorBidi" w:cstheme="majorBidi"/>
          <w:lang w:val="en-US"/>
        </w:rPr>
        <w:t>any of this</w:t>
      </w:r>
      <w:r w:rsidR="00E21259">
        <w:rPr>
          <w:rFonts w:asciiTheme="majorBidi" w:hAnsiTheme="majorBidi" w:cstheme="majorBidi"/>
          <w:lang w:val="en-US"/>
        </w:rPr>
        <w:t>,</w:t>
      </w:r>
      <w:r w:rsidR="00743FA5">
        <w:rPr>
          <w:rFonts w:asciiTheme="majorBidi" w:hAnsiTheme="majorBidi" w:cstheme="majorBidi"/>
          <w:lang w:val="en-US"/>
        </w:rPr>
        <w:t xml:space="preserve"> but </w:t>
      </w:r>
      <w:r w:rsidR="00885261">
        <w:rPr>
          <w:rFonts w:asciiTheme="majorBidi" w:hAnsiTheme="majorBidi" w:cstheme="majorBidi"/>
          <w:lang w:val="en-US"/>
        </w:rPr>
        <w:t xml:space="preserve">are instead left </w:t>
      </w:r>
      <w:r w:rsidR="00743FA5">
        <w:rPr>
          <w:rFonts w:asciiTheme="majorBidi" w:hAnsiTheme="majorBidi" w:cstheme="majorBidi"/>
          <w:lang w:val="en-US"/>
        </w:rPr>
        <w:t xml:space="preserve">on their own to sift </w:t>
      </w:r>
      <w:r w:rsidR="00250E3C">
        <w:rPr>
          <w:rFonts w:asciiTheme="majorBidi" w:hAnsiTheme="majorBidi" w:cstheme="majorBidi"/>
          <w:lang w:val="en-US"/>
        </w:rPr>
        <w:t>for these</w:t>
      </w:r>
      <w:r w:rsidR="00743FA5">
        <w:rPr>
          <w:rFonts w:asciiTheme="majorBidi" w:hAnsiTheme="majorBidi" w:cstheme="majorBidi"/>
          <w:lang w:val="en-US"/>
        </w:rPr>
        <w:t xml:space="preserve"> unanticipated gems among the </w:t>
      </w:r>
      <w:r w:rsidR="00743FA5" w:rsidRPr="00602989">
        <w:rPr>
          <w:rFonts w:asciiTheme="majorBidi" w:hAnsiTheme="majorBidi" w:cstheme="majorBidi"/>
          <w:lang w:val="en-US"/>
        </w:rPr>
        <w:t>familiar bits of information and discussion</w:t>
      </w:r>
      <w:r w:rsidR="00ED3638">
        <w:rPr>
          <w:rFonts w:asciiTheme="majorBidi" w:hAnsiTheme="majorBidi" w:cstheme="majorBidi"/>
          <w:lang w:val="en-US"/>
        </w:rPr>
        <w:t>s</w:t>
      </w:r>
      <w:r w:rsidR="00743FA5">
        <w:rPr>
          <w:rFonts w:asciiTheme="majorBidi" w:hAnsiTheme="majorBidi" w:cstheme="majorBidi"/>
          <w:lang w:val="en-US"/>
        </w:rPr>
        <w:t xml:space="preserve"> in which Yılmaz has hidden them</w:t>
      </w:r>
      <w:r w:rsidR="005A1E79" w:rsidRPr="00602989">
        <w:rPr>
          <w:rFonts w:asciiTheme="majorBidi" w:hAnsiTheme="majorBidi" w:cstheme="majorBidi"/>
          <w:lang w:val="en-US"/>
        </w:rPr>
        <w:t>.</w:t>
      </w:r>
    </w:p>
    <w:p w14:paraId="5BCA189A" w14:textId="7A1D8741" w:rsidR="00F622A7" w:rsidRPr="00602989" w:rsidRDefault="00FE482C" w:rsidP="00FD24C3">
      <w:pPr>
        <w:rPr>
          <w:rFonts w:asciiTheme="majorBidi" w:hAnsiTheme="majorBidi" w:cstheme="majorBidi"/>
          <w:lang w:val="en-US"/>
        </w:rPr>
      </w:pPr>
      <w:r w:rsidRPr="00602989">
        <w:rPr>
          <w:rFonts w:asciiTheme="majorBidi" w:hAnsiTheme="majorBidi" w:cstheme="majorBidi"/>
          <w:lang w:val="en-US"/>
        </w:rPr>
        <w:tab/>
      </w:r>
      <w:r w:rsidR="009D4831">
        <w:rPr>
          <w:rFonts w:asciiTheme="majorBidi" w:hAnsiTheme="majorBidi" w:cstheme="majorBidi"/>
          <w:lang w:val="en-US"/>
        </w:rPr>
        <w:t>Though</w:t>
      </w:r>
      <w:r w:rsidR="009D4831" w:rsidRPr="00602989">
        <w:rPr>
          <w:rFonts w:asciiTheme="majorBidi" w:hAnsiTheme="majorBidi" w:cstheme="majorBidi"/>
          <w:i/>
          <w:iCs/>
          <w:lang w:val="en-US"/>
        </w:rPr>
        <w:t xml:space="preserve"> </w:t>
      </w:r>
      <w:r w:rsidR="009D4831">
        <w:rPr>
          <w:rFonts w:asciiTheme="majorBidi" w:hAnsiTheme="majorBidi" w:cstheme="majorBidi"/>
          <w:lang w:val="en-US"/>
        </w:rPr>
        <w:t xml:space="preserve">Yılmaz’s explicit focus is the “mystical turn,” the prevalence of Sufistic interpretations of rulership, in Ottoman political thought, he recognizes that </w:t>
      </w:r>
      <w:r w:rsidR="00B52669">
        <w:rPr>
          <w:rFonts w:asciiTheme="majorBidi" w:hAnsiTheme="majorBidi" w:cstheme="majorBidi"/>
          <w:lang w:val="en-US"/>
        </w:rPr>
        <w:t xml:space="preserve">this vein of thought co-existed with </w:t>
      </w:r>
      <w:r w:rsidR="009D4831">
        <w:rPr>
          <w:rFonts w:asciiTheme="majorBidi" w:hAnsiTheme="majorBidi" w:cstheme="majorBidi"/>
          <w:lang w:val="en-US"/>
        </w:rPr>
        <w:t>other intellectual currents</w:t>
      </w:r>
      <w:r w:rsidR="00B52669">
        <w:rPr>
          <w:rFonts w:asciiTheme="majorBidi" w:hAnsiTheme="majorBidi" w:cstheme="majorBidi"/>
          <w:lang w:val="en-US"/>
        </w:rPr>
        <w:t>. J</w:t>
      </w:r>
      <w:r w:rsidRPr="00602989">
        <w:rPr>
          <w:rFonts w:asciiTheme="majorBidi" w:hAnsiTheme="majorBidi" w:cstheme="majorBidi"/>
          <w:lang w:val="en-US"/>
        </w:rPr>
        <w:t>uristic conception</w:t>
      </w:r>
      <w:r w:rsidR="009D4831">
        <w:rPr>
          <w:rFonts w:asciiTheme="majorBidi" w:hAnsiTheme="majorBidi" w:cstheme="majorBidi"/>
          <w:lang w:val="en-US"/>
        </w:rPr>
        <w:t>s</w:t>
      </w:r>
      <w:r w:rsidRPr="00602989">
        <w:rPr>
          <w:rFonts w:asciiTheme="majorBidi" w:hAnsiTheme="majorBidi" w:cstheme="majorBidi"/>
          <w:lang w:val="en-US"/>
        </w:rPr>
        <w:t>, philosophical understanding</w:t>
      </w:r>
      <w:r w:rsidR="009D4831">
        <w:rPr>
          <w:rFonts w:asciiTheme="majorBidi" w:hAnsiTheme="majorBidi" w:cstheme="majorBidi"/>
          <w:lang w:val="en-US"/>
        </w:rPr>
        <w:t>s, and</w:t>
      </w:r>
      <w:r w:rsidRPr="00602989">
        <w:rPr>
          <w:rFonts w:asciiTheme="majorBidi" w:hAnsiTheme="majorBidi" w:cstheme="majorBidi"/>
          <w:lang w:val="en-US"/>
        </w:rPr>
        <w:t xml:space="preserve"> realist </w:t>
      </w:r>
      <w:r w:rsidR="00ED3638">
        <w:rPr>
          <w:rFonts w:asciiTheme="majorBidi" w:hAnsiTheme="majorBidi" w:cstheme="majorBidi"/>
          <w:lang w:val="en-US"/>
        </w:rPr>
        <w:t>accounts</w:t>
      </w:r>
      <w:r w:rsidR="00ED3638" w:rsidRPr="00602989">
        <w:rPr>
          <w:rFonts w:asciiTheme="majorBidi" w:hAnsiTheme="majorBidi" w:cstheme="majorBidi"/>
          <w:lang w:val="en-US"/>
        </w:rPr>
        <w:t xml:space="preserve"> </w:t>
      </w:r>
      <w:r w:rsidRPr="00602989">
        <w:rPr>
          <w:rFonts w:asciiTheme="majorBidi" w:hAnsiTheme="majorBidi" w:cstheme="majorBidi"/>
          <w:lang w:val="en-US"/>
        </w:rPr>
        <w:t>of political order</w:t>
      </w:r>
      <w:r w:rsidR="00B52669">
        <w:rPr>
          <w:rFonts w:asciiTheme="majorBidi" w:hAnsiTheme="majorBidi" w:cstheme="majorBidi"/>
          <w:lang w:val="en-US"/>
        </w:rPr>
        <w:t xml:space="preserve"> all enjoyed varying degrees of favor, even sometimes in works </w:t>
      </w:r>
      <w:r w:rsidR="008F4DAF" w:rsidRPr="00602989">
        <w:rPr>
          <w:rFonts w:asciiTheme="majorBidi" w:hAnsiTheme="majorBidi" w:cstheme="majorBidi"/>
          <w:lang w:val="en-US"/>
        </w:rPr>
        <w:t xml:space="preserve">where the Sufistic view </w:t>
      </w:r>
      <w:r w:rsidR="00B52669">
        <w:rPr>
          <w:rFonts w:asciiTheme="majorBidi" w:hAnsiTheme="majorBidi" w:cstheme="majorBidi"/>
          <w:lang w:val="en-US"/>
        </w:rPr>
        <w:t>was</w:t>
      </w:r>
      <w:r w:rsidR="00B52669" w:rsidRPr="00602989">
        <w:rPr>
          <w:rFonts w:asciiTheme="majorBidi" w:hAnsiTheme="majorBidi" w:cstheme="majorBidi"/>
          <w:lang w:val="en-US"/>
        </w:rPr>
        <w:t xml:space="preserve"> </w:t>
      </w:r>
      <w:r w:rsidR="00A5713C" w:rsidRPr="00602989">
        <w:rPr>
          <w:rFonts w:asciiTheme="majorBidi" w:hAnsiTheme="majorBidi" w:cstheme="majorBidi"/>
          <w:lang w:val="en-US"/>
        </w:rPr>
        <w:t>salient</w:t>
      </w:r>
      <w:r w:rsidR="008F4DAF" w:rsidRPr="00602989">
        <w:rPr>
          <w:rFonts w:asciiTheme="majorBidi" w:hAnsiTheme="majorBidi" w:cstheme="majorBidi"/>
          <w:lang w:val="en-US"/>
        </w:rPr>
        <w:t>.</w:t>
      </w:r>
      <w:r w:rsidR="00EA36C8">
        <w:rPr>
          <w:rFonts w:asciiTheme="majorBidi" w:hAnsiTheme="majorBidi" w:cstheme="majorBidi"/>
          <w:lang w:val="en-US"/>
        </w:rPr>
        <w:t xml:space="preserve"> </w:t>
      </w:r>
      <w:r w:rsidR="001F3952">
        <w:rPr>
          <w:rFonts w:asciiTheme="majorBidi" w:hAnsiTheme="majorBidi" w:cstheme="majorBidi"/>
          <w:lang w:val="en-US"/>
        </w:rPr>
        <w:t>T</w:t>
      </w:r>
      <w:r w:rsidR="00B52669">
        <w:rPr>
          <w:rFonts w:asciiTheme="majorBidi" w:hAnsiTheme="majorBidi" w:cstheme="majorBidi"/>
          <w:lang w:val="en-US"/>
        </w:rPr>
        <w:t>hese other currents in political thought are not something Yılmaz explores in depth</w:t>
      </w:r>
      <w:r w:rsidR="001F3952">
        <w:rPr>
          <w:rFonts w:asciiTheme="majorBidi" w:hAnsiTheme="majorBidi" w:cstheme="majorBidi"/>
          <w:lang w:val="en-US"/>
        </w:rPr>
        <w:t>, which is perhaps only natural—doing so would have required a book several times the size of this one</w:t>
      </w:r>
      <w:r w:rsidR="008F4DAF" w:rsidRPr="00602989">
        <w:rPr>
          <w:rFonts w:asciiTheme="majorBidi" w:hAnsiTheme="majorBidi" w:cstheme="majorBidi"/>
          <w:lang w:val="en-US"/>
        </w:rPr>
        <w:t xml:space="preserve">. </w:t>
      </w:r>
      <w:r w:rsidR="001F3952">
        <w:rPr>
          <w:rFonts w:asciiTheme="majorBidi" w:hAnsiTheme="majorBidi" w:cstheme="majorBidi"/>
          <w:lang w:val="en-US"/>
        </w:rPr>
        <w:t>But I hope that what Yılmaz has done here will encourage other scholars to explore these other currents in a similarly comprehensive manner. Such</w:t>
      </w:r>
      <w:r w:rsidR="008F4DAF" w:rsidRPr="00602989">
        <w:rPr>
          <w:rFonts w:asciiTheme="majorBidi" w:hAnsiTheme="majorBidi" w:cstheme="majorBidi"/>
          <w:lang w:val="en-US"/>
        </w:rPr>
        <w:t xml:space="preserve"> studies</w:t>
      </w:r>
      <w:r w:rsidR="001F3952">
        <w:rPr>
          <w:rFonts w:asciiTheme="majorBidi" w:hAnsiTheme="majorBidi" w:cstheme="majorBidi"/>
          <w:lang w:val="en-US"/>
        </w:rPr>
        <w:t>, or even</w:t>
      </w:r>
      <w:r w:rsidR="008F4DAF" w:rsidRPr="00602989">
        <w:rPr>
          <w:rFonts w:asciiTheme="majorBidi" w:hAnsiTheme="majorBidi" w:cstheme="majorBidi"/>
          <w:lang w:val="en-US"/>
        </w:rPr>
        <w:t xml:space="preserve"> </w:t>
      </w:r>
      <w:r w:rsidR="001F3952">
        <w:rPr>
          <w:rFonts w:asciiTheme="majorBidi" w:hAnsiTheme="majorBidi" w:cstheme="majorBidi"/>
          <w:lang w:val="en-US"/>
        </w:rPr>
        <w:t>close</w:t>
      </w:r>
      <w:r w:rsidR="008F4DAF" w:rsidRPr="00602989">
        <w:rPr>
          <w:rFonts w:asciiTheme="majorBidi" w:hAnsiTheme="majorBidi" w:cstheme="majorBidi"/>
          <w:lang w:val="en-US"/>
        </w:rPr>
        <w:t xml:space="preserve"> examination</w:t>
      </w:r>
      <w:r w:rsidR="001F3952">
        <w:rPr>
          <w:rFonts w:asciiTheme="majorBidi" w:hAnsiTheme="majorBidi" w:cstheme="majorBidi"/>
          <w:lang w:val="en-US"/>
        </w:rPr>
        <w:t>s</w:t>
      </w:r>
      <w:r w:rsidR="008F4DAF" w:rsidRPr="00602989">
        <w:rPr>
          <w:rFonts w:asciiTheme="majorBidi" w:hAnsiTheme="majorBidi" w:cstheme="majorBidi"/>
          <w:lang w:val="en-US"/>
        </w:rPr>
        <w:t xml:space="preserve"> of particular works</w:t>
      </w:r>
      <w:r w:rsidR="001F3952">
        <w:rPr>
          <w:rFonts w:asciiTheme="majorBidi" w:hAnsiTheme="majorBidi" w:cstheme="majorBidi"/>
          <w:lang w:val="en-US"/>
        </w:rPr>
        <w:t>,</w:t>
      </w:r>
      <w:r w:rsidR="008F4DAF" w:rsidRPr="00602989">
        <w:rPr>
          <w:rFonts w:asciiTheme="majorBidi" w:hAnsiTheme="majorBidi" w:cstheme="majorBidi"/>
          <w:lang w:val="en-US"/>
        </w:rPr>
        <w:t xml:space="preserve"> </w:t>
      </w:r>
      <w:r w:rsidR="00A2577D">
        <w:rPr>
          <w:rFonts w:asciiTheme="majorBidi" w:hAnsiTheme="majorBidi" w:cstheme="majorBidi"/>
          <w:lang w:val="en-US"/>
        </w:rPr>
        <w:t xml:space="preserve">will help </w:t>
      </w:r>
      <w:r w:rsidR="00397404">
        <w:rPr>
          <w:rFonts w:asciiTheme="majorBidi" w:hAnsiTheme="majorBidi" w:cstheme="majorBidi"/>
          <w:lang w:val="en-US"/>
        </w:rPr>
        <w:t>to</w:t>
      </w:r>
      <w:r w:rsidR="00A2577D">
        <w:rPr>
          <w:rFonts w:asciiTheme="majorBidi" w:hAnsiTheme="majorBidi" w:cstheme="majorBidi"/>
          <w:lang w:val="en-US"/>
        </w:rPr>
        <w:t xml:space="preserve"> further </w:t>
      </w:r>
      <w:r w:rsidR="00397404">
        <w:rPr>
          <w:rFonts w:asciiTheme="majorBidi" w:hAnsiTheme="majorBidi" w:cstheme="majorBidi"/>
          <w:lang w:val="en-US"/>
        </w:rPr>
        <w:t>illuminate</w:t>
      </w:r>
      <w:r w:rsidR="00A2577D">
        <w:rPr>
          <w:rFonts w:asciiTheme="majorBidi" w:hAnsiTheme="majorBidi" w:cstheme="majorBidi"/>
          <w:lang w:val="en-US"/>
        </w:rPr>
        <w:t xml:space="preserve"> the contours and dynamics</w:t>
      </w:r>
      <w:r w:rsidR="008F4DAF" w:rsidRPr="00602989">
        <w:rPr>
          <w:rFonts w:asciiTheme="majorBidi" w:hAnsiTheme="majorBidi" w:cstheme="majorBidi"/>
          <w:lang w:val="en-US"/>
        </w:rPr>
        <w:t xml:space="preserve"> of Ottoman political thought.</w:t>
      </w:r>
    </w:p>
    <w:p w14:paraId="731EAEB3" w14:textId="12B50255" w:rsidR="008F4DAF" w:rsidRDefault="008F4DAF" w:rsidP="00A5713C">
      <w:pPr>
        <w:rPr>
          <w:rFonts w:asciiTheme="majorBidi" w:hAnsiTheme="majorBidi" w:cstheme="majorBidi"/>
          <w:lang w:val="en-US"/>
        </w:rPr>
      </w:pPr>
      <w:r w:rsidRPr="00602989">
        <w:rPr>
          <w:rFonts w:asciiTheme="majorBidi" w:hAnsiTheme="majorBidi" w:cstheme="majorBidi"/>
          <w:lang w:val="en-US"/>
        </w:rPr>
        <w:tab/>
      </w:r>
      <w:r w:rsidR="00A2577D">
        <w:rPr>
          <w:rFonts w:asciiTheme="majorBidi" w:hAnsiTheme="majorBidi" w:cstheme="majorBidi"/>
          <w:lang w:val="en-US"/>
        </w:rPr>
        <w:t xml:space="preserve">Yılmaz’s </w:t>
      </w:r>
      <w:r w:rsidRPr="00602989">
        <w:rPr>
          <w:rFonts w:asciiTheme="majorBidi" w:hAnsiTheme="majorBidi" w:cstheme="majorBidi"/>
          <w:i/>
          <w:iCs/>
          <w:lang w:val="en-US"/>
        </w:rPr>
        <w:t xml:space="preserve">Caliphate Redefined </w:t>
      </w:r>
      <w:r w:rsidRPr="00602989">
        <w:rPr>
          <w:rFonts w:asciiTheme="majorBidi" w:hAnsiTheme="majorBidi" w:cstheme="majorBidi"/>
          <w:lang w:val="en-US"/>
        </w:rPr>
        <w:t xml:space="preserve">is </w:t>
      </w:r>
      <w:r w:rsidR="00A5713C" w:rsidRPr="00602989">
        <w:rPr>
          <w:rFonts w:asciiTheme="majorBidi" w:hAnsiTheme="majorBidi" w:cstheme="majorBidi"/>
          <w:lang w:val="en-US"/>
        </w:rPr>
        <w:t xml:space="preserve">an </w:t>
      </w:r>
      <w:r w:rsidR="00131971" w:rsidRPr="00602989">
        <w:rPr>
          <w:rFonts w:asciiTheme="majorBidi" w:hAnsiTheme="majorBidi" w:cstheme="majorBidi"/>
          <w:lang w:val="en-US"/>
        </w:rPr>
        <w:t xml:space="preserve">admirable piece of scholarship and </w:t>
      </w:r>
      <w:r w:rsidRPr="00602989">
        <w:rPr>
          <w:rFonts w:asciiTheme="majorBidi" w:hAnsiTheme="majorBidi" w:cstheme="majorBidi"/>
          <w:lang w:val="en-US"/>
        </w:rPr>
        <w:t>a must-read for scholars interested in pre-modern Ottoman history, Ottoman intellectual history</w:t>
      </w:r>
      <w:r w:rsidR="00A2577D">
        <w:rPr>
          <w:rFonts w:asciiTheme="majorBidi" w:hAnsiTheme="majorBidi" w:cstheme="majorBidi"/>
          <w:lang w:val="en-US"/>
        </w:rPr>
        <w:t>,</w:t>
      </w:r>
      <w:r w:rsidRPr="00602989">
        <w:rPr>
          <w:rFonts w:asciiTheme="majorBidi" w:hAnsiTheme="majorBidi" w:cstheme="majorBidi"/>
          <w:lang w:val="en-US"/>
        </w:rPr>
        <w:t xml:space="preserve"> and </w:t>
      </w:r>
      <w:r w:rsidR="00A2577D">
        <w:rPr>
          <w:rFonts w:asciiTheme="majorBidi" w:hAnsiTheme="majorBidi" w:cstheme="majorBidi"/>
          <w:lang w:val="en-US"/>
        </w:rPr>
        <w:t xml:space="preserve">the </w:t>
      </w:r>
      <w:r w:rsidRPr="00602989">
        <w:rPr>
          <w:rFonts w:asciiTheme="majorBidi" w:hAnsiTheme="majorBidi" w:cstheme="majorBidi"/>
          <w:lang w:val="en-US"/>
        </w:rPr>
        <w:t xml:space="preserve">history of Ottoman political thought. </w:t>
      </w:r>
      <w:r w:rsidR="00131971" w:rsidRPr="00602989">
        <w:rPr>
          <w:rFonts w:asciiTheme="majorBidi" w:hAnsiTheme="majorBidi" w:cstheme="majorBidi"/>
          <w:lang w:val="en-US"/>
        </w:rPr>
        <w:t xml:space="preserve">Students of Islamic history and </w:t>
      </w:r>
      <w:r w:rsidR="00A5713C" w:rsidRPr="00602989">
        <w:rPr>
          <w:rFonts w:asciiTheme="majorBidi" w:hAnsiTheme="majorBidi" w:cstheme="majorBidi"/>
          <w:lang w:val="en-US"/>
        </w:rPr>
        <w:t xml:space="preserve">medieval and </w:t>
      </w:r>
      <w:r w:rsidR="00131971" w:rsidRPr="00602989">
        <w:rPr>
          <w:rFonts w:asciiTheme="majorBidi" w:hAnsiTheme="majorBidi" w:cstheme="majorBidi"/>
          <w:lang w:val="en-US"/>
        </w:rPr>
        <w:t xml:space="preserve">early </w:t>
      </w:r>
      <w:r w:rsidR="00131971" w:rsidRPr="00602989">
        <w:rPr>
          <w:rFonts w:asciiTheme="majorBidi" w:hAnsiTheme="majorBidi" w:cstheme="majorBidi"/>
          <w:lang w:val="en-US"/>
        </w:rPr>
        <w:lastRenderedPageBreak/>
        <w:t xml:space="preserve">modern intellectual history and political thought will </w:t>
      </w:r>
      <w:r w:rsidR="00133D6F" w:rsidRPr="00602989">
        <w:rPr>
          <w:rFonts w:asciiTheme="majorBidi" w:hAnsiTheme="majorBidi" w:cstheme="majorBidi"/>
          <w:lang w:val="en-US"/>
        </w:rPr>
        <w:t xml:space="preserve">also </w:t>
      </w:r>
      <w:r w:rsidR="00131971" w:rsidRPr="00602989">
        <w:rPr>
          <w:rFonts w:asciiTheme="majorBidi" w:hAnsiTheme="majorBidi" w:cstheme="majorBidi"/>
          <w:lang w:val="en-US"/>
        </w:rPr>
        <w:t>enjoy reading this book and find useful information and inspiration</w:t>
      </w:r>
      <w:r w:rsidR="0097629A" w:rsidRPr="00602989">
        <w:rPr>
          <w:rFonts w:asciiTheme="majorBidi" w:hAnsiTheme="majorBidi" w:cstheme="majorBidi"/>
          <w:lang w:val="en-US"/>
        </w:rPr>
        <w:t xml:space="preserve"> in it</w:t>
      </w:r>
      <w:r w:rsidR="00131971" w:rsidRPr="00602989">
        <w:rPr>
          <w:rFonts w:asciiTheme="majorBidi" w:hAnsiTheme="majorBidi" w:cstheme="majorBidi"/>
          <w:lang w:val="en-US"/>
        </w:rPr>
        <w:t>.</w:t>
      </w:r>
    </w:p>
    <w:p w14:paraId="378111D9" w14:textId="77777777" w:rsidR="00BE305F" w:rsidRDefault="00BE305F" w:rsidP="00A5713C">
      <w:pPr>
        <w:rPr>
          <w:rFonts w:asciiTheme="majorBidi" w:hAnsiTheme="majorBidi" w:cstheme="majorBidi"/>
          <w:lang w:val="en-US"/>
        </w:rPr>
      </w:pPr>
    </w:p>
    <w:p w14:paraId="6D967D5B" w14:textId="50F131E1" w:rsidR="00BE305F" w:rsidRDefault="00BE305F" w:rsidP="00A5713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Abdurrahman Atçıl</w:t>
      </w:r>
    </w:p>
    <w:p w14:paraId="41540FDC" w14:textId="50135F1A" w:rsidR="00BE305F" w:rsidRPr="00602989" w:rsidRDefault="00BE305F" w:rsidP="00A5713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Sabancı University</w:t>
      </w:r>
    </w:p>
    <w:sectPr w:rsidR="00BE305F" w:rsidRPr="00602989" w:rsidSect="00EB6EBE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45AF" w16cex:dateUtc="2020-06-20T05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56CD" w14:textId="77777777" w:rsidR="001E4AA9" w:rsidRDefault="001E4AA9" w:rsidP="001E140B">
      <w:r>
        <w:separator/>
      </w:r>
    </w:p>
  </w:endnote>
  <w:endnote w:type="continuationSeparator" w:id="0">
    <w:p w14:paraId="2E24E779" w14:textId="77777777" w:rsidR="001E4AA9" w:rsidRDefault="001E4AA9" w:rsidP="001E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4802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381979" w14:textId="77777777" w:rsidR="001E140B" w:rsidRDefault="001E140B" w:rsidP="002075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607BA" w14:textId="77777777" w:rsidR="001E140B" w:rsidRDefault="001E1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095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A4C46" w14:textId="77777777" w:rsidR="001E140B" w:rsidRDefault="001E140B" w:rsidP="002075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6D070C" w14:textId="77777777" w:rsidR="001E140B" w:rsidRDefault="001E1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FE6D" w14:textId="77777777" w:rsidR="001E4AA9" w:rsidRDefault="001E4AA9" w:rsidP="001E140B">
      <w:r>
        <w:separator/>
      </w:r>
    </w:p>
  </w:footnote>
  <w:footnote w:type="continuationSeparator" w:id="0">
    <w:p w14:paraId="65C6831E" w14:textId="77777777" w:rsidR="001E4AA9" w:rsidRDefault="001E4AA9" w:rsidP="001E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17"/>
    <w:rsid w:val="0002048F"/>
    <w:rsid w:val="00022477"/>
    <w:rsid w:val="000537E1"/>
    <w:rsid w:val="00096275"/>
    <w:rsid w:val="000B2423"/>
    <w:rsid w:val="000B501A"/>
    <w:rsid w:val="000F1F49"/>
    <w:rsid w:val="00104021"/>
    <w:rsid w:val="00121082"/>
    <w:rsid w:val="00131971"/>
    <w:rsid w:val="00133D6F"/>
    <w:rsid w:val="00146251"/>
    <w:rsid w:val="00187B7B"/>
    <w:rsid w:val="001E140B"/>
    <w:rsid w:val="001E4AA9"/>
    <w:rsid w:val="001E74F3"/>
    <w:rsid w:val="001F3952"/>
    <w:rsid w:val="001F3F5F"/>
    <w:rsid w:val="00204A1F"/>
    <w:rsid w:val="00227C46"/>
    <w:rsid w:val="00241CFB"/>
    <w:rsid w:val="00250E3C"/>
    <w:rsid w:val="0025194A"/>
    <w:rsid w:val="002568EF"/>
    <w:rsid w:val="002F09D0"/>
    <w:rsid w:val="00335D55"/>
    <w:rsid w:val="00337991"/>
    <w:rsid w:val="00337D70"/>
    <w:rsid w:val="003417EA"/>
    <w:rsid w:val="00350789"/>
    <w:rsid w:val="0038020C"/>
    <w:rsid w:val="003859F0"/>
    <w:rsid w:val="00397404"/>
    <w:rsid w:val="00414AB6"/>
    <w:rsid w:val="00492589"/>
    <w:rsid w:val="004A2C0A"/>
    <w:rsid w:val="004B20DC"/>
    <w:rsid w:val="004E21FF"/>
    <w:rsid w:val="0052555C"/>
    <w:rsid w:val="00525E17"/>
    <w:rsid w:val="00531781"/>
    <w:rsid w:val="00567CA8"/>
    <w:rsid w:val="00596C62"/>
    <w:rsid w:val="005A1E79"/>
    <w:rsid w:val="005B1260"/>
    <w:rsid w:val="005C7DCD"/>
    <w:rsid w:val="005E4FE2"/>
    <w:rsid w:val="005F2930"/>
    <w:rsid w:val="005F7B8E"/>
    <w:rsid w:val="00602989"/>
    <w:rsid w:val="00605745"/>
    <w:rsid w:val="0061366E"/>
    <w:rsid w:val="006347CD"/>
    <w:rsid w:val="006B2C7C"/>
    <w:rsid w:val="006C249F"/>
    <w:rsid w:val="006C3074"/>
    <w:rsid w:val="006D00FB"/>
    <w:rsid w:val="006D746B"/>
    <w:rsid w:val="006E6798"/>
    <w:rsid w:val="0070137D"/>
    <w:rsid w:val="007103E4"/>
    <w:rsid w:val="00735F6E"/>
    <w:rsid w:val="00740870"/>
    <w:rsid w:val="00743FA5"/>
    <w:rsid w:val="00764FA6"/>
    <w:rsid w:val="00776D73"/>
    <w:rsid w:val="00781B39"/>
    <w:rsid w:val="007B4B87"/>
    <w:rsid w:val="007D2F9C"/>
    <w:rsid w:val="007E6FDD"/>
    <w:rsid w:val="007F4810"/>
    <w:rsid w:val="00885261"/>
    <w:rsid w:val="008922C8"/>
    <w:rsid w:val="00892F8A"/>
    <w:rsid w:val="00895ABC"/>
    <w:rsid w:val="008E4098"/>
    <w:rsid w:val="008F249B"/>
    <w:rsid w:val="008F4DAF"/>
    <w:rsid w:val="00944114"/>
    <w:rsid w:val="0097629A"/>
    <w:rsid w:val="009A33CA"/>
    <w:rsid w:val="009D4831"/>
    <w:rsid w:val="009E0B88"/>
    <w:rsid w:val="009E0C19"/>
    <w:rsid w:val="00A12C8C"/>
    <w:rsid w:val="00A20128"/>
    <w:rsid w:val="00A23A48"/>
    <w:rsid w:val="00A2577D"/>
    <w:rsid w:val="00A36048"/>
    <w:rsid w:val="00A407D2"/>
    <w:rsid w:val="00A46D7D"/>
    <w:rsid w:val="00A5713C"/>
    <w:rsid w:val="00A63907"/>
    <w:rsid w:val="00A81B22"/>
    <w:rsid w:val="00A83ECA"/>
    <w:rsid w:val="00A90D1E"/>
    <w:rsid w:val="00AB03AE"/>
    <w:rsid w:val="00B23E72"/>
    <w:rsid w:val="00B52669"/>
    <w:rsid w:val="00B705FA"/>
    <w:rsid w:val="00BE305F"/>
    <w:rsid w:val="00C07657"/>
    <w:rsid w:val="00C649FB"/>
    <w:rsid w:val="00C66788"/>
    <w:rsid w:val="00C823EA"/>
    <w:rsid w:val="00CB110D"/>
    <w:rsid w:val="00CC0592"/>
    <w:rsid w:val="00CD2F34"/>
    <w:rsid w:val="00D017D4"/>
    <w:rsid w:val="00D147DC"/>
    <w:rsid w:val="00D15355"/>
    <w:rsid w:val="00D44146"/>
    <w:rsid w:val="00D66085"/>
    <w:rsid w:val="00DB431B"/>
    <w:rsid w:val="00DC3948"/>
    <w:rsid w:val="00DC4D8F"/>
    <w:rsid w:val="00DD6EAA"/>
    <w:rsid w:val="00E02C95"/>
    <w:rsid w:val="00E21259"/>
    <w:rsid w:val="00E47E42"/>
    <w:rsid w:val="00E773AC"/>
    <w:rsid w:val="00EA337A"/>
    <w:rsid w:val="00EA36C8"/>
    <w:rsid w:val="00EB6EBE"/>
    <w:rsid w:val="00ED3638"/>
    <w:rsid w:val="00EE6225"/>
    <w:rsid w:val="00EF127C"/>
    <w:rsid w:val="00F46F24"/>
    <w:rsid w:val="00F5742C"/>
    <w:rsid w:val="00F622A7"/>
    <w:rsid w:val="00FA04A3"/>
    <w:rsid w:val="00FD24C3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29A39"/>
  <w15:chartTrackingRefBased/>
  <w15:docId w15:val="{F5062A44-6AB8-4543-9A7E-7EDAC6E8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14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40B"/>
  </w:style>
  <w:style w:type="character" w:styleId="PageNumber">
    <w:name w:val="page number"/>
    <w:basedOn w:val="DefaultParagraphFont"/>
    <w:uiPriority w:val="99"/>
    <w:semiHidden/>
    <w:unhideWhenUsed/>
    <w:rsid w:val="001E140B"/>
  </w:style>
  <w:style w:type="character" w:styleId="CommentReference">
    <w:name w:val="annotation reference"/>
    <w:basedOn w:val="DefaultParagraphFont"/>
    <w:uiPriority w:val="99"/>
    <w:semiHidden/>
    <w:unhideWhenUsed/>
    <w:rsid w:val="00735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F6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F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F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2020-06-13T22:56:00Z</cp:lastPrinted>
  <dcterms:created xsi:type="dcterms:W3CDTF">2020-08-24T08:21:00Z</dcterms:created>
  <dcterms:modified xsi:type="dcterms:W3CDTF">2020-08-24T08:21:00Z</dcterms:modified>
</cp:coreProperties>
</file>