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DE" w:rsidRPr="003B7EEA" w:rsidRDefault="00D543DE">
      <w:pPr>
        <w:ind w:left="2160" w:firstLine="720"/>
        <w:jc w:val="both"/>
        <w:rPr>
          <w:sz w:val="40"/>
          <w:szCs w:val="40"/>
          <w:lang w:val="en-US"/>
        </w:rPr>
      </w:pPr>
      <w:r w:rsidRPr="003B7EEA">
        <w:rPr>
          <w:sz w:val="40"/>
          <w:szCs w:val="40"/>
          <w:lang w:val="en-US"/>
        </w:rPr>
        <w:t>I</w:t>
      </w:r>
      <w:r w:rsidR="00191361" w:rsidRPr="003B7EEA">
        <w:rPr>
          <w:sz w:val="40"/>
          <w:szCs w:val="40"/>
          <w:lang w:val="en-US"/>
        </w:rPr>
        <w:t>ntroduction</w:t>
      </w:r>
    </w:p>
    <w:p w:rsidR="00D543DE" w:rsidRPr="00305D0C" w:rsidRDefault="00D543DE">
      <w:pPr>
        <w:jc w:val="both"/>
        <w:rPr>
          <w:b/>
          <w:sz w:val="32"/>
          <w:lang w:val="en-US"/>
        </w:rPr>
      </w:pPr>
    </w:p>
    <w:p w:rsidR="00191361" w:rsidRDefault="00191361">
      <w:pPr>
        <w:jc w:val="both"/>
        <w:rPr>
          <w:b/>
          <w:sz w:val="32"/>
          <w:lang w:val="en-US"/>
        </w:rPr>
      </w:pPr>
    </w:p>
    <w:p w:rsidR="00191361" w:rsidRDefault="00191361">
      <w:pPr>
        <w:jc w:val="both"/>
        <w:rPr>
          <w:sz w:val="32"/>
          <w:lang w:val="en-US"/>
        </w:rPr>
      </w:pPr>
    </w:p>
    <w:p w:rsidR="00191361" w:rsidRDefault="00191361" w:rsidP="00191361">
      <w:pPr>
        <w:jc w:val="both"/>
        <w:rPr>
          <w:sz w:val="32"/>
          <w:lang w:val="en-US"/>
        </w:rPr>
      </w:pPr>
      <w:r>
        <w:rPr>
          <w:sz w:val="32"/>
          <w:lang w:val="en-US"/>
        </w:rPr>
        <w:t xml:space="preserve">The Ottoman Empire was the last great Muslim political entity </w:t>
      </w:r>
      <w:r w:rsidR="00831C49">
        <w:rPr>
          <w:sz w:val="32"/>
          <w:lang w:val="en-US"/>
        </w:rPr>
        <w:t>to emerge</w:t>
      </w:r>
      <w:r>
        <w:rPr>
          <w:sz w:val="32"/>
          <w:lang w:val="en-US"/>
        </w:rPr>
        <w:t xml:space="preserve"> in the later Middle Ages</w:t>
      </w:r>
      <w:r w:rsidR="00831C49">
        <w:rPr>
          <w:sz w:val="32"/>
          <w:lang w:val="en-US"/>
        </w:rPr>
        <w:t>,</w:t>
      </w:r>
      <w:r>
        <w:rPr>
          <w:sz w:val="32"/>
          <w:lang w:val="en-US"/>
        </w:rPr>
        <w:t xml:space="preserve"> and </w:t>
      </w:r>
      <w:r w:rsidR="00831C49">
        <w:rPr>
          <w:sz w:val="32"/>
          <w:lang w:val="en-US"/>
        </w:rPr>
        <w:t xml:space="preserve">it </w:t>
      </w:r>
      <w:r>
        <w:rPr>
          <w:sz w:val="32"/>
          <w:lang w:val="en-US"/>
        </w:rPr>
        <w:t>continued its existence until</w:t>
      </w:r>
      <w:r w:rsidR="00A44C72">
        <w:rPr>
          <w:sz w:val="32"/>
          <w:lang w:val="en-US"/>
        </w:rPr>
        <w:t xml:space="preserve"> the early </w:t>
      </w:r>
      <w:r w:rsidR="003B7EEA">
        <w:rPr>
          <w:sz w:val="32"/>
          <w:lang w:val="en-US"/>
        </w:rPr>
        <w:t>20th</w:t>
      </w:r>
      <w:r>
        <w:rPr>
          <w:sz w:val="32"/>
          <w:lang w:val="en-US"/>
        </w:rPr>
        <w:t xml:space="preserve"> century. It was in a sense the la</w:t>
      </w:r>
      <w:r w:rsidR="00831C49">
        <w:rPr>
          <w:sz w:val="32"/>
          <w:lang w:val="en-US"/>
        </w:rPr>
        <w:t xml:space="preserve">st member of the lineage of </w:t>
      </w:r>
      <w:r>
        <w:rPr>
          <w:sz w:val="32"/>
          <w:lang w:val="en-US"/>
        </w:rPr>
        <w:t>Near Eas</w:t>
      </w:r>
      <w:r w:rsidR="00EB2D39">
        <w:rPr>
          <w:sz w:val="32"/>
          <w:lang w:val="en-US"/>
        </w:rPr>
        <w:t>tern and Mediterranean empires (</w:t>
      </w:r>
      <w:r>
        <w:rPr>
          <w:sz w:val="32"/>
          <w:lang w:val="en-US"/>
        </w:rPr>
        <w:t xml:space="preserve">i.e., the Persian Empire, the Hellenistic states, the Roman Empire, </w:t>
      </w:r>
      <w:r w:rsidRPr="00E801FA">
        <w:rPr>
          <w:sz w:val="32"/>
          <w:lang w:val="en-US"/>
        </w:rPr>
        <w:t>Byzantium,</w:t>
      </w:r>
      <w:r>
        <w:rPr>
          <w:sz w:val="32"/>
          <w:lang w:val="en-US"/>
        </w:rPr>
        <w:t xml:space="preserve"> the Umayyad and the Abbasid Empires</w:t>
      </w:r>
      <w:r w:rsidR="00EB2D39">
        <w:rPr>
          <w:sz w:val="32"/>
          <w:lang w:val="en-US"/>
        </w:rPr>
        <w:t>)</w:t>
      </w:r>
      <w:r>
        <w:rPr>
          <w:sz w:val="32"/>
          <w:lang w:val="en-US"/>
        </w:rPr>
        <w:t>. All of these formations shared the characteristics of urban-based impe</w:t>
      </w:r>
      <w:r w:rsidR="002B2C1B">
        <w:rPr>
          <w:sz w:val="32"/>
          <w:lang w:val="en-US"/>
        </w:rPr>
        <w:t>rial power, self-centered world-</w:t>
      </w:r>
      <w:r>
        <w:rPr>
          <w:sz w:val="32"/>
          <w:lang w:val="en-US"/>
        </w:rPr>
        <w:t>civilization discourse, concentration of legitimate power in one center</w:t>
      </w:r>
      <w:r w:rsidR="002B2C1B">
        <w:rPr>
          <w:sz w:val="32"/>
          <w:lang w:val="en-US"/>
        </w:rPr>
        <w:t>,</w:t>
      </w:r>
      <w:r w:rsidR="00360C0E">
        <w:rPr>
          <w:sz w:val="32"/>
          <w:lang w:val="en-US"/>
        </w:rPr>
        <w:t xml:space="preserve"> </w:t>
      </w:r>
      <w:r>
        <w:rPr>
          <w:sz w:val="32"/>
          <w:lang w:val="en-US"/>
        </w:rPr>
        <w:t>delegation of authority to intermediary agencies, and multi-ethnicity. Among these empires it was only the Ottoman Empire which reached the modern times both in terms of world history and in terms of internal structure.</w:t>
      </w:r>
    </w:p>
    <w:p w:rsidR="001848A5" w:rsidRDefault="00360C0E" w:rsidP="00191361">
      <w:pPr>
        <w:jc w:val="both"/>
        <w:rPr>
          <w:sz w:val="32"/>
          <w:lang w:val="en-US"/>
        </w:rPr>
      </w:pPr>
      <w:r>
        <w:rPr>
          <w:sz w:val="32"/>
          <w:lang w:val="en-US"/>
        </w:rPr>
        <w:t xml:space="preserve">   </w:t>
      </w:r>
      <w:r w:rsidR="008B69F1">
        <w:rPr>
          <w:sz w:val="32"/>
          <w:lang w:val="en-US"/>
        </w:rPr>
        <w:t xml:space="preserve">There were several structural aspects which the Ottomans had in common with certain major imperial formations such as </w:t>
      </w:r>
      <w:r>
        <w:rPr>
          <w:sz w:val="32"/>
          <w:lang w:val="en-US"/>
        </w:rPr>
        <w:t>Byzantium</w:t>
      </w:r>
      <w:r w:rsidR="008B69F1">
        <w:rPr>
          <w:sz w:val="32"/>
          <w:lang w:val="en-US"/>
        </w:rPr>
        <w:t>,</w:t>
      </w:r>
      <w:r>
        <w:rPr>
          <w:sz w:val="32"/>
          <w:lang w:val="en-US"/>
        </w:rPr>
        <w:t xml:space="preserve"> China</w:t>
      </w:r>
      <w:r w:rsidR="008B69F1">
        <w:rPr>
          <w:sz w:val="32"/>
          <w:lang w:val="en-US"/>
        </w:rPr>
        <w:t xml:space="preserve">, Mogul Empire, </w:t>
      </w:r>
      <w:r>
        <w:rPr>
          <w:sz w:val="32"/>
          <w:lang w:val="en-US"/>
        </w:rPr>
        <w:t>Habsburg Empire</w:t>
      </w:r>
      <w:r w:rsidR="008B69F1">
        <w:rPr>
          <w:sz w:val="32"/>
          <w:lang w:val="en-US"/>
        </w:rPr>
        <w:t>, and Russia</w:t>
      </w:r>
      <w:r>
        <w:rPr>
          <w:sz w:val="32"/>
          <w:lang w:val="en-US"/>
        </w:rPr>
        <w:t xml:space="preserve">. </w:t>
      </w:r>
      <w:r w:rsidR="00F80286">
        <w:rPr>
          <w:sz w:val="32"/>
          <w:lang w:val="en-US"/>
        </w:rPr>
        <w:t>Among these empires it were only the Habsburgs and the Ottomans where there has been a continuous dynastic lineage, dating from the late</w:t>
      </w:r>
      <w:r w:rsidR="00CC3AD0">
        <w:rPr>
          <w:sz w:val="32"/>
          <w:lang w:val="en-US"/>
        </w:rPr>
        <w:t xml:space="preserve"> m</w:t>
      </w:r>
      <w:r w:rsidR="00F80286">
        <w:rPr>
          <w:sz w:val="32"/>
          <w:lang w:val="en-US"/>
        </w:rPr>
        <w:t xml:space="preserve">edieval </w:t>
      </w:r>
      <w:r w:rsidR="00CC3AD0">
        <w:rPr>
          <w:sz w:val="32"/>
          <w:lang w:val="en-US"/>
        </w:rPr>
        <w:t>age</w:t>
      </w:r>
      <w:r w:rsidR="00F80286">
        <w:rPr>
          <w:sz w:val="32"/>
          <w:lang w:val="en-US"/>
        </w:rPr>
        <w:t xml:space="preserve"> lasting until the early 20th century. It is therefore not surprising that </w:t>
      </w:r>
      <w:r w:rsidR="00CC3AD0">
        <w:rPr>
          <w:sz w:val="32"/>
          <w:lang w:val="en-US"/>
        </w:rPr>
        <w:t>both empires we</w:t>
      </w:r>
      <w:r w:rsidR="008C4C2C">
        <w:rPr>
          <w:sz w:val="32"/>
          <w:lang w:val="en-US"/>
        </w:rPr>
        <w:t>re named after a</w:t>
      </w:r>
      <w:r w:rsidR="00F80286">
        <w:rPr>
          <w:sz w:val="32"/>
          <w:lang w:val="en-US"/>
        </w:rPr>
        <w:t xml:space="preserve"> ruling dynasty. </w:t>
      </w:r>
      <w:r w:rsidR="00CC3AD0">
        <w:rPr>
          <w:sz w:val="32"/>
          <w:lang w:val="en-US"/>
        </w:rPr>
        <w:t>It was</w:t>
      </w:r>
      <w:r w:rsidR="00FF181B">
        <w:rPr>
          <w:sz w:val="32"/>
          <w:lang w:val="en-US"/>
        </w:rPr>
        <w:t xml:space="preserve"> the common denominator of the dynasty which </w:t>
      </w:r>
      <w:r w:rsidR="008C4C2C">
        <w:rPr>
          <w:sz w:val="32"/>
          <w:lang w:val="en-US"/>
        </w:rPr>
        <w:t>ensured the legitimacy</w:t>
      </w:r>
      <w:r w:rsidR="00722F94">
        <w:rPr>
          <w:sz w:val="32"/>
          <w:lang w:val="en-US"/>
        </w:rPr>
        <w:t xml:space="preserve"> of state power and </w:t>
      </w:r>
      <w:r w:rsidR="00FF181B">
        <w:rPr>
          <w:sz w:val="32"/>
          <w:lang w:val="en-US"/>
        </w:rPr>
        <w:t xml:space="preserve">provided the necessary allegiance of various ethnic groups </w:t>
      </w:r>
      <w:r w:rsidR="005B0248">
        <w:rPr>
          <w:sz w:val="32"/>
          <w:lang w:val="en-US"/>
        </w:rPr>
        <w:t xml:space="preserve">to the central authority. </w:t>
      </w:r>
    </w:p>
    <w:p w:rsidR="00AB1D05" w:rsidRDefault="001848A5" w:rsidP="00191361">
      <w:pPr>
        <w:jc w:val="both"/>
        <w:rPr>
          <w:sz w:val="32"/>
          <w:lang w:val="en-US"/>
        </w:rPr>
      </w:pPr>
      <w:r>
        <w:rPr>
          <w:sz w:val="32"/>
          <w:lang w:val="en-US"/>
        </w:rPr>
        <w:t xml:space="preserve">   </w:t>
      </w:r>
      <w:r w:rsidR="005227E9">
        <w:rPr>
          <w:sz w:val="32"/>
          <w:lang w:val="en-US"/>
        </w:rPr>
        <w:t xml:space="preserve">Both Byzantium and the Ottomans </w:t>
      </w:r>
      <w:r>
        <w:rPr>
          <w:sz w:val="32"/>
          <w:lang w:val="en-US"/>
        </w:rPr>
        <w:t xml:space="preserve">proudly </w:t>
      </w:r>
      <w:r w:rsidR="005227E9">
        <w:rPr>
          <w:sz w:val="32"/>
          <w:lang w:val="en-US"/>
        </w:rPr>
        <w:t>regard</w:t>
      </w:r>
      <w:r w:rsidR="00AB1D05">
        <w:rPr>
          <w:sz w:val="32"/>
          <w:lang w:val="en-US"/>
        </w:rPr>
        <w:t xml:space="preserve">ed themselves as the </w:t>
      </w:r>
      <w:r w:rsidR="005227E9">
        <w:rPr>
          <w:sz w:val="32"/>
          <w:lang w:val="en-US"/>
        </w:rPr>
        <w:t xml:space="preserve">continuation of a previous </w:t>
      </w:r>
      <w:r>
        <w:rPr>
          <w:sz w:val="32"/>
          <w:lang w:val="en-US"/>
        </w:rPr>
        <w:t>glorious imperial civilization</w:t>
      </w:r>
      <w:r w:rsidR="005227E9">
        <w:rPr>
          <w:sz w:val="32"/>
          <w:lang w:val="en-US"/>
        </w:rPr>
        <w:t xml:space="preserve">. In the case of the Byzantines, it was the </w:t>
      </w:r>
      <w:r>
        <w:rPr>
          <w:sz w:val="32"/>
          <w:lang w:val="en-US"/>
        </w:rPr>
        <w:t xml:space="preserve">late </w:t>
      </w:r>
      <w:r w:rsidR="005227E9">
        <w:rPr>
          <w:sz w:val="32"/>
          <w:lang w:val="en-US"/>
        </w:rPr>
        <w:t xml:space="preserve">Roman Empire, where Christianity </w:t>
      </w:r>
      <w:r>
        <w:rPr>
          <w:sz w:val="32"/>
          <w:lang w:val="en-US"/>
        </w:rPr>
        <w:t>had beco</w:t>
      </w:r>
      <w:r w:rsidR="005227E9">
        <w:rPr>
          <w:sz w:val="32"/>
          <w:lang w:val="en-US"/>
        </w:rPr>
        <w:t xml:space="preserve">me </w:t>
      </w:r>
      <w:r>
        <w:rPr>
          <w:sz w:val="32"/>
          <w:lang w:val="en-US"/>
        </w:rPr>
        <w:t xml:space="preserve">a </w:t>
      </w:r>
      <w:r w:rsidR="005227E9">
        <w:rPr>
          <w:sz w:val="32"/>
          <w:lang w:val="en-US"/>
        </w:rPr>
        <w:t>state religion</w:t>
      </w:r>
      <w:r>
        <w:rPr>
          <w:sz w:val="32"/>
          <w:lang w:val="en-US"/>
        </w:rPr>
        <w:t xml:space="preserve"> and emerged</w:t>
      </w:r>
      <w:r w:rsidR="00AB1D05">
        <w:rPr>
          <w:sz w:val="32"/>
          <w:lang w:val="en-US"/>
        </w:rPr>
        <w:t xml:space="preserve"> as the global champion of this belief</w:t>
      </w:r>
      <w:r w:rsidR="005227E9">
        <w:rPr>
          <w:sz w:val="32"/>
          <w:lang w:val="en-US"/>
        </w:rPr>
        <w:t xml:space="preserve">. For the Ottomans, it was </w:t>
      </w:r>
      <w:r w:rsidR="00AB1D05">
        <w:rPr>
          <w:sz w:val="32"/>
          <w:lang w:val="en-US"/>
        </w:rPr>
        <w:t>the impressive tradition</w:t>
      </w:r>
      <w:r w:rsidR="005227E9">
        <w:rPr>
          <w:sz w:val="32"/>
          <w:lang w:val="en-US"/>
        </w:rPr>
        <w:t xml:space="preserve"> of the Umayyad and the Abbasid Empires, which elevated Islam to </w:t>
      </w:r>
      <w:r w:rsidR="00AB1D05">
        <w:rPr>
          <w:sz w:val="32"/>
          <w:lang w:val="en-US"/>
        </w:rPr>
        <w:t>the rank of a world religion</w:t>
      </w:r>
      <w:r w:rsidR="005227E9">
        <w:rPr>
          <w:sz w:val="32"/>
          <w:lang w:val="en-US"/>
        </w:rPr>
        <w:t xml:space="preserve">. </w:t>
      </w:r>
    </w:p>
    <w:p w:rsidR="00563638" w:rsidRDefault="00AB1D05" w:rsidP="00191361">
      <w:pPr>
        <w:jc w:val="both"/>
        <w:rPr>
          <w:sz w:val="32"/>
          <w:lang w:val="en-US"/>
        </w:rPr>
      </w:pPr>
      <w:r>
        <w:rPr>
          <w:sz w:val="32"/>
          <w:lang w:val="en-US"/>
        </w:rPr>
        <w:lastRenderedPageBreak/>
        <w:t xml:space="preserve">   As a consequence of this pride of </w:t>
      </w:r>
      <w:r w:rsidR="00A66E9C">
        <w:rPr>
          <w:sz w:val="32"/>
          <w:lang w:val="en-US"/>
        </w:rPr>
        <w:t xml:space="preserve">being a part of an </w:t>
      </w:r>
      <w:r>
        <w:rPr>
          <w:sz w:val="32"/>
          <w:lang w:val="en-US"/>
        </w:rPr>
        <w:t xml:space="preserve">ancient civilizational lineage, the </w:t>
      </w:r>
      <w:r w:rsidR="005227E9">
        <w:rPr>
          <w:sz w:val="32"/>
          <w:lang w:val="en-US"/>
        </w:rPr>
        <w:t xml:space="preserve">Byzantines, Ottomans, and China </w:t>
      </w:r>
      <w:r w:rsidR="006C35C0">
        <w:rPr>
          <w:sz w:val="32"/>
          <w:lang w:val="en-US"/>
        </w:rPr>
        <w:t xml:space="preserve">considered themselves as the only centers of orthodox belief and civilization. </w:t>
      </w:r>
      <w:r w:rsidR="003261D3">
        <w:rPr>
          <w:sz w:val="32"/>
          <w:lang w:val="en-US"/>
        </w:rPr>
        <w:t xml:space="preserve">Thus these empires </w:t>
      </w:r>
      <w:r w:rsidR="00CD39A4">
        <w:rPr>
          <w:sz w:val="32"/>
          <w:lang w:val="en-US"/>
        </w:rPr>
        <w:t>looked upon</w:t>
      </w:r>
      <w:r w:rsidR="0010689D">
        <w:rPr>
          <w:sz w:val="32"/>
          <w:lang w:val="en-US"/>
        </w:rPr>
        <w:t xml:space="preserve"> populations outside their borders as barbarians or </w:t>
      </w:r>
      <w:r w:rsidR="0010689D">
        <w:rPr>
          <w:i/>
          <w:sz w:val="32"/>
          <w:lang w:val="en-US"/>
        </w:rPr>
        <w:t>harbî</w:t>
      </w:r>
      <w:r w:rsidR="0010689D">
        <w:rPr>
          <w:sz w:val="32"/>
          <w:lang w:val="en-US"/>
        </w:rPr>
        <w:t xml:space="preserve">, i.e. infidels </w:t>
      </w:r>
      <w:r w:rsidR="002B029C">
        <w:rPr>
          <w:sz w:val="32"/>
          <w:lang w:val="en-US"/>
        </w:rPr>
        <w:t>outside the protection of Muslim authority</w:t>
      </w:r>
      <w:r w:rsidR="003261D3">
        <w:rPr>
          <w:sz w:val="32"/>
          <w:lang w:val="en-US"/>
        </w:rPr>
        <w:t xml:space="preserve">. </w:t>
      </w:r>
      <w:r w:rsidR="00CD39A4">
        <w:rPr>
          <w:sz w:val="32"/>
          <w:lang w:val="en-US"/>
        </w:rPr>
        <w:t xml:space="preserve">However, this discrimination </w:t>
      </w:r>
      <w:r w:rsidR="00563638">
        <w:rPr>
          <w:sz w:val="32"/>
          <w:lang w:val="en-US"/>
        </w:rPr>
        <w:t>was mostly free from narrow racist prejudices. Quite the contrary, they were rather open</w:t>
      </w:r>
      <w:r w:rsidR="002B029C">
        <w:rPr>
          <w:sz w:val="32"/>
          <w:lang w:val="en-US"/>
        </w:rPr>
        <w:t xml:space="preserve"> to integrate </w:t>
      </w:r>
      <w:r w:rsidR="00563638">
        <w:rPr>
          <w:sz w:val="32"/>
          <w:lang w:val="en-US"/>
        </w:rPr>
        <w:t xml:space="preserve">barbarians </w:t>
      </w:r>
      <w:r w:rsidR="002B029C">
        <w:rPr>
          <w:sz w:val="32"/>
          <w:lang w:val="en-US"/>
        </w:rPr>
        <w:t xml:space="preserve">to their imperial system </w:t>
      </w:r>
      <w:r w:rsidR="00563638">
        <w:rPr>
          <w:sz w:val="32"/>
          <w:lang w:val="en-US"/>
        </w:rPr>
        <w:t xml:space="preserve">provided that these individuals showed readiness for being </w:t>
      </w:r>
      <w:r w:rsidR="002B029C">
        <w:rPr>
          <w:sz w:val="32"/>
          <w:lang w:val="en-US"/>
        </w:rPr>
        <w:t>proselytiz</w:t>
      </w:r>
      <w:r w:rsidR="00563638">
        <w:rPr>
          <w:sz w:val="32"/>
          <w:lang w:val="en-US"/>
        </w:rPr>
        <w:t xml:space="preserve">ed </w:t>
      </w:r>
      <w:r w:rsidR="002B029C">
        <w:rPr>
          <w:sz w:val="32"/>
          <w:lang w:val="en-US"/>
        </w:rPr>
        <w:t>and acculturat</w:t>
      </w:r>
      <w:r w:rsidR="00563638">
        <w:rPr>
          <w:sz w:val="32"/>
          <w:lang w:val="en-US"/>
        </w:rPr>
        <w:t xml:space="preserve">ed </w:t>
      </w:r>
      <w:r w:rsidR="002B029C">
        <w:rPr>
          <w:sz w:val="32"/>
          <w:lang w:val="en-US"/>
        </w:rPr>
        <w:t>to their civilization.</w:t>
      </w:r>
      <w:r w:rsidR="002238D6">
        <w:rPr>
          <w:sz w:val="32"/>
          <w:lang w:val="en-US"/>
        </w:rPr>
        <w:t xml:space="preserve"> </w:t>
      </w:r>
    </w:p>
    <w:p w:rsidR="00C142FD" w:rsidRDefault="00C142FD" w:rsidP="00191361">
      <w:pPr>
        <w:jc w:val="both"/>
        <w:rPr>
          <w:sz w:val="32"/>
          <w:lang w:val="en-US"/>
        </w:rPr>
      </w:pPr>
      <w:r>
        <w:rPr>
          <w:sz w:val="32"/>
          <w:lang w:val="en-US"/>
        </w:rPr>
        <w:t xml:space="preserve">   </w:t>
      </w:r>
      <w:r w:rsidR="006C358A">
        <w:rPr>
          <w:sz w:val="32"/>
          <w:lang w:val="en-US"/>
        </w:rPr>
        <w:t>Within the imperial borders, the Mogul Empire as well as the Ottomans displayed t</w:t>
      </w:r>
      <w:r>
        <w:rPr>
          <w:sz w:val="32"/>
          <w:lang w:val="en-US"/>
        </w:rPr>
        <w:t>he policy of religious toleration toward non-Muslim populations</w:t>
      </w:r>
      <w:r w:rsidR="00243913">
        <w:rPr>
          <w:sz w:val="32"/>
          <w:lang w:val="en-US"/>
        </w:rPr>
        <w:t>.</w:t>
      </w:r>
      <w:r>
        <w:rPr>
          <w:sz w:val="32"/>
          <w:lang w:val="en-US"/>
        </w:rPr>
        <w:t xml:space="preserve"> </w:t>
      </w:r>
      <w:r w:rsidR="00243913">
        <w:rPr>
          <w:sz w:val="32"/>
          <w:lang w:val="en-US"/>
        </w:rPr>
        <w:t>B</w:t>
      </w:r>
      <w:r w:rsidR="006C358A">
        <w:rPr>
          <w:sz w:val="32"/>
          <w:lang w:val="en-US"/>
        </w:rPr>
        <w:t xml:space="preserve">oth empires </w:t>
      </w:r>
      <w:r w:rsidR="00243913">
        <w:rPr>
          <w:sz w:val="32"/>
          <w:lang w:val="en-US"/>
        </w:rPr>
        <w:t xml:space="preserve">provided for </w:t>
      </w:r>
      <w:r>
        <w:rPr>
          <w:sz w:val="32"/>
          <w:lang w:val="en-US"/>
        </w:rPr>
        <w:t xml:space="preserve">the preservation of non-Muslim religious communities </w:t>
      </w:r>
      <w:r w:rsidR="00243913">
        <w:rPr>
          <w:sz w:val="32"/>
          <w:lang w:val="en-US"/>
        </w:rPr>
        <w:t xml:space="preserve">and utilized their services for the imperial benefit. </w:t>
      </w:r>
      <w:r w:rsidR="00CA4C6D">
        <w:rPr>
          <w:sz w:val="32"/>
          <w:lang w:val="en-US"/>
        </w:rPr>
        <w:t xml:space="preserve">Unlike the Mogul Empire, however, the Ottomans </w:t>
      </w:r>
      <w:r w:rsidR="00C8216C">
        <w:rPr>
          <w:sz w:val="32"/>
          <w:lang w:val="en-US"/>
        </w:rPr>
        <w:t xml:space="preserve">did not allow non-Muslims to rise to higher political echelons – at least until the Reform Edict of 1856. </w:t>
      </w:r>
      <w:r>
        <w:rPr>
          <w:sz w:val="32"/>
          <w:lang w:val="en-US"/>
        </w:rPr>
        <w:t xml:space="preserve"> </w:t>
      </w:r>
      <w:r w:rsidR="006E23B6">
        <w:rPr>
          <w:sz w:val="32"/>
          <w:lang w:val="en-US"/>
        </w:rPr>
        <w:t xml:space="preserve">   </w:t>
      </w:r>
    </w:p>
    <w:p w:rsidR="00FD5467" w:rsidRDefault="00C142FD" w:rsidP="00191361">
      <w:pPr>
        <w:jc w:val="both"/>
        <w:rPr>
          <w:sz w:val="32"/>
          <w:lang w:val="en-US"/>
        </w:rPr>
      </w:pPr>
      <w:r>
        <w:rPr>
          <w:sz w:val="32"/>
          <w:lang w:val="en-US"/>
        </w:rPr>
        <w:t xml:space="preserve">   </w:t>
      </w:r>
      <w:r w:rsidR="006E23B6">
        <w:rPr>
          <w:sz w:val="32"/>
          <w:lang w:val="en-US"/>
        </w:rPr>
        <w:t xml:space="preserve">The </w:t>
      </w:r>
      <w:r w:rsidR="002238D6">
        <w:rPr>
          <w:sz w:val="32"/>
          <w:lang w:val="en-US"/>
        </w:rPr>
        <w:t>O</w:t>
      </w:r>
      <w:r w:rsidR="006E23B6">
        <w:rPr>
          <w:sz w:val="32"/>
          <w:lang w:val="en-US"/>
        </w:rPr>
        <w:t xml:space="preserve">ttoman Empire and China – </w:t>
      </w:r>
      <w:r w:rsidR="002238D6">
        <w:rPr>
          <w:sz w:val="32"/>
          <w:lang w:val="en-US"/>
        </w:rPr>
        <w:t>particularly the Ming dyn</w:t>
      </w:r>
      <w:r w:rsidR="006E23B6">
        <w:rPr>
          <w:sz w:val="32"/>
          <w:lang w:val="en-US"/>
        </w:rPr>
        <w:t>asty</w:t>
      </w:r>
      <w:r w:rsidR="00510A1D">
        <w:rPr>
          <w:sz w:val="32"/>
          <w:lang w:val="en-US"/>
        </w:rPr>
        <w:t xml:space="preserve"> </w:t>
      </w:r>
      <w:r w:rsidR="006E23B6">
        <w:rPr>
          <w:sz w:val="32"/>
          <w:lang w:val="en-US"/>
        </w:rPr>
        <w:t xml:space="preserve">– </w:t>
      </w:r>
      <w:r w:rsidR="00510A1D">
        <w:rPr>
          <w:sz w:val="32"/>
          <w:lang w:val="en-US"/>
        </w:rPr>
        <w:t xml:space="preserve">shared the existence of </w:t>
      </w:r>
      <w:r w:rsidR="00FF0F2B">
        <w:rPr>
          <w:sz w:val="32"/>
          <w:lang w:val="en-US"/>
        </w:rPr>
        <w:t xml:space="preserve">central and </w:t>
      </w:r>
      <w:r w:rsidR="002238D6">
        <w:rPr>
          <w:sz w:val="32"/>
          <w:lang w:val="en-US"/>
        </w:rPr>
        <w:t>non</w:t>
      </w:r>
      <w:r w:rsidR="00510A1D">
        <w:rPr>
          <w:sz w:val="32"/>
          <w:lang w:val="en-US"/>
        </w:rPr>
        <w:t>hereditary bureaucracies</w:t>
      </w:r>
      <w:r w:rsidR="002238D6">
        <w:rPr>
          <w:sz w:val="32"/>
          <w:lang w:val="en-US"/>
        </w:rPr>
        <w:t>.</w:t>
      </w:r>
      <w:r w:rsidR="00FF0F2B">
        <w:rPr>
          <w:sz w:val="32"/>
          <w:lang w:val="en-US"/>
        </w:rPr>
        <w:t xml:space="preserve"> T</w:t>
      </w:r>
      <w:r w:rsidR="00510A1D">
        <w:rPr>
          <w:sz w:val="32"/>
          <w:lang w:val="en-US"/>
        </w:rPr>
        <w:t xml:space="preserve">hese highly institutionalized civil services, however, </w:t>
      </w:r>
      <w:r w:rsidR="00FF0F2B">
        <w:rPr>
          <w:sz w:val="32"/>
          <w:lang w:val="en-US"/>
        </w:rPr>
        <w:t xml:space="preserve">lacked corporate autonomy. As a consequence, members of these bureaucracies </w:t>
      </w:r>
      <w:r w:rsidR="00510A1D">
        <w:rPr>
          <w:sz w:val="32"/>
          <w:lang w:val="en-US"/>
        </w:rPr>
        <w:t xml:space="preserve">were often prone to arbitrary punishments and executions </w:t>
      </w:r>
      <w:r w:rsidR="008C5C94">
        <w:rPr>
          <w:sz w:val="32"/>
          <w:lang w:val="en-US"/>
        </w:rPr>
        <w:t xml:space="preserve">by </w:t>
      </w:r>
      <w:r w:rsidR="00510A1D">
        <w:rPr>
          <w:sz w:val="32"/>
          <w:lang w:val="en-US"/>
        </w:rPr>
        <w:t xml:space="preserve">emperors and sultans. </w:t>
      </w:r>
      <w:r w:rsidR="00BF1ACF">
        <w:rPr>
          <w:sz w:val="32"/>
          <w:lang w:val="en-US"/>
        </w:rPr>
        <w:t>At the same time</w:t>
      </w:r>
      <w:r w:rsidR="002238D6">
        <w:rPr>
          <w:sz w:val="32"/>
          <w:lang w:val="en-US"/>
        </w:rPr>
        <w:t xml:space="preserve">, </w:t>
      </w:r>
      <w:r w:rsidR="008C5C94">
        <w:rPr>
          <w:sz w:val="32"/>
          <w:lang w:val="en-US"/>
        </w:rPr>
        <w:t xml:space="preserve">numerous Chinese and Ottoman rulers were </w:t>
      </w:r>
      <w:r w:rsidR="00BF1ACF">
        <w:rPr>
          <w:sz w:val="32"/>
          <w:lang w:val="en-US"/>
        </w:rPr>
        <w:t>just puppet</w:t>
      </w:r>
      <w:r w:rsidR="00E03C5C">
        <w:rPr>
          <w:sz w:val="32"/>
          <w:lang w:val="en-US"/>
        </w:rPr>
        <w:t xml:space="preserve">s </w:t>
      </w:r>
      <w:r w:rsidR="00BF1ACF">
        <w:rPr>
          <w:sz w:val="32"/>
          <w:lang w:val="en-US"/>
        </w:rPr>
        <w:t xml:space="preserve">in the hands </w:t>
      </w:r>
      <w:r w:rsidR="00E03C5C">
        <w:rPr>
          <w:sz w:val="32"/>
          <w:lang w:val="en-US"/>
        </w:rPr>
        <w:t>of</w:t>
      </w:r>
      <w:r w:rsidR="00BF1ACF">
        <w:rPr>
          <w:sz w:val="32"/>
          <w:lang w:val="en-US"/>
        </w:rPr>
        <w:t xml:space="preserve"> powerful oligarchies,</w:t>
      </w:r>
      <w:r w:rsidR="00E03C5C">
        <w:rPr>
          <w:sz w:val="32"/>
          <w:lang w:val="en-US"/>
        </w:rPr>
        <w:t xml:space="preserve"> </w:t>
      </w:r>
      <w:r w:rsidR="00BF1ACF">
        <w:rPr>
          <w:sz w:val="32"/>
          <w:lang w:val="en-US"/>
        </w:rPr>
        <w:t>and</w:t>
      </w:r>
      <w:r w:rsidR="008C5C94">
        <w:rPr>
          <w:sz w:val="32"/>
          <w:lang w:val="en-US"/>
        </w:rPr>
        <w:t xml:space="preserve"> </w:t>
      </w:r>
      <w:r w:rsidR="002238D6">
        <w:rPr>
          <w:sz w:val="32"/>
          <w:lang w:val="en-US"/>
        </w:rPr>
        <w:t xml:space="preserve">both Chinese and Ottoman politics in the capital suffered from occasional interferences from palace women and eunuchs. </w:t>
      </w:r>
    </w:p>
    <w:p w:rsidR="00B17244" w:rsidRDefault="00006F64" w:rsidP="00191361">
      <w:pPr>
        <w:jc w:val="both"/>
        <w:rPr>
          <w:sz w:val="32"/>
          <w:lang w:val="en-US"/>
        </w:rPr>
      </w:pPr>
      <w:r>
        <w:rPr>
          <w:sz w:val="32"/>
          <w:lang w:val="en-US"/>
        </w:rPr>
        <w:t xml:space="preserve">   </w:t>
      </w:r>
      <w:r w:rsidR="00B22691">
        <w:rPr>
          <w:sz w:val="32"/>
          <w:lang w:val="en-US"/>
        </w:rPr>
        <w:t xml:space="preserve">19th century Ottoman reform period displays striking similarities with those of 18th century </w:t>
      </w:r>
      <w:r w:rsidR="000803E0">
        <w:rPr>
          <w:sz w:val="32"/>
          <w:lang w:val="en-US"/>
        </w:rPr>
        <w:t>Russia;</w:t>
      </w:r>
      <w:r w:rsidR="00B22691">
        <w:rPr>
          <w:sz w:val="32"/>
          <w:lang w:val="en-US"/>
        </w:rPr>
        <w:t xml:space="preserve"> </w:t>
      </w:r>
      <w:r w:rsidR="000803E0">
        <w:rPr>
          <w:sz w:val="32"/>
          <w:lang w:val="en-US"/>
        </w:rPr>
        <w:t>w</w:t>
      </w:r>
      <w:r w:rsidR="007B07E4">
        <w:rPr>
          <w:sz w:val="32"/>
          <w:lang w:val="en-US"/>
        </w:rPr>
        <w:t xml:space="preserve">hile </w:t>
      </w:r>
      <w:r w:rsidR="00B22691">
        <w:rPr>
          <w:sz w:val="32"/>
          <w:lang w:val="en-US"/>
        </w:rPr>
        <w:t>Peter the Great abolished the Streltsy</w:t>
      </w:r>
      <w:r w:rsidR="002C53EA">
        <w:rPr>
          <w:sz w:val="32"/>
          <w:lang w:val="en-US"/>
        </w:rPr>
        <w:t xml:space="preserve"> units</w:t>
      </w:r>
      <w:r w:rsidR="00B22691">
        <w:rPr>
          <w:sz w:val="32"/>
          <w:lang w:val="en-US"/>
        </w:rPr>
        <w:t xml:space="preserve">, </w:t>
      </w:r>
      <w:r w:rsidR="002C53EA">
        <w:rPr>
          <w:sz w:val="32"/>
          <w:lang w:val="en-US"/>
        </w:rPr>
        <w:t>which formed</w:t>
      </w:r>
      <w:r w:rsidR="002B0AE8">
        <w:rPr>
          <w:sz w:val="32"/>
          <w:lang w:val="en-US"/>
        </w:rPr>
        <w:t xml:space="preserve"> a major obstacle to modernization, </w:t>
      </w:r>
      <w:r w:rsidR="00B22691">
        <w:rPr>
          <w:sz w:val="32"/>
          <w:lang w:val="en-US"/>
        </w:rPr>
        <w:t>Mahmud II d</w:t>
      </w:r>
      <w:r w:rsidR="002B0AE8">
        <w:rPr>
          <w:sz w:val="32"/>
          <w:lang w:val="en-US"/>
        </w:rPr>
        <w:t>issolved the Janissary corps</w:t>
      </w:r>
      <w:r w:rsidR="002C53EA">
        <w:rPr>
          <w:sz w:val="32"/>
          <w:lang w:val="en-US"/>
        </w:rPr>
        <w:t xml:space="preserve"> as a first step to initiate reforms</w:t>
      </w:r>
      <w:r w:rsidR="002B0AE8">
        <w:rPr>
          <w:sz w:val="32"/>
          <w:lang w:val="en-US"/>
        </w:rPr>
        <w:t xml:space="preserve">. Both rulers took steps to centralize their empires in a ruthless way while establishing European-style government institutions. Both Peter and Mahmud introduced compulsory European-style uniforms for </w:t>
      </w:r>
      <w:r w:rsidR="002B0AE8">
        <w:rPr>
          <w:sz w:val="32"/>
          <w:lang w:val="en-US"/>
        </w:rPr>
        <w:lastRenderedPageBreak/>
        <w:t xml:space="preserve">the civil service and the army. In </w:t>
      </w:r>
      <w:r w:rsidR="00D77B47">
        <w:rPr>
          <w:sz w:val="32"/>
          <w:lang w:val="en-US"/>
        </w:rPr>
        <w:t xml:space="preserve">the course of reform measures </w:t>
      </w:r>
      <w:r w:rsidR="002B0AE8">
        <w:rPr>
          <w:sz w:val="32"/>
          <w:lang w:val="en-US"/>
        </w:rPr>
        <w:t xml:space="preserve">both the </w:t>
      </w:r>
      <w:r w:rsidR="00D77B47">
        <w:rPr>
          <w:sz w:val="32"/>
          <w:lang w:val="en-US"/>
        </w:rPr>
        <w:t xml:space="preserve">Orthodox </w:t>
      </w:r>
      <w:r w:rsidR="002B0AE8">
        <w:rPr>
          <w:sz w:val="32"/>
          <w:lang w:val="en-US"/>
        </w:rPr>
        <w:t xml:space="preserve">clergy and the </w:t>
      </w:r>
      <w:r w:rsidR="00D77B47">
        <w:rPr>
          <w:sz w:val="32"/>
          <w:lang w:val="en-US"/>
        </w:rPr>
        <w:t xml:space="preserve">Islamic </w:t>
      </w:r>
      <w:r w:rsidR="002B0AE8" w:rsidRPr="00EF71D9">
        <w:rPr>
          <w:i/>
          <w:sz w:val="32"/>
          <w:lang w:val="en-US"/>
        </w:rPr>
        <w:t>ilmiyye</w:t>
      </w:r>
      <w:r w:rsidR="002B0AE8">
        <w:rPr>
          <w:sz w:val="32"/>
          <w:lang w:val="en-US"/>
        </w:rPr>
        <w:t xml:space="preserve"> lost their </w:t>
      </w:r>
      <w:r w:rsidR="00EF71D9">
        <w:rPr>
          <w:sz w:val="32"/>
          <w:lang w:val="en-US"/>
        </w:rPr>
        <w:t xml:space="preserve">former </w:t>
      </w:r>
      <w:r w:rsidR="002B0AE8">
        <w:rPr>
          <w:sz w:val="32"/>
          <w:lang w:val="en-US"/>
        </w:rPr>
        <w:t xml:space="preserve">political power. </w:t>
      </w:r>
    </w:p>
    <w:p w:rsidR="002C6D0C" w:rsidRDefault="00B17244" w:rsidP="00191361">
      <w:pPr>
        <w:jc w:val="both"/>
        <w:rPr>
          <w:sz w:val="32"/>
          <w:lang w:val="en-US"/>
        </w:rPr>
      </w:pPr>
      <w:r>
        <w:rPr>
          <w:sz w:val="32"/>
          <w:lang w:val="en-US"/>
        </w:rPr>
        <w:t xml:space="preserve">   </w:t>
      </w:r>
      <w:r w:rsidR="009973F6">
        <w:rPr>
          <w:sz w:val="32"/>
          <w:lang w:val="en-US"/>
        </w:rPr>
        <w:t xml:space="preserve">However, </w:t>
      </w:r>
      <w:r w:rsidR="00D77B47">
        <w:rPr>
          <w:sz w:val="32"/>
          <w:lang w:val="en-US"/>
        </w:rPr>
        <w:t xml:space="preserve">the Ottomans, unlike Russia, </w:t>
      </w:r>
      <w:r w:rsidR="00B6462C">
        <w:rPr>
          <w:sz w:val="32"/>
          <w:lang w:val="en-US"/>
        </w:rPr>
        <w:t xml:space="preserve">were </w:t>
      </w:r>
      <w:r>
        <w:rPr>
          <w:sz w:val="32"/>
          <w:lang w:val="en-US"/>
        </w:rPr>
        <w:t>unable to transform their empire into a modern formidable</w:t>
      </w:r>
      <w:r w:rsidR="007E0CDA">
        <w:rPr>
          <w:sz w:val="32"/>
          <w:lang w:val="en-US"/>
        </w:rPr>
        <w:t xml:space="preserve"> power</w:t>
      </w:r>
      <w:r w:rsidR="002A3DCB">
        <w:rPr>
          <w:sz w:val="32"/>
          <w:lang w:val="en-US"/>
        </w:rPr>
        <w:t xml:space="preserve"> </w:t>
      </w:r>
      <w:r w:rsidR="00C17C15">
        <w:rPr>
          <w:sz w:val="32"/>
          <w:lang w:val="en-US"/>
        </w:rPr>
        <w:t>with the ability to compete against</w:t>
      </w:r>
      <w:r w:rsidR="002A3DCB">
        <w:rPr>
          <w:sz w:val="32"/>
          <w:lang w:val="en-US"/>
        </w:rPr>
        <w:t xml:space="preserve"> European great powers.</w:t>
      </w:r>
      <w:r w:rsidR="007E0CDA">
        <w:rPr>
          <w:sz w:val="32"/>
          <w:lang w:val="en-US"/>
        </w:rPr>
        <w:t xml:space="preserve"> </w:t>
      </w:r>
      <w:r w:rsidR="001F7A2D">
        <w:rPr>
          <w:sz w:val="32"/>
          <w:lang w:val="en-US"/>
        </w:rPr>
        <w:t xml:space="preserve">In marked contrast to Russia, </w:t>
      </w:r>
      <w:r w:rsidR="00C17C15">
        <w:rPr>
          <w:sz w:val="32"/>
          <w:lang w:val="en-US"/>
        </w:rPr>
        <w:t>the Christian</w:t>
      </w:r>
      <w:r w:rsidR="001F7A2D">
        <w:rPr>
          <w:sz w:val="32"/>
          <w:lang w:val="en-US"/>
        </w:rPr>
        <w:t xml:space="preserve"> </w:t>
      </w:r>
      <w:r w:rsidR="00C17C15">
        <w:rPr>
          <w:sz w:val="32"/>
          <w:lang w:val="en-US"/>
        </w:rPr>
        <w:t xml:space="preserve">character </w:t>
      </w:r>
      <w:r w:rsidR="001F7A2D">
        <w:rPr>
          <w:sz w:val="32"/>
          <w:lang w:val="en-US"/>
        </w:rPr>
        <w:t>of Europe was an obstacle for the Ottoman</w:t>
      </w:r>
      <w:r w:rsidR="00EB2EF2">
        <w:rPr>
          <w:sz w:val="32"/>
          <w:lang w:val="en-US"/>
        </w:rPr>
        <w:t xml:space="preserve"> reformer</w:t>
      </w:r>
      <w:r w:rsidR="001F7A2D">
        <w:rPr>
          <w:sz w:val="32"/>
          <w:lang w:val="en-US"/>
        </w:rPr>
        <w:t xml:space="preserve">s </w:t>
      </w:r>
      <w:r w:rsidR="00EB2EF2">
        <w:rPr>
          <w:sz w:val="32"/>
          <w:lang w:val="en-US"/>
        </w:rPr>
        <w:t>to pursue a policy of wholesale Westernization.</w:t>
      </w:r>
      <w:r w:rsidR="000B3C04">
        <w:rPr>
          <w:sz w:val="32"/>
          <w:lang w:val="en-US"/>
        </w:rPr>
        <w:t xml:space="preserve"> Islam was an essential identity of the Ottoman state and civilization, which </w:t>
      </w:r>
      <w:r w:rsidR="00EB2196">
        <w:rPr>
          <w:sz w:val="32"/>
          <w:lang w:val="en-US"/>
        </w:rPr>
        <w:t xml:space="preserve">required 19th century reformists to undertake </w:t>
      </w:r>
      <w:r w:rsidR="00D65417">
        <w:rPr>
          <w:sz w:val="32"/>
          <w:lang w:val="en-US"/>
        </w:rPr>
        <w:t xml:space="preserve">selective modernization. </w:t>
      </w:r>
      <w:r w:rsidR="00FC1BE5">
        <w:rPr>
          <w:sz w:val="32"/>
          <w:lang w:val="en-US"/>
        </w:rPr>
        <w:t>The main items of reform were the armed forces, government institutions</w:t>
      </w:r>
      <w:r w:rsidR="00DE5E3B">
        <w:rPr>
          <w:sz w:val="32"/>
          <w:lang w:val="en-US"/>
        </w:rPr>
        <w:t>,</w:t>
      </w:r>
      <w:r w:rsidR="00FC1BE5">
        <w:rPr>
          <w:sz w:val="32"/>
          <w:lang w:val="en-US"/>
        </w:rPr>
        <w:t xml:space="preserve"> </w:t>
      </w:r>
      <w:r w:rsidR="00DE5E3B">
        <w:rPr>
          <w:sz w:val="32"/>
          <w:lang w:val="en-US"/>
        </w:rPr>
        <w:t xml:space="preserve">provincial administration, </w:t>
      </w:r>
      <w:r w:rsidR="00FC1BE5">
        <w:rPr>
          <w:sz w:val="32"/>
          <w:lang w:val="en-US"/>
        </w:rPr>
        <w:t xml:space="preserve">and the </w:t>
      </w:r>
      <w:r w:rsidR="00DE5E3B">
        <w:rPr>
          <w:sz w:val="32"/>
          <w:lang w:val="en-US"/>
        </w:rPr>
        <w:t xml:space="preserve">material </w:t>
      </w:r>
      <w:r w:rsidR="00FC1BE5">
        <w:rPr>
          <w:sz w:val="32"/>
          <w:lang w:val="en-US"/>
        </w:rPr>
        <w:t xml:space="preserve">infrastructure, without however daring to pursue a </w:t>
      </w:r>
      <w:r w:rsidR="00C17C15">
        <w:rPr>
          <w:sz w:val="32"/>
          <w:lang w:val="en-US"/>
        </w:rPr>
        <w:t xml:space="preserve">radical </w:t>
      </w:r>
      <w:r w:rsidR="00FC1BE5">
        <w:rPr>
          <w:sz w:val="32"/>
          <w:lang w:val="en-US"/>
        </w:rPr>
        <w:t>cultural transformation.</w:t>
      </w:r>
      <w:r w:rsidR="008C525D">
        <w:rPr>
          <w:sz w:val="32"/>
          <w:lang w:val="en-US"/>
        </w:rPr>
        <w:t xml:space="preserve"> In the legal area the Islamic law preserved </w:t>
      </w:r>
      <w:r w:rsidR="008729FC">
        <w:rPr>
          <w:sz w:val="32"/>
          <w:lang w:val="en-US"/>
        </w:rPr>
        <w:t>its monopoly over civil sphere.</w:t>
      </w:r>
      <w:r w:rsidR="00FC1BE5">
        <w:rPr>
          <w:sz w:val="32"/>
          <w:lang w:val="en-US"/>
        </w:rPr>
        <w:t xml:space="preserve"> </w:t>
      </w:r>
    </w:p>
    <w:p w:rsidR="00360C0E" w:rsidRDefault="002C6D0C" w:rsidP="00191361">
      <w:pPr>
        <w:jc w:val="both"/>
        <w:rPr>
          <w:sz w:val="32"/>
          <w:lang w:val="en-US"/>
        </w:rPr>
      </w:pPr>
      <w:r>
        <w:rPr>
          <w:sz w:val="32"/>
          <w:lang w:val="en-US"/>
        </w:rPr>
        <w:t xml:space="preserve">   </w:t>
      </w:r>
      <w:r w:rsidR="00C17C15">
        <w:rPr>
          <w:sz w:val="32"/>
          <w:lang w:val="en-US"/>
        </w:rPr>
        <w:t xml:space="preserve">In addition, </w:t>
      </w:r>
      <w:r w:rsidR="00804CBA">
        <w:rPr>
          <w:sz w:val="32"/>
          <w:lang w:val="en-US"/>
        </w:rPr>
        <w:t>Peter the Great</w:t>
      </w:r>
      <w:r w:rsidR="00C17C15">
        <w:rPr>
          <w:sz w:val="32"/>
          <w:lang w:val="en-US"/>
        </w:rPr>
        <w:t xml:space="preserve"> realized his reforms prior to the age of Industrial and French Revolutions</w:t>
      </w:r>
      <w:r w:rsidR="00F27886">
        <w:rPr>
          <w:sz w:val="32"/>
          <w:lang w:val="en-US"/>
        </w:rPr>
        <w:t xml:space="preserve">. </w:t>
      </w:r>
      <w:r w:rsidR="00C17C15">
        <w:rPr>
          <w:sz w:val="32"/>
          <w:lang w:val="en-US"/>
        </w:rPr>
        <w:t>Russia of the early 19th century</w:t>
      </w:r>
      <w:r w:rsidR="00CA5EB6">
        <w:rPr>
          <w:sz w:val="32"/>
          <w:lang w:val="en-US"/>
        </w:rPr>
        <w:t>,</w:t>
      </w:r>
      <w:r w:rsidR="00C17C15">
        <w:rPr>
          <w:sz w:val="32"/>
          <w:lang w:val="en-US"/>
        </w:rPr>
        <w:t xml:space="preserve"> </w:t>
      </w:r>
      <w:r w:rsidR="00CA5EB6">
        <w:rPr>
          <w:sz w:val="32"/>
          <w:lang w:val="en-US"/>
        </w:rPr>
        <w:t xml:space="preserve">after a century of modernizing steps, </w:t>
      </w:r>
      <w:r w:rsidR="00C17C15">
        <w:rPr>
          <w:sz w:val="32"/>
          <w:lang w:val="en-US"/>
        </w:rPr>
        <w:t xml:space="preserve">was ready to resist the challenges </w:t>
      </w:r>
      <w:r>
        <w:rPr>
          <w:sz w:val="32"/>
          <w:lang w:val="en-US"/>
        </w:rPr>
        <w:t>posed by these revolutions.</w:t>
      </w:r>
      <w:r w:rsidR="00C17C15">
        <w:rPr>
          <w:sz w:val="32"/>
          <w:lang w:val="en-US"/>
        </w:rPr>
        <w:t xml:space="preserve"> </w:t>
      </w:r>
      <w:r w:rsidR="00F27886">
        <w:rPr>
          <w:sz w:val="32"/>
          <w:lang w:val="en-US"/>
        </w:rPr>
        <w:t>The Ottoman Empire</w:t>
      </w:r>
      <w:r w:rsidR="00823254">
        <w:rPr>
          <w:sz w:val="32"/>
          <w:lang w:val="en-US"/>
        </w:rPr>
        <w:t xml:space="preserve"> of the early 19th century</w:t>
      </w:r>
      <w:r w:rsidR="00F27886">
        <w:rPr>
          <w:sz w:val="32"/>
          <w:lang w:val="en-US"/>
        </w:rPr>
        <w:t>, on the contrary,</w:t>
      </w:r>
      <w:r w:rsidR="00823254">
        <w:rPr>
          <w:sz w:val="32"/>
          <w:lang w:val="en-US"/>
        </w:rPr>
        <w:t xml:space="preserve"> was unprepared </w:t>
      </w:r>
      <w:r w:rsidR="00F27886">
        <w:rPr>
          <w:sz w:val="32"/>
          <w:lang w:val="en-US"/>
        </w:rPr>
        <w:t xml:space="preserve">to cope with </w:t>
      </w:r>
      <w:r w:rsidR="00823254">
        <w:rPr>
          <w:sz w:val="32"/>
          <w:lang w:val="en-US"/>
        </w:rPr>
        <w:t>economic expansionism of Western European countries as well as with emerging Balkan nationalisms</w:t>
      </w:r>
      <w:r w:rsidR="00B97257">
        <w:rPr>
          <w:sz w:val="32"/>
          <w:lang w:val="en-US"/>
        </w:rPr>
        <w:t>.</w:t>
      </w:r>
      <w:r w:rsidR="00F27886">
        <w:rPr>
          <w:sz w:val="32"/>
          <w:lang w:val="en-US"/>
        </w:rPr>
        <w:t xml:space="preserve"> </w:t>
      </w:r>
      <w:r w:rsidR="00613D37">
        <w:rPr>
          <w:sz w:val="32"/>
          <w:lang w:val="en-US"/>
        </w:rPr>
        <w:t>In fact, t</w:t>
      </w:r>
      <w:r w:rsidR="00AA69CB">
        <w:rPr>
          <w:sz w:val="32"/>
          <w:lang w:val="en-US"/>
        </w:rPr>
        <w:t>he long-term</w:t>
      </w:r>
      <w:r w:rsidR="00613D37">
        <w:rPr>
          <w:sz w:val="32"/>
          <w:lang w:val="en-US"/>
        </w:rPr>
        <w:t xml:space="preserve"> </w:t>
      </w:r>
      <w:r w:rsidR="00AA69CB">
        <w:rPr>
          <w:sz w:val="32"/>
          <w:lang w:val="en-US"/>
        </w:rPr>
        <w:t xml:space="preserve">transforming effects of these </w:t>
      </w:r>
      <w:r w:rsidR="00613D37">
        <w:rPr>
          <w:sz w:val="32"/>
          <w:lang w:val="en-US"/>
        </w:rPr>
        <w:t xml:space="preserve">two revolutions </w:t>
      </w:r>
      <w:r w:rsidR="00AA69CB">
        <w:rPr>
          <w:sz w:val="32"/>
          <w:lang w:val="en-US"/>
        </w:rPr>
        <w:t xml:space="preserve">did not permit the preservation of </w:t>
      </w:r>
      <w:r w:rsidR="00A76D84">
        <w:rPr>
          <w:sz w:val="32"/>
          <w:lang w:val="en-US"/>
        </w:rPr>
        <w:t xml:space="preserve">antiquated </w:t>
      </w:r>
      <w:r w:rsidR="00AA69CB">
        <w:rPr>
          <w:sz w:val="32"/>
          <w:lang w:val="en-US"/>
        </w:rPr>
        <w:t xml:space="preserve">multi-ethnic </w:t>
      </w:r>
      <w:r w:rsidR="00A82510">
        <w:rPr>
          <w:sz w:val="32"/>
          <w:lang w:val="en-US"/>
        </w:rPr>
        <w:t xml:space="preserve">empires governed by </w:t>
      </w:r>
      <w:r w:rsidR="00A76D84">
        <w:rPr>
          <w:sz w:val="32"/>
          <w:lang w:val="en-US"/>
        </w:rPr>
        <w:t xml:space="preserve">obsolete monarchies; the end of World War I signified the collapse of the Habsburg, German, Russian, Chinese, </w:t>
      </w:r>
      <w:r w:rsidR="00AA69CB">
        <w:rPr>
          <w:sz w:val="32"/>
          <w:lang w:val="en-US"/>
        </w:rPr>
        <w:t xml:space="preserve">and </w:t>
      </w:r>
      <w:r w:rsidR="00A76D84">
        <w:rPr>
          <w:sz w:val="32"/>
          <w:lang w:val="en-US"/>
        </w:rPr>
        <w:t xml:space="preserve">Ottoman Empires. </w:t>
      </w:r>
      <w:r w:rsidR="00613D37">
        <w:rPr>
          <w:sz w:val="32"/>
          <w:lang w:val="en-US"/>
        </w:rPr>
        <w:t xml:space="preserve">   </w:t>
      </w:r>
      <w:r w:rsidR="00C17C15">
        <w:rPr>
          <w:sz w:val="32"/>
          <w:lang w:val="en-US"/>
        </w:rPr>
        <w:t xml:space="preserve"> </w:t>
      </w:r>
      <w:r w:rsidR="00804CBA">
        <w:rPr>
          <w:sz w:val="32"/>
          <w:lang w:val="en-US"/>
        </w:rPr>
        <w:t xml:space="preserve"> </w:t>
      </w:r>
      <w:r w:rsidR="00EB2EF2">
        <w:rPr>
          <w:sz w:val="32"/>
          <w:lang w:val="en-US"/>
        </w:rPr>
        <w:t xml:space="preserve"> </w:t>
      </w:r>
      <w:r w:rsidR="00B17244">
        <w:rPr>
          <w:sz w:val="32"/>
          <w:lang w:val="en-US"/>
        </w:rPr>
        <w:t xml:space="preserve"> </w:t>
      </w:r>
      <w:r w:rsidR="00B22691">
        <w:rPr>
          <w:sz w:val="32"/>
          <w:lang w:val="en-US"/>
        </w:rPr>
        <w:t xml:space="preserve">  </w:t>
      </w:r>
      <w:r w:rsidR="00360C0E">
        <w:rPr>
          <w:sz w:val="32"/>
          <w:lang w:val="en-US"/>
        </w:rPr>
        <w:t xml:space="preserve"> </w:t>
      </w:r>
    </w:p>
    <w:p w:rsidR="001A5C61" w:rsidRDefault="001A5C61" w:rsidP="00191361">
      <w:pPr>
        <w:jc w:val="both"/>
        <w:rPr>
          <w:sz w:val="32"/>
          <w:lang w:val="en-US"/>
        </w:rPr>
      </w:pPr>
    </w:p>
    <w:p w:rsidR="001A5C61" w:rsidRDefault="001A5C61" w:rsidP="00191361">
      <w:pPr>
        <w:jc w:val="both"/>
        <w:rPr>
          <w:sz w:val="32"/>
          <w:lang w:val="en-US"/>
        </w:rPr>
      </w:pPr>
    </w:p>
    <w:p w:rsidR="001A5C61" w:rsidRPr="006657FA" w:rsidRDefault="006657FA" w:rsidP="001A5C61">
      <w:pPr>
        <w:jc w:val="center"/>
        <w:rPr>
          <w:b/>
          <w:sz w:val="32"/>
          <w:lang w:val="en-US"/>
        </w:rPr>
      </w:pPr>
      <w:r>
        <w:rPr>
          <w:b/>
          <w:sz w:val="32"/>
          <w:lang w:val="en-US"/>
        </w:rPr>
        <w:t>Main Characteristics and D</w:t>
      </w:r>
      <w:r w:rsidRPr="006657FA">
        <w:rPr>
          <w:b/>
          <w:sz w:val="32"/>
          <w:lang w:val="en-US"/>
        </w:rPr>
        <w:t>evelopment</w:t>
      </w:r>
    </w:p>
    <w:p w:rsidR="001A5C61" w:rsidRDefault="001A5C61" w:rsidP="00191361">
      <w:pPr>
        <w:jc w:val="both"/>
        <w:rPr>
          <w:sz w:val="32"/>
          <w:lang w:val="en-US"/>
        </w:rPr>
      </w:pPr>
    </w:p>
    <w:p w:rsidR="001A5C61" w:rsidRDefault="001A5C61" w:rsidP="00191361">
      <w:pPr>
        <w:jc w:val="both"/>
        <w:rPr>
          <w:sz w:val="32"/>
          <w:lang w:val="en-US"/>
        </w:rPr>
      </w:pPr>
    </w:p>
    <w:p w:rsidR="00191361" w:rsidRDefault="00191361" w:rsidP="00191361">
      <w:pPr>
        <w:jc w:val="both"/>
        <w:rPr>
          <w:sz w:val="32"/>
          <w:lang w:val="en-US"/>
        </w:rPr>
      </w:pPr>
      <w:r>
        <w:rPr>
          <w:sz w:val="32"/>
          <w:lang w:val="en-US"/>
        </w:rPr>
        <w:t xml:space="preserve">   In Western languages the Ottoman Empire from the earliest times was called </w:t>
      </w:r>
      <w:r w:rsidRPr="006E6964">
        <w:rPr>
          <w:sz w:val="32"/>
          <w:lang w:val="en-US"/>
        </w:rPr>
        <w:t>Turkey</w:t>
      </w:r>
      <w:r w:rsidR="002B2C1B">
        <w:rPr>
          <w:sz w:val="32"/>
          <w:lang w:val="en-US"/>
        </w:rPr>
        <w:t>/Turquie/Türkei, a term that</w:t>
      </w:r>
      <w:r>
        <w:rPr>
          <w:sz w:val="32"/>
          <w:lang w:val="en-US"/>
        </w:rPr>
        <w:t xml:space="preserve"> the Ottomans never used for themselves. For the </w:t>
      </w:r>
      <w:r w:rsidR="006E6964">
        <w:rPr>
          <w:sz w:val="32"/>
          <w:lang w:val="en-US"/>
        </w:rPr>
        <w:t>Ottomans, their empire was the “Sublime State”</w:t>
      </w:r>
      <w:r>
        <w:rPr>
          <w:sz w:val="32"/>
          <w:lang w:val="en-US"/>
        </w:rPr>
        <w:t xml:space="preserve"> (</w:t>
      </w:r>
      <w:r>
        <w:rPr>
          <w:i/>
          <w:sz w:val="32"/>
          <w:lang w:val="en-US"/>
        </w:rPr>
        <w:t>Devlet-i Âliyye</w:t>
      </w:r>
      <w:r w:rsidR="006E6964">
        <w:rPr>
          <w:sz w:val="32"/>
          <w:lang w:val="en-US"/>
        </w:rPr>
        <w:t xml:space="preserve">), the “Well </w:t>
      </w:r>
      <w:r w:rsidR="006E6964">
        <w:rPr>
          <w:sz w:val="32"/>
          <w:lang w:val="en-US"/>
        </w:rPr>
        <w:lastRenderedPageBreak/>
        <w:t>Protected Imperial Domains”</w:t>
      </w:r>
      <w:r>
        <w:rPr>
          <w:sz w:val="32"/>
          <w:lang w:val="en-US"/>
        </w:rPr>
        <w:t xml:space="preserve"> (</w:t>
      </w:r>
      <w:r>
        <w:rPr>
          <w:i/>
          <w:sz w:val="32"/>
          <w:lang w:val="en-US"/>
        </w:rPr>
        <w:t>Memâlik-i Mahrûse-i Şâhâne</w:t>
      </w:r>
      <w:r w:rsidR="006E6964">
        <w:rPr>
          <w:sz w:val="32"/>
          <w:lang w:val="en-US"/>
        </w:rPr>
        <w:t>)</w:t>
      </w:r>
      <w:r w:rsidR="002B2C1B">
        <w:rPr>
          <w:sz w:val="32"/>
          <w:lang w:val="en-US"/>
        </w:rPr>
        <w:t>,</w:t>
      </w:r>
      <w:r w:rsidR="006E6964">
        <w:rPr>
          <w:sz w:val="32"/>
          <w:lang w:val="en-US"/>
        </w:rPr>
        <w:t xml:space="preserve"> or the “Ottoman State”</w:t>
      </w:r>
      <w:r>
        <w:rPr>
          <w:sz w:val="32"/>
          <w:lang w:val="en-US"/>
        </w:rPr>
        <w:t xml:space="preserve"> (</w:t>
      </w:r>
      <w:r>
        <w:rPr>
          <w:i/>
          <w:sz w:val="32"/>
          <w:lang w:val="en-US"/>
        </w:rPr>
        <w:t>Devlet-i Osmaniyye</w:t>
      </w:r>
      <w:r>
        <w:rPr>
          <w:sz w:val="32"/>
          <w:lang w:val="en-US"/>
        </w:rPr>
        <w:t xml:space="preserve">). These </w:t>
      </w:r>
      <w:r w:rsidR="002B2C1B">
        <w:rPr>
          <w:sz w:val="32"/>
          <w:lang w:val="en-US"/>
        </w:rPr>
        <w:t xml:space="preserve">terms </w:t>
      </w:r>
      <w:r>
        <w:rPr>
          <w:sz w:val="32"/>
          <w:lang w:val="en-US"/>
        </w:rPr>
        <w:t xml:space="preserve">convey the apparent lack of an ethnic </w:t>
      </w:r>
      <w:r w:rsidR="002B2C1B">
        <w:rPr>
          <w:sz w:val="32"/>
          <w:lang w:val="en-US"/>
        </w:rPr>
        <w:t>element</w:t>
      </w:r>
      <w:r>
        <w:rPr>
          <w:sz w:val="32"/>
          <w:lang w:val="en-US"/>
        </w:rPr>
        <w:t xml:space="preserve"> in Ottoman self-perception. On the other hand, the founding dynasty and the ruling elite</w:t>
      </w:r>
      <w:r w:rsidR="001E53D3">
        <w:rPr>
          <w:sz w:val="32"/>
          <w:lang w:val="en-US"/>
        </w:rPr>
        <w:t xml:space="preserve"> during the first century of the empire’s</w:t>
      </w:r>
      <w:r>
        <w:rPr>
          <w:sz w:val="32"/>
          <w:lang w:val="en-US"/>
        </w:rPr>
        <w:t xml:space="preserve"> formation was of predominantly </w:t>
      </w:r>
      <w:r w:rsidRPr="006E6964">
        <w:rPr>
          <w:sz w:val="32"/>
          <w:lang w:val="en-US"/>
        </w:rPr>
        <w:t>Oghuz Turkish</w:t>
      </w:r>
      <w:r>
        <w:rPr>
          <w:sz w:val="32"/>
          <w:lang w:val="en-US"/>
        </w:rPr>
        <w:t xml:space="preserve"> ethnic orig</w:t>
      </w:r>
      <w:r w:rsidR="006E6964">
        <w:rPr>
          <w:sz w:val="32"/>
          <w:lang w:val="en-US"/>
        </w:rPr>
        <w:t>ins. The Western notion of the “Turkishness”</w:t>
      </w:r>
      <w:r>
        <w:rPr>
          <w:sz w:val="32"/>
          <w:lang w:val="en-US"/>
        </w:rPr>
        <w:t xml:space="preserve"> of the empire may </w:t>
      </w:r>
      <w:r w:rsidR="00492B44">
        <w:rPr>
          <w:sz w:val="32"/>
          <w:lang w:val="en-US"/>
        </w:rPr>
        <w:t xml:space="preserve">be related </w:t>
      </w:r>
      <w:r>
        <w:rPr>
          <w:sz w:val="32"/>
          <w:lang w:val="en-US"/>
        </w:rPr>
        <w:t>either to the Turk</w:t>
      </w:r>
      <w:r w:rsidR="00C7796A">
        <w:rPr>
          <w:sz w:val="32"/>
          <w:lang w:val="en-US"/>
        </w:rPr>
        <w:t>ishness of the founding element</w:t>
      </w:r>
      <w:r>
        <w:rPr>
          <w:sz w:val="32"/>
          <w:lang w:val="en-US"/>
        </w:rPr>
        <w:t xml:space="preserve"> or perhaps to the fact that the term </w:t>
      </w:r>
      <w:r w:rsidR="00BF0E3E">
        <w:rPr>
          <w:sz w:val="32"/>
          <w:lang w:val="en-US"/>
        </w:rPr>
        <w:t>“</w:t>
      </w:r>
      <w:r w:rsidRPr="006E6964">
        <w:rPr>
          <w:sz w:val="32"/>
          <w:lang w:val="en-US"/>
        </w:rPr>
        <w:t>Turk</w:t>
      </w:r>
      <w:r w:rsidR="00BF0E3E">
        <w:rPr>
          <w:sz w:val="32"/>
          <w:lang w:val="en-US"/>
        </w:rPr>
        <w:t>”</w:t>
      </w:r>
      <w:r w:rsidR="00F47D0D">
        <w:rPr>
          <w:sz w:val="32"/>
          <w:lang w:val="en-US"/>
        </w:rPr>
        <w:t xml:space="preserve"> </w:t>
      </w:r>
      <w:r w:rsidR="003B7EEA">
        <w:rPr>
          <w:sz w:val="32"/>
          <w:lang w:val="en-US"/>
        </w:rPr>
        <w:t>had</w:t>
      </w:r>
      <w:r w:rsidR="00F47D0D">
        <w:rPr>
          <w:sz w:val="32"/>
          <w:lang w:val="en-US"/>
        </w:rPr>
        <w:t xml:space="preserve"> synonymous for “Muslim” or “</w:t>
      </w:r>
      <w:r w:rsidRPr="006E6964">
        <w:rPr>
          <w:sz w:val="32"/>
          <w:lang w:val="en-US"/>
        </w:rPr>
        <w:t>Islam</w:t>
      </w:r>
      <w:r w:rsidR="00F47D0D">
        <w:rPr>
          <w:sz w:val="32"/>
          <w:lang w:val="en-US"/>
        </w:rPr>
        <w:t>”</w:t>
      </w:r>
      <w:r w:rsidR="00A44C72">
        <w:rPr>
          <w:sz w:val="32"/>
          <w:lang w:val="en-US"/>
        </w:rPr>
        <w:t xml:space="preserve"> until the </w:t>
      </w:r>
      <w:r w:rsidR="003B7EEA">
        <w:rPr>
          <w:sz w:val="32"/>
          <w:lang w:val="en-US"/>
        </w:rPr>
        <w:t>19th</w:t>
      </w:r>
      <w:r>
        <w:rPr>
          <w:sz w:val="32"/>
          <w:lang w:val="en-US"/>
        </w:rPr>
        <w:t xml:space="preserve"> century.</w:t>
      </w:r>
    </w:p>
    <w:p w:rsidR="00191361" w:rsidRDefault="00191361" w:rsidP="00191361">
      <w:pPr>
        <w:jc w:val="both"/>
        <w:rPr>
          <w:sz w:val="32"/>
          <w:lang w:val="en-US"/>
        </w:rPr>
      </w:pPr>
      <w:r>
        <w:rPr>
          <w:sz w:val="32"/>
          <w:lang w:val="en-US"/>
        </w:rPr>
        <w:t xml:space="preserve">   The Ottoman state was a Muslim institu</w:t>
      </w:r>
      <w:r w:rsidR="003362FA">
        <w:rPr>
          <w:sz w:val="32"/>
          <w:lang w:val="en-US"/>
        </w:rPr>
        <w:t>tion from its begin-ning</w:t>
      </w:r>
      <w:r>
        <w:rPr>
          <w:sz w:val="32"/>
          <w:lang w:val="en-US"/>
        </w:rPr>
        <w:t xml:space="preserve">. The Ottoman expansion in the Christian </w:t>
      </w:r>
      <w:r w:rsidRPr="002625DB">
        <w:rPr>
          <w:sz w:val="32"/>
          <w:lang w:val="en-US"/>
        </w:rPr>
        <w:t>Balkans</w:t>
      </w:r>
      <w:r w:rsidR="003362FA">
        <w:rPr>
          <w:sz w:val="32"/>
          <w:lang w:val="en-US"/>
        </w:rPr>
        <w:t xml:space="preserve"> and Central Europe can</w:t>
      </w:r>
      <w:r>
        <w:rPr>
          <w:sz w:val="32"/>
          <w:lang w:val="en-US"/>
        </w:rPr>
        <w:t xml:space="preserve"> be traced </w:t>
      </w:r>
      <w:r w:rsidR="003362FA">
        <w:rPr>
          <w:sz w:val="32"/>
          <w:lang w:val="en-US"/>
        </w:rPr>
        <w:t xml:space="preserve">in </w:t>
      </w:r>
      <w:r>
        <w:rPr>
          <w:sz w:val="32"/>
          <w:lang w:val="en-US"/>
        </w:rPr>
        <w:t xml:space="preserve">part </w:t>
      </w:r>
      <w:r w:rsidR="002625DB">
        <w:rPr>
          <w:sz w:val="32"/>
          <w:lang w:val="en-US"/>
        </w:rPr>
        <w:t>to the religious motive of the “holy war”</w:t>
      </w:r>
      <w:r>
        <w:rPr>
          <w:sz w:val="32"/>
          <w:lang w:val="en-US"/>
        </w:rPr>
        <w:t xml:space="preserve"> (</w:t>
      </w:r>
      <w:r>
        <w:rPr>
          <w:i/>
          <w:sz w:val="32"/>
          <w:lang w:val="en-US"/>
        </w:rPr>
        <w:t>gazâ</w:t>
      </w:r>
      <w:r>
        <w:rPr>
          <w:sz w:val="32"/>
          <w:lang w:val="en-US"/>
        </w:rPr>
        <w:t>). The first Ottoman rulers (</w:t>
      </w:r>
      <w:r w:rsidRPr="002625DB">
        <w:rPr>
          <w:sz w:val="32"/>
          <w:lang w:val="en-US"/>
        </w:rPr>
        <w:t>Osman I</w:t>
      </w:r>
      <w:r>
        <w:rPr>
          <w:sz w:val="32"/>
          <w:lang w:val="en-US"/>
        </w:rPr>
        <w:t xml:space="preserve">; </w:t>
      </w:r>
      <w:r w:rsidRPr="002625DB">
        <w:rPr>
          <w:sz w:val="32"/>
          <w:lang w:val="en-US"/>
        </w:rPr>
        <w:t>Orhan</w:t>
      </w:r>
      <w:r>
        <w:rPr>
          <w:sz w:val="32"/>
          <w:lang w:val="en-US"/>
        </w:rPr>
        <w:t xml:space="preserve">) bore the title </w:t>
      </w:r>
      <w:r w:rsidRPr="002625DB">
        <w:rPr>
          <w:i/>
          <w:sz w:val="32"/>
          <w:lang w:val="en-US"/>
        </w:rPr>
        <w:t>gazi</w:t>
      </w:r>
      <w:r w:rsidRPr="002625DB">
        <w:rPr>
          <w:sz w:val="32"/>
          <w:lang w:val="en-US"/>
        </w:rPr>
        <w:t xml:space="preserve"> </w:t>
      </w:r>
      <w:r w:rsidR="002625DB">
        <w:rPr>
          <w:sz w:val="32"/>
          <w:lang w:val="en-US"/>
        </w:rPr>
        <w:t>(“warrior on the behalf of Islam”</w:t>
      </w:r>
      <w:r>
        <w:rPr>
          <w:sz w:val="32"/>
          <w:lang w:val="en-US"/>
        </w:rPr>
        <w:t xml:space="preserve">). On the other hand, the Ottoman state emerged in a </w:t>
      </w:r>
      <w:r w:rsidR="009B6E8E">
        <w:rPr>
          <w:sz w:val="32"/>
          <w:lang w:val="en-US"/>
        </w:rPr>
        <w:t xml:space="preserve">specific </w:t>
      </w:r>
      <w:r>
        <w:rPr>
          <w:sz w:val="32"/>
          <w:lang w:val="en-US"/>
        </w:rPr>
        <w:t xml:space="preserve">geographic context, </w:t>
      </w:r>
      <w:r w:rsidR="008F38CF">
        <w:rPr>
          <w:sz w:val="32"/>
          <w:lang w:val="en-US"/>
        </w:rPr>
        <w:t xml:space="preserve">as </w:t>
      </w:r>
      <w:r>
        <w:rPr>
          <w:sz w:val="32"/>
          <w:lang w:val="en-US"/>
        </w:rPr>
        <w:t xml:space="preserve">a frontier region between the Islamic and Christian world civilizations. The early Ottoman principality was a frontier state, where the Muslim and Christian populations of western </w:t>
      </w:r>
      <w:r w:rsidRPr="002625DB">
        <w:rPr>
          <w:sz w:val="32"/>
          <w:lang w:val="en-US"/>
        </w:rPr>
        <w:t>Anatolia</w:t>
      </w:r>
      <w:r>
        <w:rPr>
          <w:sz w:val="32"/>
          <w:lang w:val="en-US"/>
        </w:rPr>
        <w:t xml:space="preserve"> and the Balkans interact</w:t>
      </w:r>
      <w:r w:rsidR="000F1705">
        <w:rPr>
          <w:sz w:val="32"/>
          <w:lang w:val="en-US"/>
        </w:rPr>
        <w:t>ed</w:t>
      </w:r>
      <w:r>
        <w:rPr>
          <w:sz w:val="32"/>
          <w:lang w:val="en-US"/>
        </w:rPr>
        <w:t xml:space="preserve"> on a daily basis. </w:t>
      </w:r>
      <w:r w:rsidR="00556C26">
        <w:rPr>
          <w:sz w:val="32"/>
          <w:lang w:val="en-US"/>
        </w:rPr>
        <w:t>O</w:t>
      </w:r>
      <w:r>
        <w:rPr>
          <w:sz w:val="32"/>
          <w:lang w:val="en-US"/>
        </w:rPr>
        <w:t xml:space="preserve">ne characteristic of </w:t>
      </w:r>
      <w:r w:rsidR="001F0A21">
        <w:rPr>
          <w:sz w:val="32"/>
          <w:lang w:val="en-US"/>
        </w:rPr>
        <w:t>Anatolian Muslims has been the</w:t>
      </w:r>
      <w:r>
        <w:rPr>
          <w:sz w:val="32"/>
          <w:lang w:val="en-US"/>
        </w:rPr>
        <w:t xml:space="preserve"> </w:t>
      </w:r>
      <w:r w:rsidR="001F0A21">
        <w:rPr>
          <w:sz w:val="32"/>
          <w:lang w:val="en-US"/>
        </w:rPr>
        <w:t xml:space="preserve">tendency to have </w:t>
      </w:r>
      <w:r w:rsidR="006716DD">
        <w:rPr>
          <w:sz w:val="32"/>
          <w:lang w:val="en-US"/>
        </w:rPr>
        <w:t>an uno</w:t>
      </w:r>
      <w:r>
        <w:rPr>
          <w:sz w:val="32"/>
          <w:lang w:val="en-US"/>
        </w:rPr>
        <w:t xml:space="preserve">rthodox religious outlook. </w:t>
      </w:r>
      <w:r w:rsidRPr="002625DB">
        <w:rPr>
          <w:sz w:val="32"/>
          <w:lang w:val="en-US"/>
        </w:rPr>
        <w:t>Turcoman</w:t>
      </w:r>
      <w:r>
        <w:rPr>
          <w:sz w:val="32"/>
          <w:lang w:val="en-US"/>
        </w:rPr>
        <w:t xml:space="preserve"> Islam bore elements derived from Shamanism, Buddhism, Christianity, and was strongly influenced by the </w:t>
      </w:r>
      <w:r w:rsidRPr="002625DB">
        <w:rPr>
          <w:sz w:val="32"/>
          <w:lang w:val="en-US"/>
        </w:rPr>
        <w:t>Shia</w:t>
      </w:r>
      <w:r>
        <w:rPr>
          <w:sz w:val="32"/>
          <w:lang w:val="en-US"/>
        </w:rPr>
        <w:t>. There are indications that early Ottoman rulers themselves were part of this cultural milieu, which encouraged religious and cultural tolerance. These conditions also made it easier for the Ottoman state to integrate local traditions and customs into its administrative practices.</w:t>
      </w:r>
    </w:p>
    <w:p w:rsidR="00191361" w:rsidRDefault="00191361" w:rsidP="00191361">
      <w:pPr>
        <w:jc w:val="both"/>
        <w:rPr>
          <w:sz w:val="32"/>
          <w:lang w:val="en-US"/>
        </w:rPr>
      </w:pPr>
      <w:r>
        <w:rPr>
          <w:sz w:val="32"/>
          <w:lang w:val="en-US"/>
        </w:rPr>
        <w:t xml:space="preserve">   Though some Ottoman rulers regarded the Ottoman state as the continuation of the Roman Empire (</w:t>
      </w:r>
      <w:r w:rsidRPr="002625DB">
        <w:rPr>
          <w:sz w:val="32"/>
          <w:lang w:val="en-US"/>
        </w:rPr>
        <w:t>Mehmed II</w:t>
      </w:r>
      <w:r>
        <w:rPr>
          <w:sz w:val="32"/>
          <w:lang w:val="en-US"/>
        </w:rPr>
        <w:t xml:space="preserve"> called himself </w:t>
      </w:r>
      <w:r>
        <w:rPr>
          <w:i/>
          <w:sz w:val="32"/>
          <w:lang w:val="en-US"/>
        </w:rPr>
        <w:t>Kayser-i Rûm</w:t>
      </w:r>
      <w:r w:rsidR="002625DB">
        <w:rPr>
          <w:sz w:val="32"/>
          <w:lang w:val="en-US"/>
        </w:rPr>
        <w:t>, “Emperor of Rome”</w:t>
      </w:r>
      <w:r>
        <w:rPr>
          <w:sz w:val="32"/>
          <w:lang w:val="en-US"/>
        </w:rPr>
        <w:t>), the</w:t>
      </w:r>
      <w:r w:rsidR="007B5EA0">
        <w:rPr>
          <w:sz w:val="32"/>
          <w:lang w:val="en-US"/>
        </w:rPr>
        <w:t>ir</w:t>
      </w:r>
      <w:r>
        <w:rPr>
          <w:sz w:val="32"/>
          <w:lang w:val="en-US"/>
        </w:rPr>
        <w:t xml:space="preserve"> notions of state and sultanate were derived mainly from ancient Near Eastern, Islamic</w:t>
      </w:r>
      <w:r w:rsidR="007208FE">
        <w:rPr>
          <w:sz w:val="32"/>
          <w:lang w:val="en-US"/>
        </w:rPr>
        <w:t>,</w:t>
      </w:r>
      <w:r>
        <w:rPr>
          <w:sz w:val="32"/>
          <w:lang w:val="en-US"/>
        </w:rPr>
        <w:t xml:space="preserve"> and Central Asian models. </w:t>
      </w:r>
      <w:r w:rsidR="00533853">
        <w:rPr>
          <w:sz w:val="32"/>
          <w:lang w:val="en-US"/>
        </w:rPr>
        <w:t>As was the case in</w:t>
      </w:r>
      <w:r w:rsidR="0025448E">
        <w:rPr>
          <w:sz w:val="32"/>
          <w:lang w:val="en-US"/>
        </w:rPr>
        <w:t xml:space="preserve"> ancient Iranian practice</w:t>
      </w:r>
      <w:r>
        <w:rPr>
          <w:sz w:val="32"/>
          <w:lang w:val="en-US"/>
        </w:rPr>
        <w:t>, the state was regarded as the main agency of justice (</w:t>
      </w:r>
      <w:r>
        <w:rPr>
          <w:i/>
          <w:sz w:val="32"/>
          <w:lang w:val="en-US"/>
        </w:rPr>
        <w:t>adâlet</w:t>
      </w:r>
      <w:r>
        <w:rPr>
          <w:sz w:val="32"/>
          <w:lang w:val="en-US"/>
        </w:rPr>
        <w:t>). Justice was the guiding principle of statecraft</w:t>
      </w:r>
      <w:r w:rsidR="0025448E">
        <w:rPr>
          <w:sz w:val="32"/>
          <w:lang w:val="en-US"/>
        </w:rPr>
        <w:t>,</w:t>
      </w:r>
      <w:r>
        <w:rPr>
          <w:sz w:val="32"/>
          <w:lang w:val="en-US"/>
        </w:rPr>
        <w:t xml:space="preserve"> along with the incentive of wealth and military strength, both of </w:t>
      </w:r>
      <w:r w:rsidR="0025448E">
        <w:rPr>
          <w:sz w:val="32"/>
          <w:lang w:val="en-US"/>
        </w:rPr>
        <w:t xml:space="preserve">which were </w:t>
      </w:r>
      <w:r>
        <w:rPr>
          <w:sz w:val="32"/>
          <w:lang w:val="en-US"/>
        </w:rPr>
        <w:t xml:space="preserve">indispensable pillars of the </w:t>
      </w:r>
      <w:r w:rsidRPr="00AF0FF7">
        <w:rPr>
          <w:sz w:val="32"/>
          <w:lang w:val="en-US"/>
        </w:rPr>
        <w:t>state</w:t>
      </w:r>
      <w:r>
        <w:rPr>
          <w:sz w:val="32"/>
          <w:lang w:val="en-US"/>
        </w:rPr>
        <w:t xml:space="preserve"> </w:t>
      </w:r>
      <w:r>
        <w:rPr>
          <w:sz w:val="32"/>
          <w:lang w:val="en-US"/>
        </w:rPr>
        <w:lastRenderedPageBreak/>
        <w:t xml:space="preserve">and </w:t>
      </w:r>
      <w:r w:rsidRPr="00AF0FF7">
        <w:rPr>
          <w:sz w:val="32"/>
          <w:lang w:val="en-US"/>
        </w:rPr>
        <w:t>administration</w:t>
      </w:r>
      <w:r>
        <w:rPr>
          <w:sz w:val="32"/>
          <w:lang w:val="en-US"/>
        </w:rPr>
        <w:t xml:space="preserve">. The </w:t>
      </w:r>
      <w:r w:rsidRPr="00AF0FF7">
        <w:rPr>
          <w:sz w:val="32"/>
          <w:lang w:val="en-US"/>
        </w:rPr>
        <w:t>Imperial Council</w:t>
      </w:r>
      <w:r>
        <w:rPr>
          <w:b/>
          <w:sz w:val="32"/>
          <w:lang w:val="en-US"/>
        </w:rPr>
        <w:t xml:space="preserve"> </w:t>
      </w:r>
      <w:r>
        <w:rPr>
          <w:sz w:val="32"/>
          <w:lang w:val="en-US"/>
        </w:rPr>
        <w:t>(</w:t>
      </w:r>
      <w:r>
        <w:rPr>
          <w:i/>
          <w:sz w:val="32"/>
          <w:lang w:val="en-US"/>
        </w:rPr>
        <w:t>Divân-ı Hümâyûn</w:t>
      </w:r>
      <w:r>
        <w:rPr>
          <w:sz w:val="32"/>
          <w:lang w:val="en-US"/>
        </w:rPr>
        <w:t>) was both the main organ of cent</w:t>
      </w:r>
      <w:r w:rsidR="0025448E">
        <w:rPr>
          <w:sz w:val="32"/>
          <w:lang w:val="en-US"/>
        </w:rPr>
        <w:t>ral administration and the supreme court of</w:t>
      </w:r>
      <w:r>
        <w:rPr>
          <w:sz w:val="32"/>
          <w:lang w:val="en-US"/>
        </w:rPr>
        <w:t xml:space="preserve"> justice, where any Ottoman subject had the right to appeal. </w:t>
      </w:r>
    </w:p>
    <w:p w:rsidR="00191361" w:rsidRDefault="00191361" w:rsidP="00191361">
      <w:pPr>
        <w:jc w:val="both"/>
        <w:rPr>
          <w:sz w:val="32"/>
          <w:lang w:val="en-US"/>
        </w:rPr>
      </w:pPr>
      <w:r>
        <w:rPr>
          <w:sz w:val="32"/>
          <w:lang w:val="en-US"/>
        </w:rPr>
        <w:t xml:space="preserve">   As a</w:t>
      </w:r>
      <w:r w:rsidR="00DE5EEF">
        <w:rPr>
          <w:sz w:val="32"/>
          <w:lang w:val="en-US"/>
        </w:rPr>
        <w:t>n element of a</w:t>
      </w:r>
      <w:r>
        <w:rPr>
          <w:sz w:val="32"/>
          <w:lang w:val="en-US"/>
        </w:rPr>
        <w:t xml:space="preserve"> </w:t>
      </w:r>
      <w:r w:rsidRPr="00AF0FF7">
        <w:rPr>
          <w:sz w:val="32"/>
          <w:lang w:val="en-US"/>
        </w:rPr>
        <w:t>Sunni Islamic</w:t>
      </w:r>
      <w:r>
        <w:rPr>
          <w:sz w:val="32"/>
          <w:lang w:val="en-US"/>
        </w:rPr>
        <w:t xml:space="preserve"> empire, the Ottoman legal system was based to a great extent on </w:t>
      </w:r>
      <w:r w:rsidR="00F02461">
        <w:rPr>
          <w:sz w:val="32"/>
          <w:lang w:val="en-US"/>
        </w:rPr>
        <w:t>Islamic l</w:t>
      </w:r>
      <w:r w:rsidRPr="00AF0FF7">
        <w:rPr>
          <w:sz w:val="32"/>
          <w:lang w:val="en-US"/>
        </w:rPr>
        <w:t>aw</w:t>
      </w:r>
      <w:r>
        <w:rPr>
          <w:sz w:val="32"/>
          <w:lang w:val="en-US"/>
        </w:rPr>
        <w:t xml:space="preserve"> (</w:t>
      </w:r>
      <w:r>
        <w:rPr>
          <w:i/>
          <w:sz w:val="32"/>
          <w:lang w:val="en-US"/>
        </w:rPr>
        <w:t>şeriat</w:t>
      </w:r>
      <w:r>
        <w:rPr>
          <w:sz w:val="32"/>
          <w:lang w:val="en-US"/>
        </w:rPr>
        <w:t>). Islamic judges (</w:t>
      </w:r>
      <w:r w:rsidRPr="00AF0FF7">
        <w:rPr>
          <w:i/>
          <w:sz w:val="32"/>
          <w:lang w:val="en-US"/>
        </w:rPr>
        <w:t>kadı</w:t>
      </w:r>
      <w:r w:rsidRPr="00AF0FF7">
        <w:rPr>
          <w:sz w:val="32"/>
          <w:lang w:val="en-US"/>
        </w:rPr>
        <w:t>)</w:t>
      </w:r>
      <w:r>
        <w:rPr>
          <w:sz w:val="32"/>
          <w:lang w:val="en-US"/>
        </w:rPr>
        <w:t xml:space="preserve"> were responsible for administering justice</w:t>
      </w:r>
      <w:r w:rsidR="00F02461">
        <w:rPr>
          <w:sz w:val="32"/>
          <w:lang w:val="en-US"/>
        </w:rPr>
        <w:t>;</w:t>
      </w:r>
      <w:r>
        <w:rPr>
          <w:sz w:val="32"/>
          <w:lang w:val="en-US"/>
        </w:rPr>
        <w:t xml:space="preserve"> </w:t>
      </w:r>
      <w:r w:rsidR="00F02461">
        <w:rPr>
          <w:sz w:val="32"/>
          <w:lang w:val="en-US"/>
        </w:rPr>
        <w:t xml:space="preserve">they </w:t>
      </w:r>
      <w:r>
        <w:rPr>
          <w:sz w:val="32"/>
          <w:lang w:val="en-US"/>
        </w:rPr>
        <w:t xml:space="preserve">acted </w:t>
      </w:r>
      <w:r w:rsidR="00F02461">
        <w:rPr>
          <w:sz w:val="32"/>
          <w:lang w:val="en-US"/>
        </w:rPr>
        <w:t xml:space="preserve">also </w:t>
      </w:r>
      <w:r>
        <w:rPr>
          <w:sz w:val="32"/>
          <w:lang w:val="en-US"/>
        </w:rPr>
        <w:t xml:space="preserve">as </w:t>
      </w:r>
      <w:r w:rsidRPr="00AF0FF7">
        <w:rPr>
          <w:sz w:val="32"/>
          <w:lang w:val="en-US"/>
        </w:rPr>
        <w:t>town</w:t>
      </w:r>
      <w:r>
        <w:rPr>
          <w:sz w:val="32"/>
          <w:lang w:val="en-US"/>
        </w:rPr>
        <w:t xml:space="preserve"> mayors. Ottoman </w:t>
      </w:r>
      <w:r w:rsidRPr="00AF0FF7">
        <w:rPr>
          <w:sz w:val="32"/>
          <w:lang w:val="en-US"/>
        </w:rPr>
        <w:t>educational</w:t>
      </w:r>
      <w:r>
        <w:rPr>
          <w:sz w:val="32"/>
          <w:lang w:val="en-US"/>
        </w:rPr>
        <w:t xml:space="preserve"> instit</w:t>
      </w:r>
      <w:r w:rsidR="00AF0FF7">
        <w:rPr>
          <w:sz w:val="32"/>
          <w:lang w:val="en-US"/>
        </w:rPr>
        <w:t>u</w:t>
      </w:r>
      <w:r w:rsidR="00C2352A">
        <w:rPr>
          <w:sz w:val="32"/>
          <w:lang w:val="en-US"/>
        </w:rPr>
        <w:t>tions, in a similar way, functioned</w:t>
      </w:r>
      <w:r>
        <w:rPr>
          <w:sz w:val="32"/>
          <w:lang w:val="en-US"/>
        </w:rPr>
        <w:t xml:space="preserve"> within the framework of Islamic religion. Primary sc</w:t>
      </w:r>
      <w:r w:rsidR="00AF0FF7">
        <w:rPr>
          <w:sz w:val="32"/>
          <w:lang w:val="en-US"/>
        </w:rPr>
        <w:t>hools aimed at teaching the pre</w:t>
      </w:r>
      <w:r>
        <w:rPr>
          <w:sz w:val="32"/>
          <w:lang w:val="en-US"/>
        </w:rPr>
        <w:t>cepts of Islam</w:t>
      </w:r>
      <w:r w:rsidR="00C2352A">
        <w:rPr>
          <w:sz w:val="32"/>
          <w:lang w:val="en-US"/>
        </w:rPr>
        <w:t>;</w:t>
      </w:r>
      <w:r>
        <w:rPr>
          <w:sz w:val="32"/>
          <w:lang w:val="en-US"/>
        </w:rPr>
        <w:t xml:space="preserve"> </w:t>
      </w:r>
      <w:r w:rsidR="00C2352A">
        <w:rPr>
          <w:sz w:val="32"/>
          <w:lang w:val="en-US"/>
        </w:rPr>
        <w:t xml:space="preserve">their students </w:t>
      </w:r>
      <w:r>
        <w:rPr>
          <w:sz w:val="32"/>
          <w:lang w:val="en-US"/>
        </w:rPr>
        <w:t>learn</w:t>
      </w:r>
      <w:r w:rsidR="00C2352A">
        <w:rPr>
          <w:sz w:val="32"/>
          <w:lang w:val="en-US"/>
        </w:rPr>
        <w:t>ed</w:t>
      </w:r>
      <w:r w:rsidR="00447DA3">
        <w:rPr>
          <w:sz w:val="32"/>
          <w:lang w:val="en-US"/>
        </w:rPr>
        <w:t xml:space="preserve"> by memory the Quran.</w:t>
      </w:r>
      <w:r>
        <w:rPr>
          <w:sz w:val="32"/>
          <w:lang w:val="en-US"/>
        </w:rPr>
        <w:t xml:space="preserve"> </w:t>
      </w:r>
      <w:r w:rsidR="00447DA3">
        <w:rPr>
          <w:sz w:val="32"/>
          <w:lang w:val="en-US"/>
        </w:rPr>
        <w:t>T</w:t>
      </w:r>
      <w:r>
        <w:rPr>
          <w:sz w:val="32"/>
          <w:lang w:val="en-US"/>
        </w:rPr>
        <w:t xml:space="preserve">he </w:t>
      </w:r>
      <w:r w:rsidRPr="00AF0FF7">
        <w:rPr>
          <w:i/>
          <w:sz w:val="32"/>
          <w:lang w:val="en-US"/>
        </w:rPr>
        <w:t>medrese</w:t>
      </w:r>
      <w:r>
        <w:rPr>
          <w:sz w:val="32"/>
          <w:lang w:val="en-US"/>
        </w:rPr>
        <w:t xml:space="preserve">s (Islamic colleges) offered more specialized courses on Islamic and rational sciences. It was the social group </w:t>
      </w:r>
      <w:r w:rsidR="00447DA3">
        <w:rPr>
          <w:sz w:val="32"/>
          <w:lang w:val="en-US"/>
        </w:rPr>
        <w:t xml:space="preserve">known as </w:t>
      </w:r>
      <w:r>
        <w:rPr>
          <w:sz w:val="32"/>
          <w:lang w:val="en-US"/>
        </w:rPr>
        <w:t xml:space="preserve">the </w:t>
      </w:r>
      <w:r w:rsidRPr="00AF0FF7">
        <w:rPr>
          <w:i/>
          <w:sz w:val="32"/>
          <w:lang w:val="en-US"/>
        </w:rPr>
        <w:t>ilmiyye</w:t>
      </w:r>
      <w:r>
        <w:rPr>
          <w:b/>
          <w:sz w:val="32"/>
          <w:lang w:val="en-US"/>
        </w:rPr>
        <w:t xml:space="preserve"> </w:t>
      </w:r>
      <w:r>
        <w:rPr>
          <w:sz w:val="32"/>
          <w:lang w:val="en-US"/>
        </w:rPr>
        <w:t xml:space="preserve">(Islamic scholars) </w:t>
      </w:r>
      <w:r w:rsidR="002E5986">
        <w:rPr>
          <w:sz w:val="32"/>
          <w:lang w:val="en-US"/>
        </w:rPr>
        <w:t xml:space="preserve">that </w:t>
      </w:r>
      <w:r>
        <w:rPr>
          <w:sz w:val="32"/>
          <w:lang w:val="en-US"/>
        </w:rPr>
        <w:t>supplied the administration with Islamic jurists, judges</w:t>
      </w:r>
      <w:r w:rsidR="0044145E">
        <w:rPr>
          <w:sz w:val="32"/>
          <w:lang w:val="en-US"/>
        </w:rPr>
        <w:t>,</w:t>
      </w:r>
      <w:r>
        <w:rPr>
          <w:sz w:val="32"/>
          <w:lang w:val="en-US"/>
        </w:rPr>
        <w:t xml:space="preserve"> and professors (</w:t>
      </w:r>
      <w:r w:rsidRPr="00AF0FF7">
        <w:rPr>
          <w:i/>
          <w:sz w:val="32"/>
          <w:lang w:val="en-US"/>
        </w:rPr>
        <w:t>müderris</w:t>
      </w:r>
      <w:r>
        <w:rPr>
          <w:sz w:val="32"/>
          <w:lang w:val="en-US"/>
        </w:rPr>
        <w:t xml:space="preserve">). </w:t>
      </w:r>
    </w:p>
    <w:p w:rsidR="00191361" w:rsidRDefault="00414F31" w:rsidP="00191361">
      <w:pPr>
        <w:jc w:val="both"/>
        <w:rPr>
          <w:sz w:val="32"/>
          <w:lang w:val="en-US"/>
        </w:rPr>
      </w:pPr>
      <w:r>
        <w:rPr>
          <w:sz w:val="32"/>
          <w:lang w:val="en-US"/>
        </w:rPr>
        <w:t xml:space="preserve">   Another area where Islamic l</w:t>
      </w:r>
      <w:r w:rsidR="00191361">
        <w:rPr>
          <w:sz w:val="32"/>
          <w:lang w:val="en-US"/>
        </w:rPr>
        <w:t xml:space="preserve">aw </w:t>
      </w:r>
      <w:r>
        <w:rPr>
          <w:sz w:val="32"/>
          <w:lang w:val="en-US"/>
        </w:rPr>
        <w:t>applied w</w:t>
      </w:r>
      <w:r w:rsidR="00191361">
        <w:rPr>
          <w:sz w:val="32"/>
          <w:lang w:val="en-US"/>
        </w:rPr>
        <w:t xml:space="preserve">as policy toward non-Muslims. Due to a </w:t>
      </w:r>
      <w:r>
        <w:rPr>
          <w:sz w:val="32"/>
          <w:lang w:val="en-US"/>
        </w:rPr>
        <w:t>shared</w:t>
      </w:r>
      <w:r w:rsidR="00191361">
        <w:rPr>
          <w:sz w:val="32"/>
          <w:lang w:val="en-US"/>
        </w:rPr>
        <w:t xml:space="preserve"> Abrahamic tradition, monotheistic communities </w:t>
      </w:r>
      <w:r w:rsidR="00BE2659">
        <w:rPr>
          <w:sz w:val="32"/>
          <w:lang w:val="en-US"/>
        </w:rPr>
        <w:t>like</w:t>
      </w:r>
      <w:r w:rsidR="00191361">
        <w:rPr>
          <w:sz w:val="32"/>
          <w:lang w:val="en-US"/>
        </w:rPr>
        <w:t xml:space="preserve"> Christians and </w:t>
      </w:r>
      <w:r w:rsidR="00191361" w:rsidRPr="00AF0FF7">
        <w:rPr>
          <w:sz w:val="32"/>
          <w:lang w:val="en-US"/>
        </w:rPr>
        <w:t>Jews</w:t>
      </w:r>
      <w:r w:rsidR="00AF0FF7">
        <w:rPr>
          <w:sz w:val="32"/>
          <w:lang w:val="en-US"/>
        </w:rPr>
        <w:t xml:space="preserve"> were considered to be “People of the Book”</w:t>
      </w:r>
      <w:r w:rsidR="00191361">
        <w:rPr>
          <w:sz w:val="32"/>
          <w:lang w:val="en-US"/>
        </w:rPr>
        <w:t xml:space="preserve"> (</w:t>
      </w:r>
      <w:r w:rsidR="00191361">
        <w:rPr>
          <w:i/>
          <w:sz w:val="32"/>
          <w:lang w:val="en-US"/>
        </w:rPr>
        <w:t>Ehli Kitâb</w:t>
      </w:r>
      <w:r w:rsidR="00AF0FF7">
        <w:rPr>
          <w:sz w:val="32"/>
          <w:lang w:val="en-US"/>
        </w:rPr>
        <w:t>) and “Protected People”</w:t>
      </w:r>
      <w:r w:rsidR="00191361">
        <w:rPr>
          <w:sz w:val="32"/>
          <w:lang w:val="en-US"/>
        </w:rPr>
        <w:t xml:space="preserve"> (</w:t>
      </w:r>
      <w:r w:rsidR="00191361">
        <w:rPr>
          <w:i/>
          <w:sz w:val="32"/>
          <w:lang w:val="en-US"/>
        </w:rPr>
        <w:t>Ehli Zimma</w:t>
      </w:r>
      <w:r w:rsidR="00191361">
        <w:rPr>
          <w:sz w:val="32"/>
          <w:lang w:val="en-US"/>
        </w:rPr>
        <w:t xml:space="preserve">). </w:t>
      </w:r>
      <w:r w:rsidR="00191361" w:rsidRPr="00AF0FF7">
        <w:rPr>
          <w:sz w:val="32"/>
          <w:lang w:val="en-US"/>
        </w:rPr>
        <w:t>Greek Orthodox</w:t>
      </w:r>
      <w:r w:rsidR="00191361">
        <w:rPr>
          <w:sz w:val="32"/>
          <w:lang w:val="en-US"/>
        </w:rPr>
        <w:t xml:space="preserve">, </w:t>
      </w:r>
      <w:r w:rsidR="00191361" w:rsidRPr="00AF0FF7">
        <w:rPr>
          <w:sz w:val="32"/>
          <w:lang w:val="en-US"/>
        </w:rPr>
        <w:t>Armenian</w:t>
      </w:r>
      <w:r w:rsidR="00191361">
        <w:rPr>
          <w:sz w:val="32"/>
          <w:lang w:val="en-US"/>
        </w:rPr>
        <w:t>, Jewish, and later also Catholic, Protestant</w:t>
      </w:r>
      <w:r w:rsidR="006330A1">
        <w:rPr>
          <w:sz w:val="32"/>
          <w:lang w:val="en-US"/>
        </w:rPr>
        <w:t>,</w:t>
      </w:r>
      <w:r w:rsidR="00191361">
        <w:rPr>
          <w:sz w:val="32"/>
          <w:lang w:val="en-US"/>
        </w:rPr>
        <w:t xml:space="preserve"> and </w:t>
      </w:r>
      <w:r w:rsidR="00191361" w:rsidRPr="00AF0FF7">
        <w:rPr>
          <w:sz w:val="32"/>
          <w:lang w:val="en-US"/>
        </w:rPr>
        <w:t>Bulgarian</w:t>
      </w:r>
      <w:r w:rsidR="00191361">
        <w:rPr>
          <w:sz w:val="32"/>
          <w:lang w:val="en-US"/>
        </w:rPr>
        <w:t xml:space="preserve"> Orthodox people were acknowledged as legitimate communities (</w:t>
      </w:r>
      <w:r w:rsidR="00191361" w:rsidRPr="00AF0FF7">
        <w:rPr>
          <w:i/>
          <w:sz w:val="32"/>
          <w:lang w:val="en-US"/>
        </w:rPr>
        <w:t>millet</w:t>
      </w:r>
      <w:r w:rsidR="00191361">
        <w:rPr>
          <w:sz w:val="32"/>
          <w:lang w:val="en-US"/>
        </w:rPr>
        <w:t>) under the jurisdiction of their respective ecclesiastical heads. Though their lives, beliefs</w:t>
      </w:r>
      <w:r w:rsidR="00371CDB">
        <w:rPr>
          <w:sz w:val="32"/>
          <w:lang w:val="en-US"/>
        </w:rPr>
        <w:t>,</w:t>
      </w:r>
      <w:r w:rsidR="00191361">
        <w:rPr>
          <w:sz w:val="32"/>
          <w:lang w:val="en-US"/>
        </w:rPr>
        <w:t xml:space="preserve"> and properties were guaranteed, members of these communities had to pay a special </w:t>
      </w:r>
      <w:r w:rsidR="00191361" w:rsidRPr="00AF0FF7">
        <w:rPr>
          <w:sz w:val="32"/>
          <w:lang w:val="en-US"/>
        </w:rPr>
        <w:t>poll-tax</w:t>
      </w:r>
      <w:r w:rsidR="00191361">
        <w:rPr>
          <w:sz w:val="32"/>
          <w:lang w:val="en-US"/>
        </w:rPr>
        <w:t xml:space="preserve"> (</w:t>
      </w:r>
      <w:r w:rsidR="00191361">
        <w:rPr>
          <w:i/>
          <w:sz w:val="32"/>
          <w:lang w:val="en-US"/>
        </w:rPr>
        <w:t>cizye</w:t>
      </w:r>
      <w:r w:rsidR="00191361">
        <w:rPr>
          <w:sz w:val="32"/>
          <w:lang w:val="en-US"/>
        </w:rPr>
        <w:t>), were not allowed to perform military service, and could not enter the bureaucracy.</w:t>
      </w:r>
    </w:p>
    <w:p w:rsidR="00191361" w:rsidRDefault="00191361" w:rsidP="00191361">
      <w:pPr>
        <w:jc w:val="both"/>
        <w:rPr>
          <w:sz w:val="32"/>
          <w:lang w:val="en-US"/>
        </w:rPr>
      </w:pPr>
      <w:r>
        <w:rPr>
          <w:sz w:val="32"/>
          <w:lang w:val="en-US"/>
        </w:rPr>
        <w:t xml:space="preserve">   The institution of the </w:t>
      </w:r>
      <w:r w:rsidRPr="00AF0FF7">
        <w:rPr>
          <w:sz w:val="32"/>
          <w:lang w:val="en-US"/>
        </w:rPr>
        <w:t>sultanate</w:t>
      </w:r>
      <w:r>
        <w:rPr>
          <w:sz w:val="32"/>
          <w:lang w:val="en-US"/>
        </w:rPr>
        <w:t xml:space="preserve"> was based mainly on Turco-Mongol political traditions, which considered the absolute rule of a monarch a sign of G</w:t>
      </w:r>
      <w:r w:rsidR="00AF0FF7">
        <w:rPr>
          <w:sz w:val="32"/>
          <w:lang w:val="en-US"/>
        </w:rPr>
        <w:t>od’s (or “heavenly”</w:t>
      </w:r>
      <w:r>
        <w:rPr>
          <w:sz w:val="32"/>
          <w:lang w:val="en-US"/>
        </w:rPr>
        <w:t xml:space="preserve">) approval. In this context, </w:t>
      </w:r>
      <w:r w:rsidRPr="00AF0FF7">
        <w:rPr>
          <w:sz w:val="32"/>
          <w:lang w:val="en-US"/>
        </w:rPr>
        <w:t>sultan</w:t>
      </w:r>
      <w:r w:rsidR="009B5CB5">
        <w:rPr>
          <w:sz w:val="32"/>
          <w:lang w:val="en-US"/>
        </w:rPr>
        <w:t xml:space="preserve">s had </w:t>
      </w:r>
      <w:r>
        <w:rPr>
          <w:sz w:val="32"/>
          <w:lang w:val="en-US"/>
        </w:rPr>
        <w:t>legitimate authority to formulate legal rules (</w:t>
      </w:r>
      <w:r w:rsidRPr="00AF0FF7">
        <w:rPr>
          <w:i/>
          <w:sz w:val="32"/>
          <w:lang w:val="en-US"/>
        </w:rPr>
        <w:t>kanun</w:t>
      </w:r>
      <w:r w:rsidR="00216068">
        <w:rPr>
          <w:sz w:val="32"/>
          <w:lang w:val="en-US"/>
        </w:rPr>
        <w:t>) independent of Islamic l</w:t>
      </w:r>
      <w:r>
        <w:rPr>
          <w:sz w:val="32"/>
          <w:lang w:val="en-US"/>
        </w:rPr>
        <w:t>aw. Thus, the Ottoman legal syste</w:t>
      </w:r>
      <w:r w:rsidR="00AF35D4">
        <w:rPr>
          <w:sz w:val="32"/>
          <w:lang w:val="en-US"/>
        </w:rPr>
        <w:t>m consisted of two sets of laws,</w:t>
      </w:r>
      <w:r>
        <w:rPr>
          <w:sz w:val="32"/>
          <w:lang w:val="en-US"/>
        </w:rPr>
        <w:t xml:space="preserve"> the </w:t>
      </w:r>
      <w:r w:rsidRPr="00AF35D4">
        <w:rPr>
          <w:sz w:val="32"/>
          <w:lang w:val="en-US"/>
        </w:rPr>
        <w:t>şeriat</w:t>
      </w:r>
      <w:r>
        <w:rPr>
          <w:sz w:val="32"/>
          <w:lang w:val="en-US"/>
        </w:rPr>
        <w:t xml:space="preserve"> and the </w:t>
      </w:r>
      <w:r>
        <w:rPr>
          <w:i/>
          <w:sz w:val="32"/>
          <w:lang w:val="en-US"/>
        </w:rPr>
        <w:t>kanun</w:t>
      </w:r>
      <w:r>
        <w:rPr>
          <w:sz w:val="32"/>
          <w:lang w:val="en-US"/>
        </w:rPr>
        <w:t xml:space="preserve">. Though in principle sultanic </w:t>
      </w:r>
      <w:r w:rsidR="00715466">
        <w:rPr>
          <w:sz w:val="32"/>
          <w:lang w:val="en-US"/>
        </w:rPr>
        <w:t>rules could not oppose Islamic l</w:t>
      </w:r>
      <w:r>
        <w:rPr>
          <w:sz w:val="32"/>
          <w:lang w:val="en-US"/>
        </w:rPr>
        <w:t>aw, thi</w:t>
      </w:r>
      <w:r w:rsidR="00715466">
        <w:rPr>
          <w:sz w:val="32"/>
          <w:lang w:val="en-US"/>
        </w:rPr>
        <w:t>s tradition of promulgating non</w:t>
      </w:r>
      <w:r w:rsidR="0050123D">
        <w:rPr>
          <w:sz w:val="32"/>
          <w:lang w:val="en-US"/>
        </w:rPr>
        <w:t>religious legislation</w:t>
      </w:r>
      <w:r>
        <w:rPr>
          <w:sz w:val="32"/>
          <w:lang w:val="en-US"/>
        </w:rPr>
        <w:t xml:space="preserve"> provided </w:t>
      </w:r>
      <w:r>
        <w:rPr>
          <w:sz w:val="32"/>
          <w:lang w:val="en-US"/>
        </w:rPr>
        <w:lastRenderedPageBreak/>
        <w:t>a useful precedent for the secularizati</w:t>
      </w:r>
      <w:r w:rsidR="00A44C72">
        <w:rPr>
          <w:sz w:val="32"/>
          <w:lang w:val="en-US"/>
        </w:rPr>
        <w:t xml:space="preserve">on of the legal system in the </w:t>
      </w:r>
      <w:r w:rsidR="003B7EEA">
        <w:rPr>
          <w:sz w:val="32"/>
          <w:lang w:val="en-US"/>
        </w:rPr>
        <w:t>19th</w:t>
      </w:r>
      <w:r>
        <w:rPr>
          <w:sz w:val="32"/>
          <w:lang w:val="en-US"/>
        </w:rPr>
        <w:t xml:space="preserve">-century reform era. </w:t>
      </w:r>
    </w:p>
    <w:p w:rsidR="00191361" w:rsidRDefault="00191361" w:rsidP="00191361">
      <w:pPr>
        <w:jc w:val="both"/>
        <w:rPr>
          <w:sz w:val="32"/>
          <w:lang w:val="en-US"/>
        </w:rPr>
      </w:pPr>
      <w:r>
        <w:rPr>
          <w:sz w:val="32"/>
          <w:lang w:val="en-US"/>
        </w:rPr>
        <w:t xml:space="preserve">   Another aspect of the Central Asian notion of sultanate appeared within the context of the problem of </w:t>
      </w:r>
      <w:r w:rsidRPr="00BA332B">
        <w:rPr>
          <w:sz w:val="32"/>
          <w:lang w:val="en-US"/>
        </w:rPr>
        <w:t>succession</w:t>
      </w:r>
      <w:r>
        <w:rPr>
          <w:sz w:val="32"/>
          <w:lang w:val="en-US"/>
        </w:rPr>
        <w:t>. There was originally no settled rule of succession</w:t>
      </w:r>
      <w:r w:rsidR="00D92EF7">
        <w:rPr>
          <w:sz w:val="32"/>
          <w:lang w:val="en-US"/>
        </w:rPr>
        <w:t xml:space="preserve"> following the death of a ruler;</w:t>
      </w:r>
      <w:r>
        <w:rPr>
          <w:sz w:val="32"/>
          <w:lang w:val="en-US"/>
        </w:rPr>
        <w:t xml:space="preserve"> a</w:t>
      </w:r>
      <w:r w:rsidR="003156D1">
        <w:rPr>
          <w:sz w:val="32"/>
          <w:lang w:val="en-US"/>
        </w:rPr>
        <w:t xml:space="preserve">ll </w:t>
      </w:r>
      <w:r>
        <w:rPr>
          <w:sz w:val="32"/>
          <w:lang w:val="en-US"/>
        </w:rPr>
        <w:t>sons of the deceased sultan could make equally legitima</w:t>
      </w:r>
      <w:r w:rsidR="008E2F1D">
        <w:rPr>
          <w:sz w:val="32"/>
          <w:lang w:val="en-US"/>
        </w:rPr>
        <w:t>te claims to the throne. Thus</w:t>
      </w:r>
      <w:r>
        <w:rPr>
          <w:sz w:val="32"/>
          <w:lang w:val="en-US"/>
        </w:rPr>
        <w:t xml:space="preserve"> it happened that when a sultan died, the empire entered into a state of turmoil </w:t>
      </w:r>
      <w:r w:rsidR="008E2F1D">
        <w:rPr>
          <w:sz w:val="32"/>
          <w:lang w:val="en-US"/>
        </w:rPr>
        <w:t xml:space="preserve">and </w:t>
      </w:r>
      <w:r>
        <w:rPr>
          <w:sz w:val="32"/>
          <w:lang w:val="en-US"/>
        </w:rPr>
        <w:t>armed struggle among the princes to secure the capital</w:t>
      </w:r>
      <w:r w:rsidR="0042717B">
        <w:rPr>
          <w:sz w:val="32"/>
          <w:lang w:val="en-US"/>
        </w:rPr>
        <w:t xml:space="preserve"> and the throne. Different sector</w:t>
      </w:r>
      <w:r>
        <w:rPr>
          <w:sz w:val="32"/>
          <w:lang w:val="en-US"/>
        </w:rPr>
        <w:t>s of the state and the administration (</w:t>
      </w:r>
      <w:r w:rsidRPr="00BA332B">
        <w:rPr>
          <w:sz w:val="32"/>
          <w:lang w:val="en-US"/>
        </w:rPr>
        <w:t>viziers</w:t>
      </w:r>
      <w:r>
        <w:rPr>
          <w:sz w:val="32"/>
          <w:lang w:val="en-US"/>
        </w:rPr>
        <w:t xml:space="preserve">, the </w:t>
      </w:r>
      <w:r>
        <w:rPr>
          <w:i/>
          <w:sz w:val="32"/>
          <w:lang w:val="en-US"/>
        </w:rPr>
        <w:t>ilmiyye</w:t>
      </w:r>
      <w:r>
        <w:rPr>
          <w:sz w:val="32"/>
          <w:lang w:val="en-US"/>
        </w:rPr>
        <w:t xml:space="preserve">, the </w:t>
      </w:r>
      <w:r w:rsidRPr="00BA332B">
        <w:rPr>
          <w:sz w:val="32"/>
          <w:lang w:val="en-US"/>
        </w:rPr>
        <w:t>palace</w:t>
      </w:r>
      <w:r>
        <w:rPr>
          <w:sz w:val="32"/>
          <w:lang w:val="en-US"/>
        </w:rPr>
        <w:t xml:space="preserve">, the </w:t>
      </w:r>
      <w:r w:rsidRPr="00BA332B">
        <w:rPr>
          <w:sz w:val="32"/>
          <w:lang w:val="en-US"/>
        </w:rPr>
        <w:t>Janissaries</w:t>
      </w:r>
      <w:r>
        <w:rPr>
          <w:sz w:val="32"/>
          <w:lang w:val="en-US"/>
        </w:rPr>
        <w:t xml:space="preserve">, the </w:t>
      </w:r>
      <w:r w:rsidRPr="00BA332B">
        <w:rPr>
          <w:i/>
          <w:sz w:val="32"/>
          <w:lang w:val="en-US"/>
        </w:rPr>
        <w:t>sipahi</w:t>
      </w:r>
      <w:r w:rsidRPr="00BA332B">
        <w:rPr>
          <w:sz w:val="32"/>
          <w:lang w:val="en-US"/>
        </w:rPr>
        <w:t>s</w:t>
      </w:r>
      <w:r>
        <w:rPr>
          <w:sz w:val="32"/>
          <w:lang w:val="en-US"/>
        </w:rPr>
        <w:t>, etc.),</w:t>
      </w:r>
      <w:r w:rsidR="00A31E33">
        <w:rPr>
          <w:sz w:val="32"/>
          <w:lang w:val="en-US"/>
        </w:rPr>
        <w:t xml:space="preserve"> </w:t>
      </w:r>
      <w:r>
        <w:rPr>
          <w:sz w:val="32"/>
          <w:lang w:val="en-US"/>
        </w:rPr>
        <w:t xml:space="preserve">representing different interest groups, supported </w:t>
      </w:r>
      <w:r w:rsidR="00A31E33">
        <w:rPr>
          <w:sz w:val="32"/>
          <w:lang w:val="en-US"/>
        </w:rPr>
        <w:t xml:space="preserve">particular </w:t>
      </w:r>
      <w:r>
        <w:rPr>
          <w:sz w:val="32"/>
          <w:lang w:val="en-US"/>
        </w:rPr>
        <w:t xml:space="preserve"> princes against the others. The success of one of the princes in dominating the capital provided the necessary legitimation of his sultanate. Such circumstances often led to the murder of the younger brothers by the newly acceded sultan. The public reaction against the murder of young prin</w:t>
      </w:r>
      <w:r w:rsidR="00BA332B">
        <w:rPr>
          <w:sz w:val="32"/>
          <w:lang w:val="en-US"/>
        </w:rPr>
        <w:t>ces, particularly in the late sixteen</w:t>
      </w:r>
      <w:r>
        <w:rPr>
          <w:sz w:val="32"/>
          <w:lang w:val="en-US"/>
        </w:rPr>
        <w:t>th century, and the institutionalization of central auth</w:t>
      </w:r>
      <w:r w:rsidR="00C84B67">
        <w:rPr>
          <w:sz w:val="32"/>
          <w:lang w:val="en-US"/>
        </w:rPr>
        <w:t>ority led from 1617 onwards</w:t>
      </w:r>
      <w:r>
        <w:rPr>
          <w:sz w:val="32"/>
          <w:lang w:val="en-US"/>
        </w:rPr>
        <w:t xml:space="preserve"> to the introduction of  succession based on </w:t>
      </w:r>
      <w:r>
        <w:rPr>
          <w:i/>
          <w:sz w:val="32"/>
          <w:lang w:val="en-US"/>
        </w:rPr>
        <w:t>senioratus</w:t>
      </w:r>
      <w:r w:rsidR="00C84B67">
        <w:rPr>
          <w:sz w:val="32"/>
          <w:lang w:val="en-US"/>
        </w:rPr>
        <w:t xml:space="preserve"> – </w:t>
      </w:r>
      <w:r>
        <w:rPr>
          <w:sz w:val="32"/>
          <w:lang w:val="en-US"/>
        </w:rPr>
        <w:t>the accession of the oldest male member of the dynasty to the throne.</w:t>
      </w:r>
    </w:p>
    <w:p w:rsidR="00191361" w:rsidRDefault="00080CBD" w:rsidP="00191361">
      <w:pPr>
        <w:jc w:val="both"/>
        <w:rPr>
          <w:sz w:val="32"/>
          <w:lang w:val="en-US"/>
        </w:rPr>
      </w:pPr>
      <w:r>
        <w:rPr>
          <w:sz w:val="32"/>
          <w:lang w:val="en-US"/>
        </w:rPr>
        <w:t xml:space="preserve">   </w:t>
      </w:r>
      <w:r w:rsidR="00191361">
        <w:rPr>
          <w:sz w:val="32"/>
          <w:lang w:val="en-US"/>
        </w:rPr>
        <w:t xml:space="preserve">The rapid expansion of the Ottoman Empire in Central Eu-rope, the </w:t>
      </w:r>
      <w:r w:rsidR="00191361" w:rsidRPr="00080CBD">
        <w:rPr>
          <w:sz w:val="32"/>
          <w:lang w:val="en-US"/>
        </w:rPr>
        <w:t>Arab lands</w:t>
      </w:r>
      <w:r w:rsidR="00191361">
        <w:rPr>
          <w:sz w:val="32"/>
          <w:lang w:val="en-US"/>
        </w:rPr>
        <w:t xml:space="preserve"> and </w:t>
      </w:r>
      <w:r w:rsidR="00191361" w:rsidRPr="00080CBD">
        <w:rPr>
          <w:sz w:val="32"/>
          <w:lang w:val="en-US"/>
        </w:rPr>
        <w:t>Iran</w:t>
      </w:r>
      <w:r w:rsidR="00191361">
        <w:rPr>
          <w:sz w:val="32"/>
          <w:lang w:val="en-US"/>
        </w:rPr>
        <w:t xml:space="preserve"> was enabled by </w:t>
      </w:r>
      <w:r>
        <w:rPr>
          <w:sz w:val="32"/>
          <w:lang w:val="en-US"/>
        </w:rPr>
        <w:t>a military-agricultural complex</w:t>
      </w:r>
      <w:r w:rsidR="00191361">
        <w:rPr>
          <w:sz w:val="32"/>
          <w:lang w:val="en-US"/>
        </w:rPr>
        <w:t xml:space="preserve"> called the </w:t>
      </w:r>
      <w:r w:rsidR="00191361" w:rsidRPr="00080CBD">
        <w:rPr>
          <w:i/>
          <w:sz w:val="32"/>
          <w:lang w:val="en-US"/>
        </w:rPr>
        <w:t>timar</w:t>
      </w:r>
      <w:r w:rsidR="00191361" w:rsidRPr="00080CBD">
        <w:rPr>
          <w:sz w:val="32"/>
          <w:lang w:val="en-US"/>
        </w:rPr>
        <w:t>-system</w:t>
      </w:r>
      <w:r w:rsidR="00191361">
        <w:rPr>
          <w:sz w:val="32"/>
          <w:lang w:val="en-US"/>
        </w:rPr>
        <w:t xml:space="preserve">. State-owned cereal-producing lands in Anatolia and the Balkans were divided into </w:t>
      </w:r>
      <w:r w:rsidR="00191361" w:rsidRPr="00080CBD">
        <w:rPr>
          <w:i/>
          <w:sz w:val="32"/>
          <w:lang w:val="en-US"/>
        </w:rPr>
        <w:t>timar</w:t>
      </w:r>
      <w:r w:rsidR="00191361">
        <w:rPr>
          <w:sz w:val="32"/>
          <w:lang w:val="en-US"/>
        </w:rPr>
        <w:t xml:space="preserve">s, which were cultivated by land-bound peasantry (the </w:t>
      </w:r>
      <w:r w:rsidR="00191361" w:rsidRPr="00080CBD">
        <w:rPr>
          <w:i/>
          <w:sz w:val="32"/>
          <w:lang w:val="en-US"/>
        </w:rPr>
        <w:t>Çift-Hâne</w:t>
      </w:r>
      <w:r>
        <w:rPr>
          <w:sz w:val="32"/>
          <w:lang w:val="en-US"/>
        </w:rPr>
        <w:t xml:space="preserve"> s</w:t>
      </w:r>
      <w:r w:rsidR="00191361" w:rsidRPr="00080CBD">
        <w:rPr>
          <w:sz w:val="32"/>
          <w:lang w:val="en-US"/>
        </w:rPr>
        <w:t>ystem</w:t>
      </w:r>
      <w:r w:rsidR="00191361">
        <w:rPr>
          <w:sz w:val="32"/>
          <w:lang w:val="en-US"/>
        </w:rPr>
        <w:t xml:space="preserve">). Each </w:t>
      </w:r>
      <w:r w:rsidR="00191361">
        <w:rPr>
          <w:i/>
          <w:sz w:val="32"/>
          <w:lang w:val="en-US"/>
        </w:rPr>
        <w:t>timar</w:t>
      </w:r>
      <w:r w:rsidR="00191361">
        <w:rPr>
          <w:sz w:val="32"/>
          <w:lang w:val="en-US"/>
        </w:rPr>
        <w:t xml:space="preserve"> was administered by a cavalry-man (</w:t>
      </w:r>
      <w:r w:rsidR="00191361">
        <w:rPr>
          <w:i/>
          <w:sz w:val="32"/>
          <w:lang w:val="en-US"/>
        </w:rPr>
        <w:t>sipahi</w:t>
      </w:r>
      <w:r w:rsidR="00191361">
        <w:rPr>
          <w:sz w:val="32"/>
          <w:lang w:val="en-US"/>
        </w:rPr>
        <w:t xml:space="preserve">), who was appointed from </w:t>
      </w:r>
      <w:r w:rsidR="00EE410E">
        <w:rPr>
          <w:sz w:val="32"/>
          <w:lang w:val="en-US"/>
        </w:rPr>
        <w:t>Istanbul</w:t>
      </w:r>
      <w:r w:rsidR="00191361">
        <w:rPr>
          <w:sz w:val="32"/>
          <w:lang w:val="en-US"/>
        </w:rPr>
        <w:t xml:space="preserve"> and had the authority to collect taxes. In wartime, </w:t>
      </w:r>
      <w:r w:rsidR="00191361">
        <w:rPr>
          <w:i/>
          <w:sz w:val="32"/>
          <w:lang w:val="en-US"/>
        </w:rPr>
        <w:t>sipahi</w:t>
      </w:r>
      <w:r w:rsidR="00191361">
        <w:rPr>
          <w:sz w:val="32"/>
          <w:lang w:val="en-US"/>
        </w:rPr>
        <w:t xml:space="preserve">s were expected to join the </w:t>
      </w:r>
      <w:r w:rsidR="00191361" w:rsidRPr="007819F8">
        <w:rPr>
          <w:sz w:val="32"/>
          <w:lang w:val="en-US"/>
        </w:rPr>
        <w:t>army</w:t>
      </w:r>
      <w:r w:rsidR="00191361">
        <w:rPr>
          <w:b/>
          <w:sz w:val="32"/>
          <w:lang w:val="en-US"/>
        </w:rPr>
        <w:t xml:space="preserve"> </w:t>
      </w:r>
      <w:r w:rsidR="00191361">
        <w:rPr>
          <w:sz w:val="32"/>
          <w:lang w:val="en-US"/>
        </w:rPr>
        <w:t>a</w:t>
      </w:r>
      <w:r w:rsidR="007819F8">
        <w:rPr>
          <w:sz w:val="32"/>
          <w:lang w:val="en-US"/>
        </w:rPr>
        <w:t>s</w:t>
      </w:r>
      <w:r w:rsidR="00191361">
        <w:rPr>
          <w:sz w:val="32"/>
          <w:lang w:val="en-US"/>
        </w:rPr>
        <w:t xml:space="preserve"> fully equipped mounted cavalry, their number depending on the agricultural productivity of the </w:t>
      </w:r>
      <w:r w:rsidR="00191361">
        <w:rPr>
          <w:i/>
          <w:sz w:val="32"/>
          <w:lang w:val="en-US"/>
        </w:rPr>
        <w:t>timar</w:t>
      </w:r>
      <w:r w:rsidR="00E762CC">
        <w:rPr>
          <w:sz w:val="32"/>
          <w:lang w:val="en-US"/>
        </w:rPr>
        <w:t>. Until the mid-sixteen</w:t>
      </w:r>
      <w:r w:rsidR="00191361">
        <w:rPr>
          <w:sz w:val="32"/>
          <w:lang w:val="en-US"/>
        </w:rPr>
        <w:t>th century</w:t>
      </w:r>
      <w:r w:rsidR="007807E6">
        <w:rPr>
          <w:sz w:val="32"/>
          <w:lang w:val="en-US"/>
        </w:rPr>
        <w:t xml:space="preserve">, </w:t>
      </w:r>
      <w:r w:rsidR="00191361">
        <w:rPr>
          <w:sz w:val="32"/>
          <w:lang w:val="en-US"/>
        </w:rPr>
        <w:t xml:space="preserve">cavalry constituted the main part of the Ottoman army. The </w:t>
      </w:r>
      <w:r w:rsidR="00191361">
        <w:rPr>
          <w:i/>
          <w:sz w:val="32"/>
          <w:lang w:val="en-US"/>
        </w:rPr>
        <w:t>timar</w:t>
      </w:r>
      <w:r w:rsidR="007807E6">
        <w:rPr>
          <w:sz w:val="32"/>
          <w:lang w:val="en-US"/>
        </w:rPr>
        <w:t xml:space="preserve"> </w:t>
      </w:r>
      <w:r w:rsidR="00191361">
        <w:rPr>
          <w:sz w:val="32"/>
          <w:lang w:val="en-US"/>
        </w:rPr>
        <w:t xml:space="preserve">system ensured both the constant maintenance of a </w:t>
      </w:r>
      <w:r w:rsidR="007807E6">
        <w:rPr>
          <w:sz w:val="32"/>
          <w:lang w:val="en-US"/>
        </w:rPr>
        <w:t xml:space="preserve">sizable cavalry force and the centralization of </w:t>
      </w:r>
      <w:r w:rsidR="00191361">
        <w:rPr>
          <w:sz w:val="32"/>
          <w:lang w:val="en-US"/>
        </w:rPr>
        <w:t>administration in the core areas of the empire.</w:t>
      </w:r>
    </w:p>
    <w:p w:rsidR="00191361" w:rsidRDefault="00191361" w:rsidP="00191361">
      <w:pPr>
        <w:jc w:val="both"/>
        <w:rPr>
          <w:sz w:val="32"/>
          <w:lang w:val="en-US"/>
        </w:rPr>
      </w:pPr>
      <w:r>
        <w:rPr>
          <w:sz w:val="32"/>
          <w:lang w:val="en-US"/>
        </w:rPr>
        <w:t xml:space="preserve">   A majo</w:t>
      </w:r>
      <w:r w:rsidR="008B476D">
        <w:rPr>
          <w:sz w:val="32"/>
          <w:lang w:val="en-US"/>
        </w:rPr>
        <w:t>r pillar of Ottoman absolutism w</w:t>
      </w:r>
      <w:r>
        <w:rPr>
          <w:sz w:val="32"/>
          <w:lang w:val="en-US"/>
        </w:rPr>
        <w:t xml:space="preserve">as the social  group of sultanic </w:t>
      </w:r>
      <w:r w:rsidRPr="008B476D">
        <w:rPr>
          <w:sz w:val="32"/>
          <w:lang w:val="en-US"/>
        </w:rPr>
        <w:t>slaves</w:t>
      </w:r>
      <w:r>
        <w:rPr>
          <w:sz w:val="32"/>
          <w:lang w:val="en-US"/>
        </w:rPr>
        <w:t xml:space="preserve">, called </w:t>
      </w:r>
      <w:r w:rsidRPr="008B476D">
        <w:rPr>
          <w:i/>
          <w:sz w:val="32"/>
          <w:lang w:val="en-US"/>
        </w:rPr>
        <w:t>kul</w:t>
      </w:r>
      <w:r w:rsidRPr="008B476D">
        <w:rPr>
          <w:sz w:val="32"/>
          <w:lang w:val="en-US"/>
        </w:rPr>
        <w:t>s</w:t>
      </w:r>
      <w:r>
        <w:rPr>
          <w:sz w:val="32"/>
          <w:lang w:val="en-US"/>
        </w:rPr>
        <w:t xml:space="preserve">, who were mostly recruited among </w:t>
      </w:r>
      <w:r>
        <w:rPr>
          <w:sz w:val="32"/>
          <w:lang w:val="en-US"/>
        </w:rPr>
        <w:lastRenderedPageBreak/>
        <w:t>Christian peasant boys. After initial selection the brighter ones wer</w:t>
      </w:r>
      <w:r w:rsidR="008B476D">
        <w:rPr>
          <w:sz w:val="32"/>
          <w:lang w:val="en-US"/>
        </w:rPr>
        <w:t xml:space="preserve">e admitted to the palace for </w:t>
      </w:r>
      <w:r>
        <w:rPr>
          <w:sz w:val="32"/>
          <w:lang w:val="en-US"/>
        </w:rPr>
        <w:t>education in Islamic sciences, practical arts</w:t>
      </w:r>
      <w:r w:rsidR="008B476D">
        <w:rPr>
          <w:sz w:val="32"/>
          <w:lang w:val="en-US"/>
        </w:rPr>
        <w:t>,</w:t>
      </w:r>
      <w:r>
        <w:rPr>
          <w:sz w:val="32"/>
          <w:lang w:val="en-US"/>
        </w:rPr>
        <w:t xml:space="preserve"> and statescraft, while the remain</w:t>
      </w:r>
      <w:r w:rsidR="008B476D">
        <w:rPr>
          <w:sz w:val="32"/>
          <w:lang w:val="en-US"/>
        </w:rPr>
        <w:t>der</w:t>
      </w:r>
      <w:r>
        <w:rPr>
          <w:sz w:val="32"/>
          <w:lang w:val="en-US"/>
        </w:rPr>
        <w:t xml:space="preserve"> were trained as Janissary soldiers. In all </w:t>
      </w:r>
      <w:r>
        <w:rPr>
          <w:i/>
          <w:sz w:val="32"/>
          <w:lang w:val="en-US"/>
        </w:rPr>
        <w:t>kul</w:t>
      </w:r>
      <w:r w:rsidR="005405C9">
        <w:rPr>
          <w:sz w:val="32"/>
          <w:lang w:val="en-US"/>
        </w:rPr>
        <w:t>s was</w:t>
      </w:r>
      <w:r>
        <w:rPr>
          <w:sz w:val="32"/>
          <w:lang w:val="en-US"/>
        </w:rPr>
        <w:t xml:space="preserve"> inculcated the notion of absolute loyalty to the sultan. Though </w:t>
      </w:r>
      <w:r w:rsidR="005405C9">
        <w:rPr>
          <w:sz w:val="32"/>
          <w:lang w:val="en-US"/>
        </w:rPr>
        <w:t>members</w:t>
      </w:r>
      <w:r>
        <w:rPr>
          <w:sz w:val="32"/>
          <w:lang w:val="en-US"/>
        </w:rPr>
        <w:t xml:space="preserve"> of the ruling elite, they could be punished</w:t>
      </w:r>
      <w:r w:rsidR="005405C9">
        <w:rPr>
          <w:sz w:val="32"/>
          <w:lang w:val="en-US"/>
        </w:rPr>
        <w:t>,</w:t>
      </w:r>
      <w:r>
        <w:rPr>
          <w:sz w:val="32"/>
          <w:lang w:val="en-US"/>
        </w:rPr>
        <w:t xml:space="preserve"> </w:t>
      </w:r>
      <w:r w:rsidR="005405C9">
        <w:rPr>
          <w:sz w:val="32"/>
          <w:lang w:val="en-US"/>
        </w:rPr>
        <w:t>even</w:t>
      </w:r>
      <w:r>
        <w:rPr>
          <w:sz w:val="32"/>
          <w:lang w:val="en-US"/>
        </w:rPr>
        <w:t xml:space="preserve"> executed</w:t>
      </w:r>
      <w:r w:rsidR="005405C9">
        <w:rPr>
          <w:sz w:val="32"/>
          <w:lang w:val="en-US"/>
        </w:rPr>
        <w:t>,</w:t>
      </w:r>
      <w:r>
        <w:rPr>
          <w:sz w:val="32"/>
          <w:lang w:val="en-US"/>
        </w:rPr>
        <w:t xml:space="preserve"> at the will of the ruler</w:t>
      </w:r>
      <w:r w:rsidR="008D1726">
        <w:rPr>
          <w:sz w:val="32"/>
          <w:lang w:val="en-US"/>
        </w:rPr>
        <w:t>,</w:t>
      </w:r>
      <w:r>
        <w:rPr>
          <w:sz w:val="32"/>
          <w:lang w:val="en-US"/>
        </w:rPr>
        <w:t xml:space="preserve"> without </w:t>
      </w:r>
      <w:r w:rsidR="008D1726">
        <w:rPr>
          <w:sz w:val="32"/>
          <w:lang w:val="en-US"/>
        </w:rPr>
        <w:t>formal</w:t>
      </w:r>
      <w:r>
        <w:rPr>
          <w:sz w:val="32"/>
          <w:lang w:val="en-US"/>
        </w:rPr>
        <w:t xml:space="preserve"> trial. The increasing appointment of </w:t>
      </w:r>
      <w:r w:rsidRPr="00EE3DBD">
        <w:rPr>
          <w:sz w:val="32"/>
          <w:lang w:val="en-US"/>
        </w:rPr>
        <w:t>grand viziers</w:t>
      </w:r>
      <w:r>
        <w:rPr>
          <w:sz w:val="32"/>
          <w:lang w:val="en-US"/>
        </w:rPr>
        <w:t xml:space="preserve"> and viziers from among </w:t>
      </w:r>
      <w:r>
        <w:rPr>
          <w:i/>
          <w:sz w:val="32"/>
          <w:lang w:val="en-US"/>
        </w:rPr>
        <w:t>kul</w:t>
      </w:r>
      <w:r>
        <w:rPr>
          <w:sz w:val="32"/>
          <w:lang w:val="en-US"/>
        </w:rPr>
        <w:t xml:space="preserve">s from the period of Mehmed II on encouraged the concentration of power in the person of the sultan. The Janissaries, on the other hand, constituted the actual striking force </w:t>
      </w:r>
      <w:r w:rsidR="000A567D">
        <w:rPr>
          <w:sz w:val="32"/>
          <w:lang w:val="en-US"/>
        </w:rPr>
        <w:t xml:space="preserve">of </w:t>
      </w:r>
      <w:r>
        <w:rPr>
          <w:sz w:val="32"/>
          <w:lang w:val="en-US"/>
        </w:rPr>
        <w:t xml:space="preserve">the Ottoman army </w:t>
      </w:r>
      <w:r w:rsidR="000A567D">
        <w:rPr>
          <w:sz w:val="32"/>
          <w:lang w:val="en-US"/>
        </w:rPr>
        <w:t>after the late sixteenth century</w:t>
      </w:r>
      <w:r>
        <w:rPr>
          <w:sz w:val="32"/>
          <w:lang w:val="en-US"/>
        </w:rPr>
        <w:t xml:space="preserve">. This infantry corps received special training and was equipped with </w:t>
      </w:r>
      <w:r w:rsidRPr="000A567D">
        <w:rPr>
          <w:sz w:val="32"/>
          <w:lang w:val="en-US"/>
        </w:rPr>
        <w:t>firearms</w:t>
      </w:r>
      <w:r>
        <w:rPr>
          <w:sz w:val="32"/>
          <w:lang w:val="en-US"/>
        </w:rPr>
        <w:t xml:space="preserve">.   </w:t>
      </w:r>
    </w:p>
    <w:p w:rsidR="00191361" w:rsidRDefault="00191361" w:rsidP="00191361">
      <w:pPr>
        <w:jc w:val="both"/>
        <w:rPr>
          <w:sz w:val="32"/>
          <w:lang w:val="en-US"/>
        </w:rPr>
      </w:pPr>
      <w:r>
        <w:rPr>
          <w:sz w:val="32"/>
          <w:lang w:val="en-US"/>
        </w:rPr>
        <w:t xml:space="preserve">   The </w:t>
      </w:r>
      <w:r>
        <w:rPr>
          <w:i/>
          <w:sz w:val="32"/>
          <w:lang w:val="en-US"/>
        </w:rPr>
        <w:t>kul</w:t>
      </w:r>
      <w:r>
        <w:rPr>
          <w:sz w:val="32"/>
          <w:lang w:val="en-US"/>
        </w:rPr>
        <w:t xml:space="preserve">s (administrators, military commanders, Janissaries, </w:t>
      </w:r>
      <w:r>
        <w:rPr>
          <w:i/>
          <w:sz w:val="32"/>
          <w:lang w:val="en-US"/>
        </w:rPr>
        <w:t>sipahi</w:t>
      </w:r>
      <w:r>
        <w:rPr>
          <w:sz w:val="32"/>
          <w:lang w:val="en-US"/>
        </w:rPr>
        <w:t xml:space="preserve">s) and the </w:t>
      </w:r>
      <w:r>
        <w:rPr>
          <w:i/>
          <w:sz w:val="32"/>
          <w:lang w:val="en-US"/>
        </w:rPr>
        <w:t>ilmiyye</w:t>
      </w:r>
      <w:r>
        <w:rPr>
          <w:sz w:val="32"/>
          <w:lang w:val="en-US"/>
        </w:rPr>
        <w:t xml:space="preserve"> (</w:t>
      </w:r>
      <w:r>
        <w:rPr>
          <w:i/>
          <w:sz w:val="32"/>
          <w:lang w:val="en-US"/>
        </w:rPr>
        <w:t>kadı</w:t>
      </w:r>
      <w:r>
        <w:rPr>
          <w:sz w:val="32"/>
          <w:lang w:val="en-US"/>
        </w:rPr>
        <w:t xml:space="preserve">s, </w:t>
      </w:r>
      <w:r>
        <w:rPr>
          <w:i/>
          <w:sz w:val="32"/>
          <w:lang w:val="en-US"/>
        </w:rPr>
        <w:t>müderris</w:t>
      </w:r>
      <w:r>
        <w:rPr>
          <w:sz w:val="32"/>
          <w:lang w:val="en-US"/>
        </w:rPr>
        <w:t xml:space="preserve">es and </w:t>
      </w:r>
      <w:r w:rsidRPr="000E0222">
        <w:rPr>
          <w:i/>
          <w:sz w:val="32"/>
          <w:lang w:val="en-US"/>
        </w:rPr>
        <w:t>mufti</w:t>
      </w:r>
      <w:r w:rsidRPr="000E0222">
        <w:rPr>
          <w:sz w:val="32"/>
          <w:lang w:val="en-US"/>
        </w:rPr>
        <w:t>s</w:t>
      </w:r>
      <w:r>
        <w:rPr>
          <w:sz w:val="32"/>
          <w:lang w:val="en-US"/>
        </w:rPr>
        <w:t xml:space="preserve"> [interpreters of the Islamic law]) formed the ruling </w:t>
      </w:r>
      <w:r w:rsidRPr="000E0222">
        <w:rPr>
          <w:sz w:val="32"/>
          <w:lang w:val="en-US"/>
        </w:rPr>
        <w:t>military class</w:t>
      </w:r>
      <w:r>
        <w:rPr>
          <w:sz w:val="32"/>
          <w:lang w:val="en-US"/>
        </w:rPr>
        <w:t xml:space="preserve"> (</w:t>
      </w:r>
      <w:r>
        <w:rPr>
          <w:i/>
          <w:sz w:val="32"/>
          <w:lang w:val="en-US"/>
        </w:rPr>
        <w:t>askerî</w:t>
      </w:r>
      <w:r>
        <w:rPr>
          <w:sz w:val="32"/>
          <w:lang w:val="en-US"/>
        </w:rPr>
        <w:t>)</w:t>
      </w:r>
      <w:r w:rsidR="007A5168">
        <w:rPr>
          <w:sz w:val="32"/>
          <w:lang w:val="en-US"/>
        </w:rPr>
        <w:t>,</w:t>
      </w:r>
      <w:r>
        <w:rPr>
          <w:sz w:val="32"/>
          <w:lang w:val="en-US"/>
        </w:rPr>
        <w:t xml:space="preserve"> which was exempted from </w:t>
      </w:r>
      <w:r w:rsidRPr="00945EFD">
        <w:rPr>
          <w:sz w:val="32"/>
          <w:lang w:val="en-US"/>
        </w:rPr>
        <w:t>taxation</w:t>
      </w:r>
      <w:r>
        <w:rPr>
          <w:sz w:val="32"/>
          <w:lang w:val="en-US"/>
        </w:rPr>
        <w:t xml:space="preserve">. </w:t>
      </w:r>
      <w:r w:rsidR="00D04350">
        <w:rPr>
          <w:sz w:val="32"/>
          <w:lang w:val="en-US"/>
        </w:rPr>
        <w:t>T</w:t>
      </w:r>
      <w:r>
        <w:rPr>
          <w:sz w:val="32"/>
          <w:lang w:val="en-US"/>
        </w:rPr>
        <w:t>he productive population</w:t>
      </w:r>
      <w:r w:rsidR="007A5168">
        <w:rPr>
          <w:sz w:val="32"/>
          <w:lang w:val="en-US"/>
        </w:rPr>
        <w:t>s</w:t>
      </w:r>
      <w:r>
        <w:rPr>
          <w:sz w:val="32"/>
          <w:lang w:val="en-US"/>
        </w:rPr>
        <w:t xml:space="preserve"> of the ruled</w:t>
      </w:r>
      <w:r w:rsidR="007A5168">
        <w:rPr>
          <w:sz w:val="32"/>
          <w:lang w:val="en-US"/>
        </w:rPr>
        <w:t xml:space="preserve"> – that is</w:t>
      </w:r>
      <w:r>
        <w:rPr>
          <w:sz w:val="32"/>
          <w:lang w:val="en-US"/>
        </w:rPr>
        <w:t xml:space="preserve">, the </w:t>
      </w:r>
      <w:r w:rsidRPr="007A5168">
        <w:rPr>
          <w:i/>
          <w:sz w:val="32"/>
          <w:lang w:val="en-US"/>
        </w:rPr>
        <w:t>reâyâ</w:t>
      </w:r>
      <w:r w:rsidRPr="007A5168">
        <w:rPr>
          <w:sz w:val="32"/>
          <w:lang w:val="en-US"/>
        </w:rPr>
        <w:t xml:space="preserve"> </w:t>
      </w:r>
      <w:r>
        <w:rPr>
          <w:sz w:val="32"/>
          <w:lang w:val="en-US"/>
        </w:rPr>
        <w:t xml:space="preserve">(merchants, artisans, peasants, nomads) </w:t>
      </w:r>
      <w:r w:rsidR="007A5168">
        <w:rPr>
          <w:sz w:val="32"/>
          <w:lang w:val="en-US"/>
        </w:rPr>
        <w:t xml:space="preserve">– </w:t>
      </w:r>
      <w:r>
        <w:rPr>
          <w:sz w:val="32"/>
          <w:lang w:val="en-US"/>
        </w:rPr>
        <w:t>w</w:t>
      </w:r>
      <w:r w:rsidR="007A5168">
        <w:rPr>
          <w:sz w:val="32"/>
          <w:lang w:val="en-US"/>
        </w:rPr>
        <w:t>ere the tax</w:t>
      </w:r>
      <w:r>
        <w:rPr>
          <w:sz w:val="32"/>
          <w:lang w:val="en-US"/>
        </w:rPr>
        <w:t xml:space="preserve">paying class. These two population groups were separated in terms of political status, and the administration did its best to prevent people of </w:t>
      </w:r>
      <w:r>
        <w:rPr>
          <w:i/>
          <w:sz w:val="32"/>
          <w:lang w:val="en-US"/>
        </w:rPr>
        <w:t>reâyâ</w:t>
      </w:r>
      <w:r w:rsidR="00507C10">
        <w:rPr>
          <w:sz w:val="32"/>
          <w:lang w:val="en-US"/>
        </w:rPr>
        <w:t xml:space="preserve"> </w:t>
      </w:r>
      <w:r>
        <w:rPr>
          <w:sz w:val="32"/>
          <w:lang w:val="en-US"/>
        </w:rPr>
        <w:t xml:space="preserve">origin from entering the ruling military class.        </w:t>
      </w:r>
    </w:p>
    <w:p w:rsidR="00191361" w:rsidRDefault="00C508CA" w:rsidP="00191361">
      <w:pPr>
        <w:jc w:val="both"/>
        <w:rPr>
          <w:sz w:val="32"/>
          <w:lang w:val="en-US"/>
        </w:rPr>
      </w:pPr>
      <w:r>
        <w:rPr>
          <w:sz w:val="32"/>
          <w:lang w:val="en-US"/>
        </w:rPr>
        <w:t xml:space="preserve">   Toward the end of the 16</w:t>
      </w:r>
      <w:r w:rsidR="00191361">
        <w:rPr>
          <w:sz w:val="32"/>
          <w:lang w:val="en-US"/>
        </w:rPr>
        <w:t>th century</w:t>
      </w:r>
      <w:r w:rsidR="007F0F3B">
        <w:rPr>
          <w:sz w:val="32"/>
          <w:lang w:val="en-US"/>
        </w:rPr>
        <w:t>,</w:t>
      </w:r>
      <w:r w:rsidR="00191361">
        <w:rPr>
          <w:sz w:val="32"/>
          <w:lang w:val="en-US"/>
        </w:rPr>
        <w:t xml:space="preserve"> </w:t>
      </w:r>
      <w:r w:rsidR="00191361">
        <w:rPr>
          <w:spacing w:val="-3"/>
          <w:sz w:val="32"/>
          <w:lang w:val="de-DE"/>
        </w:rPr>
        <w:t>Janissaries began to play a greater role in the wars in Central Europe</w:t>
      </w:r>
      <w:r w:rsidR="007F0F3B">
        <w:rPr>
          <w:spacing w:val="-3"/>
          <w:sz w:val="32"/>
          <w:lang w:val="de-DE"/>
        </w:rPr>
        <w:t>,</w:t>
      </w:r>
      <w:r w:rsidR="00191361">
        <w:rPr>
          <w:spacing w:val="-3"/>
          <w:sz w:val="32"/>
          <w:lang w:val="de-DE"/>
        </w:rPr>
        <w:t xml:space="preserve"> due to the ineffectiveness of the </w:t>
      </w:r>
      <w:r w:rsidR="00191361">
        <w:rPr>
          <w:i/>
          <w:spacing w:val="-3"/>
          <w:sz w:val="32"/>
          <w:lang w:val="de-DE"/>
        </w:rPr>
        <w:t>sipahi</w:t>
      </w:r>
      <w:r w:rsidR="007F0F3B">
        <w:rPr>
          <w:spacing w:val="-3"/>
          <w:sz w:val="32"/>
          <w:lang w:val="de-DE"/>
        </w:rPr>
        <w:t xml:space="preserve"> </w:t>
      </w:r>
      <w:r w:rsidR="00191361">
        <w:rPr>
          <w:spacing w:val="-3"/>
          <w:sz w:val="32"/>
          <w:lang w:val="de-DE"/>
        </w:rPr>
        <w:t>cavalry for</w:t>
      </w:r>
      <w:r w:rsidR="007F0F3B">
        <w:rPr>
          <w:spacing w:val="-3"/>
          <w:sz w:val="32"/>
          <w:lang w:val="de-DE"/>
        </w:rPr>
        <w:t>ces in the face of new firearms</w:t>
      </w:r>
      <w:r w:rsidR="00191361">
        <w:rPr>
          <w:spacing w:val="-3"/>
          <w:sz w:val="32"/>
          <w:lang w:val="de-DE"/>
        </w:rPr>
        <w:t xml:space="preserve"> used in Europe</w:t>
      </w:r>
      <w:r w:rsidR="001F22B3">
        <w:rPr>
          <w:spacing w:val="-3"/>
          <w:sz w:val="32"/>
          <w:lang w:val="de-DE"/>
        </w:rPr>
        <w:t xml:space="preserve">an armies. The inability of </w:t>
      </w:r>
      <w:r w:rsidR="00191361">
        <w:rPr>
          <w:spacing w:val="-3"/>
          <w:sz w:val="32"/>
          <w:lang w:val="de-DE"/>
        </w:rPr>
        <w:t xml:space="preserve">cavalry to adapt to </w:t>
      </w:r>
      <w:r w:rsidR="001F22B3">
        <w:rPr>
          <w:spacing w:val="-3"/>
          <w:sz w:val="32"/>
          <w:lang w:val="de-DE"/>
        </w:rPr>
        <w:t xml:space="preserve">the </w:t>
      </w:r>
      <w:r w:rsidR="00191361">
        <w:rPr>
          <w:spacing w:val="-3"/>
          <w:sz w:val="32"/>
          <w:lang w:val="de-DE"/>
        </w:rPr>
        <w:t xml:space="preserve">new weapons forced the Ottoman state to increase the number of Janissary troops, which were equipped with firearms. But the increase in </w:t>
      </w:r>
      <w:r w:rsidR="001F22B3">
        <w:rPr>
          <w:spacing w:val="-3"/>
          <w:sz w:val="32"/>
          <w:lang w:val="de-DE"/>
        </w:rPr>
        <w:t xml:space="preserve">these </w:t>
      </w:r>
      <w:r w:rsidR="00191361">
        <w:rPr>
          <w:spacing w:val="-3"/>
          <w:sz w:val="32"/>
          <w:lang w:val="de-DE"/>
        </w:rPr>
        <w:t xml:space="preserve">standing troops, who were paid in cash, necessitated the leasing of public </w:t>
      </w:r>
      <w:r w:rsidR="00191361">
        <w:rPr>
          <w:i/>
          <w:spacing w:val="-3"/>
          <w:sz w:val="32"/>
          <w:lang w:val="de-DE"/>
        </w:rPr>
        <w:t>timar</w:t>
      </w:r>
      <w:r w:rsidR="001F22B3">
        <w:rPr>
          <w:spacing w:val="-3"/>
          <w:sz w:val="32"/>
          <w:lang w:val="de-DE"/>
        </w:rPr>
        <w:t xml:space="preserve"> lands to tax-farmers as</w:t>
      </w:r>
      <w:r w:rsidR="00191361">
        <w:rPr>
          <w:spacing w:val="-3"/>
          <w:sz w:val="32"/>
          <w:lang w:val="de-DE"/>
        </w:rPr>
        <w:t xml:space="preserve"> a ready source of cash.</w:t>
      </w:r>
      <w:r w:rsidR="00191361">
        <w:rPr>
          <w:sz w:val="32"/>
          <w:lang w:val="en-US"/>
        </w:rPr>
        <w:t xml:space="preserve"> This step</w:t>
      </w:r>
      <w:r w:rsidR="00182A20">
        <w:rPr>
          <w:sz w:val="32"/>
          <w:lang w:val="en-US"/>
        </w:rPr>
        <w:t xml:space="preserve"> </w:t>
      </w:r>
      <w:r w:rsidR="00191361">
        <w:rPr>
          <w:sz w:val="32"/>
          <w:lang w:val="en-US"/>
        </w:rPr>
        <w:t xml:space="preserve">brought </w:t>
      </w:r>
      <w:r w:rsidR="00182A20">
        <w:rPr>
          <w:sz w:val="32"/>
          <w:lang w:val="en-US"/>
        </w:rPr>
        <w:t xml:space="preserve">about </w:t>
      </w:r>
      <w:r w:rsidR="00191361">
        <w:rPr>
          <w:sz w:val="32"/>
          <w:lang w:val="en-US"/>
        </w:rPr>
        <w:t>the effective disintegration of the basic military and administrative structure of the empire. The administrative, economic</w:t>
      </w:r>
      <w:r w:rsidR="00182A20">
        <w:rPr>
          <w:sz w:val="32"/>
          <w:lang w:val="en-US"/>
        </w:rPr>
        <w:t>,</w:t>
      </w:r>
      <w:r w:rsidR="00191361">
        <w:rPr>
          <w:sz w:val="32"/>
          <w:lang w:val="en-US"/>
        </w:rPr>
        <w:t xml:space="preserve"> and military functions of the </w:t>
      </w:r>
      <w:r w:rsidR="00191361">
        <w:rPr>
          <w:i/>
          <w:sz w:val="32"/>
          <w:lang w:val="en-US"/>
        </w:rPr>
        <w:t>sipahi</w:t>
      </w:r>
      <w:r w:rsidR="00191361">
        <w:rPr>
          <w:sz w:val="32"/>
          <w:lang w:val="en-US"/>
        </w:rPr>
        <w:t xml:space="preserve">s of the </w:t>
      </w:r>
      <w:r w:rsidR="00191361">
        <w:rPr>
          <w:i/>
          <w:sz w:val="32"/>
          <w:lang w:val="en-US"/>
        </w:rPr>
        <w:t>timar</w:t>
      </w:r>
      <w:r w:rsidR="00182A20">
        <w:rPr>
          <w:sz w:val="32"/>
          <w:lang w:val="en-US"/>
        </w:rPr>
        <w:t xml:space="preserve"> </w:t>
      </w:r>
      <w:r w:rsidR="00191361">
        <w:rPr>
          <w:sz w:val="32"/>
          <w:lang w:val="en-US"/>
        </w:rPr>
        <w:t xml:space="preserve">lands increasingly became obsolete. On the other hand, </w:t>
      </w:r>
      <w:r w:rsidR="00182A20">
        <w:rPr>
          <w:sz w:val="32"/>
          <w:lang w:val="en-US"/>
        </w:rPr>
        <w:t>tax-farmers who had provincial connections emerged as local power groups</w:t>
      </w:r>
      <w:r w:rsidR="00191361">
        <w:rPr>
          <w:sz w:val="32"/>
          <w:lang w:val="en-US"/>
        </w:rPr>
        <w:t xml:space="preserve"> and dominated the </w:t>
      </w:r>
      <w:r w:rsidR="00191361">
        <w:rPr>
          <w:sz w:val="32"/>
          <w:lang w:val="en-US"/>
        </w:rPr>
        <w:lastRenderedPageBreak/>
        <w:t xml:space="preserve">countryside. These developments led to a gradual decentralization of provincial administration. </w:t>
      </w:r>
    </w:p>
    <w:p w:rsidR="00191361" w:rsidRDefault="00191361" w:rsidP="00191361">
      <w:pPr>
        <w:jc w:val="both"/>
        <w:rPr>
          <w:sz w:val="32"/>
          <w:lang w:val="en-US"/>
        </w:rPr>
      </w:pPr>
      <w:r>
        <w:rPr>
          <w:sz w:val="32"/>
          <w:lang w:val="en-US"/>
        </w:rPr>
        <w:t xml:space="preserve">   An additional way to increase the nu</w:t>
      </w:r>
      <w:r w:rsidR="008F08E0">
        <w:rPr>
          <w:sz w:val="32"/>
          <w:lang w:val="en-US"/>
        </w:rPr>
        <w:t xml:space="preserve">mber of standing troops was </w:t>
      </w:r>
      <w:r>
        <w:rPr>
          <w:sz w:val="32"/>
          <w:lang w:val="en-US"/>
        </w:rPr>
        <w:t>recruitment of mercenaries (</w:t>
      </w:r>
      <w:r w:rsidRPr="008F08E0">
        <w:rPr>
          <w:i/>
          <w:sz w:val="32"/>
          <w:lang w:val="en-US"/>
        </w:rPr>
        <w:t>sekban</w:t>
      </w:r>
      <w:r>
        <w:rPr>
          <w:sz w:val="32"/>
          <w:lang w:val="en-US"/>
        </w:rPr>
        <w:t>), who were in fact landless peasants able to use firearms. They were paid by the sta</w:t>
      </w:r>
      <w:r w:rsidR="008F08E0">
        <w:rPr>
          <w:sz w:val="32"/>
          <w:lang w:val="en-US"/>
        </w:rPr>
        <w:t>te only during wartime; when peace returned</w:t>
      </w:r>
      <w:r>
        <w:rPr>
          <w:sz w:val="32"/>
          <w:lang w:val="en-US"/>
        </w:rPr>
        <w:t>, these mercenaries often turned into bandits, attack</w:t>
      </w:r>
      <w:r w:rsidR="008F08E0">
        <w:rPr>
          <w:sz w:val="32"/>
          <w:lang w:val="en-US"/>
        </w:rPr>
        <w:t>ing</w:t>
      </w:r>
      <w:r>
        <w:rPr>
          <w:sz w:val="32"/>
          <w:lang w:val="en-US"/>
        </w:rPr>
        <w:t xml:space="preserve"> villages and towns. The </w:t>
      </w:r>
      <w:r>
        <w:rPr>
          <w:i/>
          <w:sz w:val="32"/>
          <w:lang w:val="en-US"/>
        </w:rPr>
        <w:t>sekban</w:t>
      </w:r>
      <w:r>
        <w:rPr>
          <w:sz w:val="32"/>
          <w:lang w:val="en-US"/>
        </w:rPr>
        <w:t xml:space="preserve">s also provided ready backers for rebellious provincial governors. </w:t>
      </w:r>
    </w:p>
    <w:p w:rsidR="00191361" w:rsidRDefault="00191361" w:rsidP="00191361">
      <w:pPr>
        <w:pStyle w:val="BodyText"/>
      </w:pPr>
      <w:r>
        <w:t xml:space="preserve">   The great increase in Janissary manpower in the capital as well as in the provincial towns meant their increasing power as a political faction. From 1588 on</w:t>
      </w:r>
      <w:r w:rsidR="0016125E">
        <w:t>,</w:t>
      </w:r>
      <w:r>
        <w:t xml:space="preserve"> Janissary rebellions began to shake governments; between 1622 and 1807</w:t>
      </w:r>
      <w:r w:rsidR="0016125E">
        <w:t>,</w:t>
      </w:r>
      <w:r>
        <w:t xml:space="preserve"> Janissaries took active part in the </w:t>
      </w:r>
      <w:r w:rsidRPr="0016125E">
        <w:t>deposition</w:t>
      </w:r>
      <w:r>
        <w:t xml:space="preserve"> of sultans; political factions in the capital tried to keep </w:t>
      </w:r>
      <w:r w:rsidR="006A37F4">
        <w:t xml:space="preserve">the </w:t>
      </w:r>
      <w:r w:rsidR="005111DF">
        <w:t>Janissaries o</w:t>
      </w:r>
      <w:r>
        <w:t>n their side</w:t>
      </w:r>
      <w:r w:rsidR="005111DF">
        <w:t>s</w:t>
      </w:r>
      <w:r>
        <w:t xml:space="preserve">. This development correlated with the weakening of the sultanic power. Political factions, such as members of the palace, or the </w:t>
      </w:r>
      <w:r>
        <w:rPr>
          <w:i/>
        </w:rPr>
        <w:t>ilmiyye</w:t>
      </w:r>
      <w:r>
        <w:t xml:space="preserve">, used Janissary commanders to manipulate sultans. </w:t>
      </w:r>
    </w:p>
    <w:p w:rsidR="00191361" w:rsidRDefault="00191361" w:rsidP="00191361">
      <w:pPr>
        <w:jc w:val="both"/>
        <w:rPr>
          <w:sz w:val="32"/>
          <w:lang w:val="en-US"/>
        </w:rPr>
      </w:pPr>
      <w:r>
        <w:rPr>
          <w:sz w:val="32"/>
          <w:lang w:val="en-US"/>
        </w:rPr>
        <w:t xml:space="preserve">   The traumatic experience of major defeats at the hands of Christian powers following the second siege of </w:t>
      </w:r>
      <w:r w:rsidRPr="00845E50">
        <w:rPr>
          <w:sz w:val="32"/>
          <w:lang w:val="en-US"/>
        </w:rPr>
        <w:t>Vienna</w:t>
      </w:r>
      <w:r>
        <w:rPr>
          <w:sz w:val="32"/>
          <w:lang w:val="en-US"/>
        </w:rPr>
        <w:t xml:space="preserve"> (1683) sh</w:t>
      </w:r>
      <w:r w:rsidR="00845E50">
        <w:rPr>
          <w:sz w:val="32"/>
          <w:lang w:val="en-US"/>
        </w:rPr>
        <w:t>attered Ottoman self-confidence.</w:t>
      </w:r>
      <w:r>
        <w:rPr>
          <w:sz w:val="32"/>
          <w:lang w:val="en-US"/>
        </w:rPr>
        <w:t xml:space="preserve"> </w:t>
      </w:r>
      <w:r w:rsidR="00845E50">
        <w:rPr>
          <w:sz w:val="32"/>
          <w:lang w:val="en-US"/>
        </w:rPr>
        <w:t>It</w:t>
      </w:r>
      <w:r>
        <w:rPr>
          <w:sz w:val="32"/>
          <w:lang w:val="en-US"/>
        </w:rPr>
        <w:t xml:space="preserve"> led Ottoman statesmen to recognize the superiority of European technology and to make partial technical adaptations for the strengthening of the Ottoman army. After 1699 the Ottoman administration was also forced to place greater importance on </w:t>
      </w:r>
      <w:r w:rsidRPr="00845E50">
        <w:rPr>
          <w:sz w:val="32"/>
          <w:lang w:val="en-US"/>
        </w:rPr>
        <w:t>diplomacy</w:t>
      </w:r>
      <w:r>
        <w:rPr>
          <w:sz w:val="32"/>
          <w:lang w:val="en-US"/>
        </w:rPr>
        <w:t xml:space="preserve"> as a means of solving international problems. This development strengthened the political position of the bureaucracy </w:t>
      </w:r>
      <w:r w:rsidR="001216EF">
        <w:rPr>
          <w:sz w:val="32"/>
          <w:lang w:val="en-US"/>
        </w:rPr>
        <w:t xml:space="preserve">with respect to </w:t>
      </w:r>
      <w:r>
        <w:rPr>
          <w:sz w:val="32"/>
          <w:lang w:val="en-US"/>
        </w:rPr>
        <w:t>the military elite. Whereas it had been mostly Janissary commanders who were appointed grand viziers, after 1699 prominent members of the scribal servic</w:t>
      </w:r>
      <w:r w:rsidR="00845F23">
        <w:rPr>
          <w:sz w:val="32"/>
          <w:lang w:val="en-US"/>
        </w:rPr>
        <w:t xml:space="preserve">e dominated the </w:t>
      </w:r>
      <w:r>
        <w:rPr>
          <w:sz w:val="32"/>
          <w:lang w:val="en-US"/>
        </w:rPr>
        <w:t xml:space="preserve">grand vizierate. During this period the </w:t>
      </w:r>
      <w:r w:rsidRPr="00645555">
        <w:rPr>
          <w:sz w:val="32"/>
          <w:lang w:val="en-US"/>
        </w:rPr>
        <w:t>Sublime Porte</w:t>
      </w:r>
      <w:r>
        <w:rPr>
          <w:sz w:val="32"/>
          <w:lang w:val="en-US"/>
        </w:rPr>
        <w:t xml:space="preserve"> (</w:t>
      </w:r>
      <w:r>
        <w:rPr>
          <w:i/>
          <w:sz w:val="32"/>
          <w:lang w:val="en-US"/>
        </w:rPr>
        <w:t>Bâb-ı Âlî</w:t>
      </w:r>
      <w:r>
        <w:rPr>
          <w:sz w:val="32"/>
          <w:lang w:val="en-US"/>
        </w:rPr>
        <w:t xml:space="preserve">) emerged as the main power center of the empire. Reformers such as </w:t>
      </w:r>
      <w:r w:rsidRPr="00645555">
        <w:rPr>
          <w:sz w:val="32"/>
          <w:lang w:val="en-US"/>
        </w:rPr>
        <w:t>Koca Râgıb Pasha</w:t>
      </w:r>
      <w:r>
        <w:rPr>
          <w:b/>
          <w:sz w:val="32"/>
          <w:lang w:val="en-US"/>
        </w:rPr>
        <w:t xml:space="preserve"> </w:t>
      </w:r>
      <w:r>
        <w:rPr>
          <w:sz w:val="32"/>
          <w:lang w:val="en-US"/>
        </w:rPr>
        <w:t xml:space="preserve">(1698-1763), </w:t>
      </w:r>
      <w:r w:rsidRPr="00645555">
        <w:rPr>
          <w:sz w:val="32"/>
          <w:lang w:val="en-US"/>
        </w:rPr>
        <w:t>Halil Hâmid Pasha</w:t>
      </w:r>
      <w:r w:rsidR="005E677E">
        <w:rPr>
          <w:sz w:val="32"/>
          <w:lang w:val="en-US"/>
        </w:rPr>
        <w:t xml:space="preserve"> (1736-</w:t>
      </w:r>
      <w:r>
        <w:rPr>
          <w:sz w:val="32"/>
          <w:lang w:val="en-US"/>
        </w:rPr>
        <w:t>85)</w:t>
      </w:r>
      <w:r w:rsidR="005E677E">
        <w:rPr>
          <w:sz w:val="32"/>
          <w:lang w:val="en-US"/>
        </w:rPr>
        <w:t xml:space="preserve">, and </w:t>
      </w:r>
      <w:r w:rsidR="003B7EEA">
        <w:rPr>
          <w:sz w:val="32"/>
          <w:lang w:val="en-US"/>
        </w:rPr>
        <w:t>19th</w:t>
      </w:r>
      <w:r>
        <w:rPr>
          <w:sz w:val="32"/>
          <w:lang w:val="en-US"/>
        </w:rPr>
        <w:t xml:space="preserve">-century statesmen like </w:t>
      </w:r>
      <w:r w:rsidRPr="00645555">
        <w:rPr>
          <w:sz w:val="32"/>
          <w:lang w:val="en-US"/>
        </w:rPr>
        <w:t>Mustafa Reşid Pasha</w:t>
      </w:r>
      <w:r w:rsidR="005E677E">
        <w:rPr>
          <w:sz w:val="32"/>
          <w:lang w:val="en-US"/>
        </w:rPr>
        <w:t xml:space="preserve"> (1800-</w:t>
      </w:r>
      <w:r>
        <w:rPr>
          <w:sz w:val="32"/>
          <w:lang w:val="en-US"/>
        </w:rPr>
        <w:t xml:space="preserve">58), </w:t>
      </w:r>
      <w:r w:rsidRPr="00645555">
        <w:rPr>
          <w:sz w:val="32"/>
          <w:lang w:val="en-US"/>
        </w:rPr>
        <w:t>Fuad Pasha</w:t>
      </w:r>
      <w:r w:rsidR="005E677E">
        <w:rPr>
          <w:sz w:val="32"/>
          <w:lang w:val="en-US"/>
        </w:rPr>
        <w:t xml:space="preserve"> (1815-</w:t>
      </w:r>
      <w:r>
        <w:rPr>
          <w:sz w:val="32"/>
          <w:lang w:val="en-US"/>
        </w:rPr>
        <w:t xml:space="preserve">69), </w:t>
      </w:r>
      <w:r w:rsidRPr="00645555">
        <w:rPr>
          <w:sz w:val="32"/>
          <w:lang w:val="en-US"/>
        </w:rPr>
        <w:t>Âlî Pasha</w:t>
      </w:r>
      <w:r w:rsidR="005E677E">
        <w:rPr>
          <w:sz w:val="32"/>
          <w:lang w:val="en-US"/>
        </w:rPr>
        <w:t xml:space="preserve"> (1815-</w:t>
      </w:r>
      <w:r>
        <w:rPr>
          <w:sz w:val="32"/>
          <w:lang w:val="en-US"/>
        </w:rPr>
        <w:t>71)</w:t>
      </w:r>
      <w:r w:rsidR="005E677E">
        <w:rPr>
          <w:sz w:val="32"/>
          <w:lang w:val="en-US"/>
        </w:rPr>
        <w:t>,</w:t>
      </w:r>
      <w:r>
        <w:rPr>
          <w:sz w:val="32"/>
          <w:lang w:val="en-US"/>
        </w:rPr>
        <w:t xml:space="preserve"> and</w:t>
      </w:r>
      <w:r>
        <w:rPr>
          <w:b/>
          <w:sz w:val="32"/>
          <w:lang w:val="en-US"/>
        </w:rPr>
        <w:t xml:space="preserve"> </w:t>
      </w:r>
      <w:r w:rsidRPr="00645555">
        <w:rPr>
          <w:sz w:val="32"/>
          <w:lang w:val="en-US"/>
        </w:rPr>
        <w:t>Midhat Pasha</w:t>
      </w:r>
      <w:r w:rsidR="005E677E">
        <w:rPr>
          <w:sz w:val="32"/>
          <w:lang w:val="en-US"/>
        </w:rPr>
        <w:t xml:space="preserve"> (1822-</w:t>
      </w:r>
      <w:r>
        <w:rPr>
          <w:sz w:val="32"/>
          <w:lang w:val="en-US"/>
        </w:rPr>
        <w:t>84) rose among bureaucratic ranks.</w:t>
      </w:r>
    </w:p>
    <w:p w:rsidR="00191361" w:rsidRDefault="00304651" w:rsidP="00191361">
      <w:pPr>
        <w:jc w:val="both"/>
        <w:rPr>
          <w:sz w:val="32"/>
          <w:lang w:val="en-US"/>
        </w:rPr>
      </w:pPr>
      <w:r>
        <w:rPr>
          <w:sz w:val="32"/>
          <w:lang w:val="en-US"/>
        </w:rPr>
        <w:lastRenderedPageBreak/>
        <w:t xml:space="preserve">    In the realm of </w:t>
      </w:r>
      <w:r w:rsidR="00191361">
        <w:rPr>
          <w:sz w:val="32"/>
          <w:lang w:val="en-US"/>
        </w:rPr>
        <w:t>p</w:t>
      </w:r>
      <w:r w:rsidR="00861EDD">
        <w:rPr>
          <w:sz w:val="32"/>
          <w:lang w:val="en-US"/>
        </w:rPr>
        <w:t>rovincial administration, the seventeen</w:t>
      </w:r>
      <w:r w:rsidR="00191361">
        <w:rPr>
          <w:sz w:val="32"/>
          <w:lang w:val="en-US"/>
        </w:rPr>
        <w:t>th-century tendency of administrative decentraliz</w:t>
      </w:r>
      <w:r w:rsidR="00861EDD">
        <w:rPr>
          <w:sz w:val="32"/>
          <w:lang w:val="en-US"/>
        </w:rPr>
        <w:t>ation reached its peak in the eighteen</w:t>
      </w:r>
      <w:r w:rsidR="00191361">
        <w:rPr>
          <w:sz w:val="32"/>
          <w:lang w:val="en-US"/>
        </w:rPr>
        <w:t>th century. The tax-farming of public lands led to the emergence of a class of provincial notables (</w:t>
      </w:r>
      <w:r w:rsidR="00191361" w:rsidRPr="00861EDD">
        <w:rPr>
          <w:i/>
          <w:sz w:val="32"/>
          <w:lang w:val="en-US"/>
        </w:rPr>
        <w:t>âyân</w:t>
      </w:r>
      <w:r w:rsidR="00191361">
        <w:rPr>
          <w:sz w:val="32"/>
          <w:lang w:val="en-US"/>
        </w:rPr>
        <w:t>) who, in addition to the collection of taxes, increasingly assumed other functions</w:t>
      </w:r>
      <w:r w:rsidR="00861EDD">
        <w:rPr>
          <w:sz w:val="32"/>
          <w:lang w:val="en-US"/>
        </w:rPr>
        <w:t>,</w:t>
      </w:r>
      <w:r w:rsidR="00191361">
        <w:rPr>
          <w:sz w:val="32"/>
          <w:lang w:val="en-US"/>
        </w:rPr>
        <w:t xml:space="preserve"> such as the raising of troops or the </w:t>
      </w:r>
      <w:r w:rsidR="00861EDD">
        <w:rPr>
          <w:sz w:val="32"/>
          <w:lang w:val="en-US"/>
        </w:rPr>
        <w:t>enforcement</w:t>
      </w:r>
      <w:r w:rsidR="00191361">
        <w:rPr>
          <w:sz w:val="32"/>
          <w:lang w:val="en-US"/>
        </w:rPr>
        <w:t xml:space="preserve"> of public order. </w:t>
      </w:r>
      <w:r w:rsidR="00963A6E">
        <w:rPr>
          <w:sz w:val="32"/>
          <w:lang w:val="en-US"/>
        </w:rPr>
        <w:t xml:space="preserve">During the second half of the </w:t>
      </w:r>
      <w:r w:rsidR="008A0D40">
        <w:rPr>
          <w:sz w:val="32"/>
          <w:lang w:val="en-US"/>
        </w:rPr>
        <w:t>18</w:t>
      </w:r>
      <w:r w:rsidR="00191361">
        <w:rPr>
          <w:sz w:val="32"/>
          <w:lang w:val="en-US"/>
        </w:rPr>
        <w:t>th century</w:t>
      </w:r>
      <w:r w:rsidR="006823E0">
        <w:rPr>
          <w:sz w:val="32"/>
          <w:lang w:val="en-US"/>
        </w:rPr>
        <w:t>,</w:t>
      </w:r>
      <w:r w:rsidR="00191361">
        <w:rPr>
          <w:sz w:val="32"/>
          <w:lang w:val="en-US"/>
        </w:rPr>
        <w:t xml:space="preserve"> powerful families arose in the Balkans, Anatolia</w:t>
      </w:r>
      <w:r w:rsidR="006823E0">
        <w:rPr>
          <w:sz w:val="32"/>
          <w:lang w:val="en-US"/>
        </w:rPr>
        <w:t>,</w:t>
      </w:r>
      <w:r w:rsidR="00191361">
        <w:rPr>
          <w:sz w:val="32"/>
          <w:lang w:val="en-US"/>
        </w:rPr>
        <w:t xml:space="preserve"> </w:t>
      </w:r>
      <w:r w:rsidR="006823E0">
        <w:rPr>
          <w:sz w:val="32"/>
          <w:lang w:val="en-US"/>
        </w:rPr>
        <w:t>and</w:t>
      </w:r>
      <w:r w:rsidR="00191361">
        <w:rPr>
          <w:sz w:val="32"/>
          <w:lang w:val="en-US"/>
        </w:rPr>
        <w:t xml:space="preserve"> the Arabic provinces </w:t>
      </w:r>
      <w:r w:rsidR="006823E0">
        <w:rPr>
          <w:sz w:val="32"/>
          <w:lang w:val="en-US"/>
        </w:rPr>
        <w:t>to control</w:t>
      </w:r>
      <w:r w:rsidR="00191361">
        <w:rPr>
          <w:sz w:val="32"/>
          <w:lang w:val="en-US"/>
        </w:rPr>
        <w:t xml:space="preserve"> vast territories. These developments signified the effective disappearance of the traditional distinction between the ruling military class and the </w:t>
      </w:r>
      <w:r w:rsidR="00191361">
        <w:rPr>
          <w:i/>
          <w:sz w:val="32"/>
          <w:lang w:val="en-US"/>
        </w:rPr>
        <w:t>reâyâ</w:t>
      </w:r>
      <w:r w:rsidR="00191361">
        <w:rPr>
          <w:sz w:val="32"/>
          <w:lang w:val="en-US"/>
        </w:rPr>
        <w:t xml:space="preserve">. </w:t>
      </w:r>
    </w:p>
    <w:p w:rsidR="00191361" w:rsidRDefault="00191361" w:rsidP="00191361">
      <w:pPr>
        <w:jc w:val="both"/>
        <w:rPr>
          <w:sz w:val="32"/>
          <w:lang w:val="en-US"/>
        </w:rPr>
      </w:pPr>
      <w:r>
        <w:rPr>
          <w:sz w:val="32"/>
          <w:lang w:val="en-US"/>
        </w:rPr>
        <w:t xml:space="preserve">   But the government, though bestowing official titles on the leading </w:t>
      </w:r>
      <w:r>
        <w:rPr>
          <w:i/>
          <w:sz w:val="32"/>
          <w:lang w:val="en-US"/>
        </w:rPr>
        <w:t>âyân</w:t>
      </w:r>
      <w:r>
        <w:rPr>
          <w:sz w:val="32"/>
          <w:lang w:val="en-US"/>
        </w:rPr>
        <w:t xml:space="preserve">s, almost never recognized these local authorities as separate powers. The Ottoman state only once </w:t>
      </w:r>
      <w:r w:rsidR="00FC4CEA">
        <w:rPr>
          <w:sz w:val="32"/>
          <w:lang w:val="en-US"/>
        </w:rPr>
        <w:t xml:space="preserve">agreed </w:t>
      </w:r>
      <w:r>
        <w:rPr>
          <w:sz w:val="32"/>
          <w:lang w:val="en-US"/>
        </w:rPr>
        <w:t xml:space="preserve">officially to share political power with the </w:t>
      </w:r>
      <w:r>
        <w:rPr>
          <w:i/>
          <w:sz w:val="32"/>
          <w:lang w:val="en-US"/>
        </w:rPr>
        <w:t>âyân</w:t>
      </w:r>
      <w:r w:rsidR="004F71D8">
        <w:rPr>
          <w:sz w:val="32"/>
          <w:lang w:val="en-US"/>
        </w:rPr>
        <w:t>s</w:t>
      </w:r>
      <w:r>
        <w:rPr>
          <w:sz w:val="32"/>
          <w:lang w:val="en-US"/>
        </w:rPr>
        <w:t xml:space="preserve"> </w:t>
      </w:r>
      <w:r w:rsidR="004F71D8">
        <w:rPr>
          <w:sz w:val="32"/>
          <w:lang w:val="en-US"/>
        </w:rPr>
        <w:t xml:space="preserve">– </w:t>
      </w:r>
      <w:r>
        <w:rPr>
          <w:sz w:val="32"/>
          <w:lang w:val="en-US"/>
        </w:rPr>
        <w:t xml:space="preserve">when </w:t>
      </w:r>
      <w:r w:rsidRPr="004F71D8">
        <w:rPr>
          <w:sz w:val="32"/>
          <w:lang w:val="en-US"/>
        </w:rPr>
        <w:t>Alemdâr Mustafa Pasha</w:t>
      </w:r>
      <w:r>
        <w:rPr>
          <w:sz w:val="32"/>
          <w:lang w:val="en-US"/>
        </w:rPr>
        <w:t xml:space="preserve"> (1765-1808), the </w:t>
      </w:r>
      <w:r>
        <w:rPr>
          <w:i/>
          <w:sz w:val="32"/>
          <w:lang w:val="en-US"/>
        </w:rPr>
        <w:t>âyân</w:t>
      </w:r>
      <w:r>
        <w:rPr>
          <w:sz w:val="32"/>
          <w:lang w:val="en-US"/>
        </w:rPr>
        <w:t xml:space="preserve"> of Ruscuk (Ruse, Bulgaria)</w:t>
      </w:r>
      <w:r w:rsidR="004F71D8">
        <w:rPr>
          <w:sz w:val="32"/>
          <w:lang w:val="en-US"/>
        </w:rPr>
        <w:t>, and supporter of r</w:t>
      </w:r>
      <w:r>
        <w:rPr>
          <w:sz w:val="32"/>
          <w:lang w:val="en-US"/>
        </w:rPr>
        <w:t xml:space="preserve">eformers, occupied </w:t>
      </w:r>
      <w:r w:rsidR="00EE410E">
        <w:rPr>
          <w:sz w:val="32"/>
          <w:lang w:val="en-US"/>
        </w:rPr>
        <w:t>Istanbul</w:t>
      </w:r>
      <w:r>
        <w:rPr>
          <w:sz w:val="32"/>
          <w:lang w:val="en-US"/>
        </w:rPr>
        <w:t xml:space="preserve"> in 1808 and became grand vizier. During his </w:t>
      </w:r>
      <w:r w:rsidR="00174BC1">
        <w:rPr>
          <w:sz w:val="32"/>
          <w:lang w:val="en-US"/>
        </w:rPr>
        <w:t>term</w:t>
      </w:r>
      <w:r>
        <w:rPr>
          <w:sz w:val="32"/>
          <w:lang w:val="en-US"/>
        </w:rPr>
        <w:t xml:space="preserve"> </w:t>
      </w:r>
      <w:r w:rsidR="00174BC1">
        <w:rPr>
          <w:sz w:val="32"/>
          <w:lang w:val="en-US"/>
        </w:rPr>
        <w:t xml:space="preserve">of office </w:t>
      </w:r>
      <w:r>
        <w:rPr>
          <w:sz w:val="32"/>
          <w:lang w:val="en-US"/>
        </w:rPr>
        <w:t xml:space="preserve">Alemdâr Mustafa Pasha summoned some of the major </w:t>
      </w:r>
      <w:r>
        <w:rPr>
          <w:i/>
          <w:sz w:val="32"/>
          <w:lang w:val="en-US"/>
        </w:rPr>
        <w:t>âyân</w:t>
      </w:r>
      <w:r>
        <w:rPr>
          <w:sz w:val="32"/>
          <w:lang w:val="en-US"/>
        </w:rPr>
        <w:t>s to the capital</w:t>
      </w:r>
      <w:r w:rsidR="00174BC1">
        <w:rPr>
          <w:sz w:val="32"/>
          <w:lang w:val="en-US"/>
        </w:rPr>
        <w:t>,</w:t>
      </w:r>
      <w:r>
        <w:rPr>
          <w:sz w:val="32"/>
          <w:lang w:val="en-US"/>
        </w:rPr>
        <w:t xml:space="preserve"> </w:t>
      </w:r>
      <w:r w:rsidR="00174BC1">
        <w:rPr>
          <w:sz w:val="32"/>
          <w:lang w:val="en-US"/>
        </w:rPr>
        <w:t xml:space="preserve">where </w:t>
      </w:r>
      <w:r>
        <w:rPr>
          <w:sz w:val="32"/>
          <w:lang w:val="en-US"/>
        </w:rPr>
        <w:t xml:space="preserve">they prepared </w:t>
      </w:r>
      <w:r w:rsidR="00174BC1">
        <w:rPr>
          <w:sz w:val="32"/>
          <w:lang w:val="en-US"/>
        </w:rPr>
        <w:t>a “Deed of Agreement”</w:t>
      </w:r>
      <w:r>
        <w:rPr>
          <w:sz w:val="32"/>
          <w:lang w:val="en-US"/>
        </w:rPr>
        <w:t xml:space="preserve"> (</w:t>
      </w:r>
      <w:r w:rsidRPr="00174BC1">
        <w:rPr>
          <w:i/>
          <w:sz w:val="32"/>
          <w:lang w:val="en-US"/>
        </w:rPr>
        <w:t>Sened-i İttifak</w:t>
      </w:r>
      <w:r>
        <w:rPr>
          <w:sz w:val="32"/>
          <w:lang w:val="en-US"/>
        </w:rPr>
        <w:t>)</w:t>
      </w:r>
      <w:r w:rsidR="003F637C">
        <w:rPr>
          <w:sz w:val="32"/>
          <w:lang w:val="en-US"/>
        </w:rPr>
        <w:t xml:space="preserve"> that</w:t>
      </w:r>
      <w:r>
        <w:rPr>
          <w:sz w:val="32"/>
          <w:lang w:val="en-US"/>
        </w:rPr>
        <w:t xml:space="preserve"> recognized the political power of the </w:t>
      </w:r>
      <w:r>
        <w:rPr>
          <w:i/>
          <w:sz w:val="32"/>
          <w:lang w:val="en-US"/>
        </w:rPr>
        <w:t>âyân</w:t>
      </w:r>
      <w:r>
        <w:rPr>
          <w:sz w:val="32"/>
          <w:lang w:val="en-US"/>
        </w:rPr>
        <w:t xml:space="preserve">s and acknowledged the right to resist unjust government decisions. But the Deed of Agreement, though signed by </w:t>
      </w:r>
      <w:r w:rsidRPr="00F76B11">
        <w:rPr>
          <w:sz w:val="32"/>
          <w:lang w:val="en-US"/>
        </w:rPr>
        <w:t xml:space="preserve">Mahmud II </w:t>
      </w:r>
      <w:r>
        <w:rPr>
          <w:sz w:val="32"/>
          <w:lang w:val="en-US"/>
        </w:rPr>
        <w:t>(</w:t>
      </w:r>
      <w:r w:rsidR="00F76B11">
        <w:rPr>
          <w:sz w:val="32"/>
          <w:lang w:val="en-US"/>
        </w:rPr>
        <w:t>ruled 1808-</w:t>
      </w:r>
      <w:r>
        <w:rPr>
          <w:sz w:val="32"/>
          <w:lang w:val="en-US"/>
        </w:rPr>
        <w:t xml:space="preserve">39), remained a dead letter, since this sultan succeeded in getting rid of Alemdâr Mustafa Pasha and </w:t>
      </w:r>
      <w:r w:rsidR="00F76B11">
        <w:rPr>
          <w:sz w:val="32"/>
          <w:lang w:val="en-US"/>
        </w:rPr>
        <w:t>thereafter pursued a</w:t>
      </w:r>
      <w:r>
        <w:rPr>
          <w:sz w:val="32"/>
          <w:lang w:val="en-US"/>
        </w:rPr>
        <w:t xml:space="preserve"> policy of crushing the power of the </w:t>
      </w:r>
      <w:r>
        <w:rPr>
          <w:i/>
          <w:sz w:val="32"/>
          <w:lang w:val="en-US"/>
        </w:rPr>
        <w:t>âyân</w:t>
      </w:r>
      <w:r>
        <w:rPr>
          <w:sz w:val="32"/>
          <w:lang w:val="en-US"/>
        </w:rPr>
        <w:t xml:space="preserve">s.   </w:t>
      </w:r>
    </w:p>
    <w:p w:rsidR="00191361" w:rsidRDefault="00CE165F" w:rsidP="00191361">
      <w:pPr>
        <w:jc w:val="both"/>
        <w:rPr>
          <w:sz w:val="32"/>
          <w:lang w:val="en-US"/>
        </w:rPr>
      </w:pPr>
      <w:r>
        <w:rPr>
          <w:sz w:val="32"/>
          <w:lang w:val="en-US"/>
        </w:rPr>
        <w:t xml:space="preserve">   The </w:t>
      </w:r>
      <w:r w:rsidR="003B7EEA">
        <w:rPr>
          <w:sz w:val="32"/>
          <w:lang w:val="en-US"/>
        </w:rPr>
        <w:t>19th</w:t>
      </w:r>
      <w:r>
        <w:rPr>
          <w:sz w:val="32"/>
          <w:lang w:val="en-US"/>
        </w:rPr>
        <w:t xml:space="preserve"> and the early </w:t>
      </w:r>
      <w:r w:rsidR="003B7EEA">
        <w:rPr>
          <w:sz w:val="32"/>
          <w:lang w:val="en-US"/>
        </w:rPr>
        <w:t>20th</w:t>
      </w:r>
      <w:r w:rsidR="00191361">
        <w:rPr>
          <w:sz w:val="32"/>
          <w:lang w:val="en-US"/>
        </w:rPr>
        <w:t xml:space="preserve"> centuries </w:t>
      </w:r>
      <w:r w:rsidR="00042A24">
        <w:rPr>
          <w:sz w:val="32"/>
          <w:lang w:val="en-US"/>
        </w:rPr>
        <w:t xml:space="preserve">were </w:t>
      </w:r>
      <w:r w:rsidR="00191361">
        <w:rPr>
          <w:sz w:val="32"/>
          <w:lang w:val="en-US"/>
        </w:rPr>
        <w:t xml:space="preserve">marked in general </w:t>
      </w:r>
      <w:r w:rsidR="00274AB9">
        <w:rPr>
          <w:sz w:val="32"/>
          <w:lang w:val="en-US"/>
        </w:rPr>
        <w:t xml:space="preserve">by the policy of reinforcing </w:t>
      </w:r>
      <w:r w:rsidR="00191361">
        <w:rPr>
          <w:sz w:val="32"/>
          <w:lang w:val="en-US"/>
        </w:rPr>
        <w:t xml:space="preserve">central power in order to preserve the empire. Administrative centralization brought about a weakening of </w:t>
      </w:r>
      <w:r w:rsidR="00274AB9">
        <w:rPr>
          <w:sz w:val="32"/>
          <w:lang w:val="en-US"/>
        </w:rPr>
        <w:t xml:space="preserve">such </w:t>
      </w:r>
      <w:r w:rsidR="009B5F9A">
        <w:rPr>
          <w:sz w:val="32"/>
          <w:lang w:val="en-US"/>
        </w:rPr>
        <w:t xml:space="preserve">intermediate power groups </w:t>
      </w:r>
      <w:r w:rsidR="00191361">
        <w:rPr>
          <w:sz w:val="32"/>
          <w:lang w:val="en-US"/>
        </w:rPr>
        <w:t xml:space="preserve">as the </w:t>
      </w:r>
      <w:r w:rsidR="00191361">
        <w:rPr>
          <w:i/>
          <w:sz w:val="32"/>
          <w:lang w:val="en-US"/>
        </w:rPr>
        <w:t>âyân</w:t>
      </w:r>
      <w:r w:rsidR="00191361">
        <w:rPr>
          <w:sz w:val="32"/>
          <w:lang w:val="en-US"/>
        </w:rPr>
        <w:t xml:space="preserve">s, the </w:t>
      </w:r>
      <w:r w:rsidR="00191361">
        <w:rPr>
          <w:i/>
          <w:sz w:val="32"/>
          <w:lang w:val="en-US"/>
        </w:rPr>
        <w:t>ilmiyye</w:t>
      </w:r>
      <w:r w:rsidR="009B5F9A">
        <w:rPr>
          <w:sz w:val="32"/>
          <w:lang w:val="en-US"/>
        </w:rPr>
        <w:t>, and non</w:t>
      </w:r>
      <w:r w:rsidR="00191361">
        <w:rPr>
          <w:sz w:val="32"/>
          <w:lang w:val="en-US"/>
        </w:rPr>
        <w:t xml:space="preserve">orthodox </w:t>
      </w:r>
      <w:r w:rsidR="00191361" w:rsidRPr="009B5F9A">
        <w:rPr>
          <w:sz w:val="32"/>
          <w:lang w:val="en-US"/>
        </w:rPr>
        <w:t>Sufi</w:t>
      </w:r>
      <w:r w:rsidR="00191361">
        <w:rPr>
          <w:b/>
          <w:sz w:val="32"/>
          <w:lang w:val="en-US"/>
        </w:rPr>
        <w:t xml:space="preserve"> </w:t>
      </w:r>
      <w:r w:rsidR="00191361">
        <w:rPr>
          <w:sz w:val="32"/>
          <w:lang w:val="en-US"/>
        </w:rPr>
        <w:t xml:space="preserve">orders in favor of central authority. The emergence of non-Muslim </w:t>
      </w:r>
      <w:r w:rsidR="00191361" w:rsidRPr="005337B4">
        <w:rPr>
          <w:sz w:val="32"/>
          <w:lang w:val="en-US"/>
        </w:rPr>
        <w:t>nationalism</w:t>
      </w:r>
      <w:r w:rsidR="00191361">
        <w:rPr>
          <w:sz w:val="32"/>
          <w:lang w:val="en-US"/>
        </w:rPr>
        <w:t xml:space="preserve"> and the penetration of the ideals of the European </w:t>
      </w:r>
      <w:r w:rsidR="00191361" w:rsidRPr="005337B4">
        <w:rPr>
          <w:sz w:val="32"/>
          <w:lang w:val="en-US"/>
        </w:rPr>
        <w:t>Enlightenment</w:t>
      </w:r>
      <w:r w:rsidR="00191361">
        <w:rPr>
          <w:sz w:val="32"/>
          <w:lang w:val="en-US"/>
        </w:rPr>
        <w:t xml:space="preserve"> and the French Revolution among the Ottoman subjects clearly displayed the futility of a rigid status distinction between Muslims and non-Muslim subjects. The </w:t>
      </w:r>
      <w:r w:rsidR="004E7776">
        <w:rPr>
          <w:sz w:val="32"/>
          <w:lang w:val="en-US"/>
        </w:rPr>
        <w:t>implementa</w:t>
      </w:r>
      <w:r w:rsidR="00191361">
        <w:rPr>
          <w:sz w:val="32"/>
          <w:lang w:val="en-US"/>
        </w:rPr>
        <w:t xml:space="preserve">tion of economic </w:t>
      </w:r>
      <w:r w:rsidR="00191361" w:rsidRPr="00E32170">
        <w:rPr>
          <w:sz w:val="32"/>
          <w:lang w:val="en-US"/>
        </w:rPr>
        <w:t>liberalism</w:t>
      </w:r>
      <w:r w:rsidR="00191361">
        <w:rPr>
          <w:sz w:val="32"/>
          <w:lang w:val="en-US"/>
        </w:rPr>
        <w:t xml:space="preserve"> for European merchants necessitated the </w:t>
      </w:r>
      <w:r w:rsidR="00191361">
        <w:rPr>
          <w:sz w:val="32"/>
          <w:lang w:val="en-US"/>
        </w:rPr>
        <w:lastRenderedPageBreak/>
        <w:t xml:space="preserve">modernization of the legal system. The expansion of </w:t>
      </w:r>
      <w:r w:rsidR="00191361" w:rsidRPr="00E32170">
        <w:rPr>
          <w:sz w:val="32"/>
          <w:lang w:val="en-US"/>
        </w:rPr>
        <w:t>communication and transportation</w:t>
      </w:r>
      <w:r w:rsidR="00191361">
        <w:rPr>
          <w:sz w:val="32"/>
          <w:lang w:val="en-US"/>
        </w:rPr>
        <w:t xml:space="preserve"> links between </w:t>
      </w:r>
      <w:r w:rsidR="00EE410E">
        <w:rPr>
          <w:sz w:val="32"/>
          <w:lang w:val="en-US"/>
        </w:rPr>
        <w:t>Istanbul</w:t>
      </w:r>
      <w:r w:rsidR="00191361">
        <w:rPr>
          <w:sz w:val="32"/>
          <w:lang w:val="en-US"/>
        </w:rPr>
        <w:t xml:space="preserve"> and the provinces supported t</w:t>
      </w:r>
      <w:r w:rsidR="00E32170">
        <w:rPr>
          <w:sz w:val="32"/>
          <w:lang w:val="en-US"/>
        </w:rPr>
        <w:t>he internal unification of the e</w:t>
      </w:r>
      <w:r w:rsidR="00191361">
        <w:rPr>
          <w:sz w:val="32"/>
          <w:lang w:val="en-US"/>
        </w:rPr>
        <w:t>mpire. The new class of</w:t>
      </w:r>
      <w:r w:rsidR="004166A6">
        <w:rPr>
          <w:sz w:val="32"/>
          <w:lang w:val="en-US"/>
        </w:rPr>
        <w:t xml:space="preserve"> civil servants, who received </w:t>
      </w:r>
      <w:r w:rsidR="00191361">
        <w:rPr>
          <w:sz w:val="32"/>
          <w:lang w:val="en-US"/>
        </w:rPr>
        <w:t>modern education</w:t>
      </w:r>
      <w:r w:rsidR="004166A6">
        <w:rPr>
          <w:sz w:val="32"/>
          <w:lang w:val="en-US"/>
        </w:rPr>
        <w:t>s</w:t>
      </w:r>
      <w:r w:rsidR="00191361">
        <w:rPr>
          <w:sz w:val="32"/>
          <w:lang w:val="en-US"/>
        </w:rPr>
        <w:t xml:space="preserve">, introduced reform measures in the provinces. Some among the new civil servants emerged as an intelligentsia opposing the autocracy of the Sublime Porte in favor of a </w:t>
      </w:r>
      <w:r w:rsidR="00191361" w:rsidRPr="004166A6">
        <w:rPr>
          <w:sz w:val="32"/>
          <w:lang w:val="en-US"/>
        </w:rPr>
        <w:t>constitutional parliamentary</w:t>
      </w:r>
      <w:r w:rsidR="00662012">
        <w:rPr>
          <w:sz w:val="32"/>
          <w:lang w:val="en-US"/>
        </w:rPr>
        <w:t xml:space="preserve"> regime. All of these deve</w:t>
      </w:r>
      <w:r w:rsidR="00191361">
        <w:rPr>
          <w:sz w:val="32"/>
          <w:lang w:val="en-US"/>
        </w:rPr>
        <w:t xml:space="preserve">lopments together </w:t>
      </w:r>
      <w:r w:rsidR="00662012">
        <w:rPr>
          <w:sz w:val="32"/>
          <w:lang w:val="en-US"/>
        </w:rPr>
        <w:t>reflect</w:t>
      </w:r>
      <w:r w:rsidR="00191361">
        <w:rPr>
          <w:sz w:val="32"/>
          <w:lang w:val="en-US"/>
        </w:rPr>
        <w:t xml:space="preserve">ed the gradual transition of the empire from pre-modern conditions to modernity.  </w:t>
      </w:r>
    </w:p>
    <w:p w:rsidR="00191361" w:rsidRDefault="00191361" w:rsidP="00191361">
      <w:pPr>
        <w:jc w:val="both"/>
        <w:rPr>
          <w:sz w:val="32"/>
          <w:lang w:val="en-US"/>
        </w:rPr>
      </w:pPr>
      <w:r>
        <w:rPr>
          <w:sz w:val="32"/>
          <w:lang w:val="en-US"/>
        </w:rPr>
        <w:t xml:space="preserve">   The dissolution of the Janissary corps (1826) by Mahmud II signified the removal of the strongest opposition</w:t>
      </w:r>
      <w:r w:rsidR="001C671E">
        <w:rPr>
          <w:sz w:val="32"/>
          <w:lang w:val="en-US"/>
        </w:rPr>
        <w:t xml:space="preserve"> to </w:t>
      </w:r>
      <w:r>
        <w:rPr>
          <w:sz w:val="32"/>
          <w:lang w:val="en-US"/>
        </w:rPr>
        <w:t xml:space="preserve">the concentration of political power in the hands of the sultan. </w:t>
      </w:r>
      <w:r w:rsidR="003E11CE">
        <w:rPr>
          <w:sz w:val="32"/>
          <w:lang w:val="en-US"/>
        </w:rPr>
        <w:t xml:space="preserve">Thereafter </w:t>
      </w:r>
      <w:r>
        <w:rPr>
          <w:sz w:val="32"/>
          <w:lang w:val="en-US"/>
        </w:rPr>
        <w:t xml:space="preserve">the first steps were taken toward the creation of a modern state structure. A modern army was founded; the feudal </w:t>
      </w:r>
      <w:r>
        <w:rPr>
          <w:i/>
          <w:sz w:val="32"/>
          <w:lang w:val="en-US"/>
        </w:rPr>
        <w:t>timar</w:t>
      </w:r>
      <w:r w:rsidR="00544E24">
        <w:rPr>
          <w:sz w:val="32"/>
          <w:lang w:val="en-US"/>
        </w:rPr>
        <w:t xml:space="preserve"> </w:t>
      </w:r>
      <w:r>
        <w:rPr>
          <w:sz w:val="32"/>
          <w:lang w:val="en-US"/>
        </w:rPr>
        <w:t xml:space="preserve">system abolished; the financial power of the </w:t>
      </w:r>
      <w:r>
        <w:rPr>
          <w:i/>
          <w:sz w:val="32"/>
          <w:lang w:val="en-US"/>
        </w:rPr>
        <w:t>ilmiyye</w:t>
      </w:r>
      <w:r w:rsidR="00544E24">
        <w:rPr>
          <w:sz w:val="32"/>
          <w:lang w:val="en-US"/>
        </w:rPr>
        <w:t xml:space="preserve"> </w:t>
      </w:r>
      <w:r>
        <w:rPr>
          <w:sz w:val="32"/>
          <w:lang w:val="en-US"/>
        </w:rPr>
        <w:t xml:space="preserve">class </w:t>
      </w:r>
      <w:r w:rsidR="00544E24">
        <w:rPr>
          <w:sz w:val="32"/>
          <w:lang w:val="en-US"/>
        </w:rPr>
        <w:t xml:space="preserve">was </w:t>
      </w:r>
      <w:r>
        <w:rPr>
          <w:sz w:val="32"/>
          <w:lang w:val="en-US"/>
        </w:rPr>
        <w:t>curbed</w:t>
      </w:r>
      <w:r w:rsidR="00544E24">
        <w:rPr>
          <w:sz w:val="32"/>
          <w:lang w:val="en-US"/>
        </w:rPr>
        <w:t>,</w:t>
      </w:r>
      <w:r>
        <w:rPr>
          <w:sz w:val="32"/>
          <w:lang w:val="en-US"/>
        </w:rPr>
        <w:t xml:space="preserve"> by taking control over </w:t>
      </w:r>
      <w:r w:rsidRPr="00544E24">
        <w:rPr>
          <w:sz w:val="32"/>
          <w:lang w:val="en-US"/>
        </w:rPr>
        <w:t>pious foundations</w:t>
      </w:r>
      <w:r>
        <w:rPr>
          <w:sz w:val="32"/>
          <w:lang w:val="en-US"/>
        </w:rPr>
        <w:t xml:space="preserve"> (</w:t>
      </w:r>
      <w:r>
        <w:rPr>
          <w:i/>
          <w:sz w:val="32"/>
          <w:lang w:val="en-US"/>
        </w:rPr>
        <w:t>vakıf</w:t>
      </w:r>
      <w:r>
        <w:rPr>
          <w:sz w:val="32"/>
          <w:lang w:val="en-US"/>
        </w:rPr>
        <w:t>); the first modern population census was undertaken; a bure</w:t>
      </w:r>
      <w:r w:rsidR="00544E24">
        <w:rPr>
          <w:sz w:val="32"/>
          <w:lang w:val="en-US"/>
        </w:rPr>
        <w:t xml:space="preserve">aucracy based on a formal merit and rank </w:t>
      </w:r>
      <w:r>
        <w:rPr>
          <w:sz w:val="32"/>
          <w:lang w:val="en-US"/>
        </w:rPr>
        <w:t>system (</w:t>
      </w:r>
      <w:r w:rsidRPr="00544E24">
        <w:rPr>
          <w:i/>
          <w:sz w:val="32"/>
          <w:lang w:val="en-US"/>
        </w:rPr>
        <w:t>mülkiyye</w:t>
      </w:r>
      <w:r>
        <w:rPr>
          <w:sz w:val="32"/>
          <w:lang w:val="en-US"/>
        </w:rPr>
        <w:t>) was establ</w:t>
      </w:r>
      <w:r w:rsidR="00544E24">
        <w:rPr>
          <w:sz w:val="32"/>
          <w:lang w:val="en-US"/>
        </w:rPr>
        <w:t xml:space="preserve">ished; ministries and a cabinet </w:t>
      </w:r>
      <w:r>
        <w:rPr>
          <w:sz w:val="32"/>
          <w:lang w:val="en-US"/>
        </w:rPr>
        <w:t xml:space="preserve">system were set up; </w:t>
      </w:r>
      <w:r w:rsidR="00544E24">
        <w:rPr>
          <w:sz w:val="32"/>
          <w:lang w:val="en-US"/>
        </w:rPr>
        <w:t>and semi</w:t>
      </w:r>
      <w:r>
        <w:rPr>
          <w:sz w:val="32"/>
          <w:lang w:val="en-US"/>
        </w:rPr>
        <w:t xml:space="preserve">legislative administrative </w:t>
      </w:r>
      <w:r w:rsidRPr="00544E24">
        <w:rPr>
          <w:sz w:val="32"/>
          <w:lang w:val="en-US"/>
        </w:rPr>
        <w:t>councils</w:t>
      </w:r>
      <w:r>
        <w:rPr>
          <w:sz w:val="32"/>
          <w:lang w:val="en-US"/>
        </w:rPr>
        <w:t xml:space="preserve"> were founded. In addition, European-style dress became obligatory for the members of the </w:t>
      </w:r>
      <w:r w:rsidRPr="005161F3">
        <w:rPr>
          <w:sz w:val="32"/>
          <w:lang w:val="en-US"/>
        </w:rPr>
        <w:t>civil service</w:t>
      </w:r>
      <w:r>
        <w:rPr>
          <w:b/>
          <w:sz w:val="32"/>
          <w:lang w:val="en-US"/>
        </w:rPr>
        <w:t xml:space="preserve"> </w:t>
      </w:r>
      <w:r>
        <w:rPr>
          <w:sz w:val="32"/>
          <w:lang w:val="en-US"/>
        </w:rPr>
        <w:t>and the army.</w:t>
      </w:r>
    </w:p>
    <w:p w:rsidR="00191361" w:rsidRDefault="00A3190F" w:rsidP="00191361">
      <w:pPr>
        <w:jc w:val="both"/>
        <w:rPr>
          <w:sz w:val="32"/>
          <w:lang w:val="en-US"/>
        </w:rPr>
      </w:pPr>
      <w:r>
        <w:rPr>
          <w:sz w:val="32"/>
          <w:lang w:val="en-US"/>
        </w:rPr>
        <w:t xml:space="preserve">   These steps lay the groundwork</w:t>
      </w:r>
      <w:r w:rsidR="00191361">
        <w:rPr>
          <w:sz w:val="32"/>
          <w:lang w:val="en-US"/>
        </w:rPr>
        <w:t xml:space="preserve"> for more comprehensive reforms during the periods of rule of sultans </w:t>
      </w:r>
      <w:r w:rsidR="00191361" w:rsidRPr="007D3431">
        <w:rPr>
          <w:sz w:val="32"/>
          <w:lang w:val="en-US"/>
        </w:rPr>
        <w:t>Abdülmecid (</w:t>
      </w:r>
      <w:r w:rsidR="007D3431">
        <w:rPr>
          <w:sz w:val="32"/>
          <w:lang w:val="en-US"/>
        </w:rPr>
        <w:t>r. 1839-</w:t>
      </w:r>
      <w:r w:rsidR="00191361" w:rsidRPr="007D3431">
        <w:rPr>
          <w:sz w:val="32"/>
          <w:lang w:val="en-US"/>
        </w:rPr>
        <w:t>61), Abdülaziz (</w:t>
      </w:r>
      <w:r w:rsidR="00D033BB">
        <w:rPr>
          <w:sz w:val="32"/>
          <w:lang w:val="en-US"/>
        </w:rPr>
        <w:t>r. 1861-</w:t>
      </w:r>
      <w:r w:rsidR="00191361" w:rsidRPr="007D3431">
        <w:rPr>
          <w:sz w:val="32"/>
          <w:lang w:val="en-US"/>
        </w:rPr>
        <w:t>76)</w:t>
      </w:r>
      <w:r w:rsidR="00D033BB">
        <w:rPr>
          <w:sz w:val="32"/>
          <w:lang w:val="en-US"/>
        </w:rPr>
        <w:t>,</w:t>
      </w:r>
      <w:r w:rsidR="00191361" w:rsidRPr="007D3431">
        <w:rPr>
          <w:sz w:val="32"/>
          <w:lang w:val="en-US"/>
        </w:rPr>
        <w:t xml:space="preserve"> and Abdülhamid II (</w:t>
      </w:r>
      <w:r w:rsidR="00D033BB">
        <w:rPr>
          <w:sz w:val="32"/>
          <w:lang w:val="en-US"/>
        </w:rPr>
        <w:t>r. 1876-1909). The “magna carta”</w:t>
      </w:r>
      <w:r w:rsidR="00191361" w:rsidRPr="007D3431">
        <w:rPr>
          <w:sz w:val="32"/>
          <w:lang w:val="en-US"/>
        </w:rPr>
        <w:t xml:space="preserve"> of Ottoman reform was the Imperial Rescript of Gülhane (3 November 1839), also called the Imperial Rescript of the </w:t>
      </w:r>
      <w:r w:rsidR="00191361" w:rsidRPr="007D3431">
        <w:rPr>
          <w:i/>
          <w:sz w:val="32"/>
          <w:lang w:val="en-US"/>
        </w:rPr>
        <w:t>Tanzimat</w:t>
      </w:r>
      <w:r w:rsidR="008D3A6B">
        <w:rPr>
          <w:sz w:val="32"/>
          <w:lang w:val="en-US"/>
        </w:rPr>
        <w:t xml:space="preserve"> (“</w:t>
      </w:r>
      <w:r w:rsidR="00191361" w:rsidRPr="007D3431">
        <w:rPr>
          <w:sz w:val="32"/>
          <w:lang w:val="en-US"/>
        </w:rPr>
        <w:t>reorganizations</w:t>
      </w:r>
      <w:r w:rsidR="008D3A6B">
        <w:rPr>
          <w:sz w:val="32"/>
          <w:lang w:val="en-US"/>
        </w:rPr>
        <w:t>”</w:t>
      </w:r>
      <w:r w:rsidR="00191361">
        <w:rPr>
          <w:sz w:val="32"/>
          <w:lang w:val="en-US"/>
        </w:rPr>
        <w:t xml:space="preserve">), a constitutional document </w:t>
      </w:r>
      <w:r w:rsidR="00C56FD8">
        <w:rPr>
          <w:sz w:val="32"/>
          <w:lang w:val="en-US"/>
        </w:rPr>
        <w:t>that laid down certain basic principles</w:t>
      </w:r>
      <w:r w:rsidR="00191361">
        <w:rPr>
          <w:sz w:val="32"/>
          <w:lang w:val="en-US"/>
        </w:rPr>
        <w:t xml:space="preserve">. </w:t>
      </w:r>
      <w:r w:rsidR="00931856">
        <w:rPr>
          <w:sz w:val="32"/>
          <w:lang w:val="en-US"/>
        </w:rPr>
        <w:t xml:space="preserve">Its main precepts were: the </w:t>
      </w:r>
      <w:r w:rsidR="00191361">
        <w:rPr>
          <w:sz w:val="32"/>
          <w:lang w:val="en-US"/>
        </w:rPr>
        <w:t>guarantee</w:t>
      </w:r>
      <w:r w:rsidR="00931856">
        <w:rPr>
          <w:sz w:val="32"/>
          <w:lang w:val="en-US"/>
        </w:rPr>
        <w:t xml:space="preserve"> of the life and property of all</w:t>
      </w:r>
      <w:r w:rsidR="00191361">
        <w:rPr>
          <w:sz w:val="32"/>
          <w:lang w:val="en-US"/>
        </w:rPr>
        <w:t xml:space="preserve"> imperial </w:t>
      </w:r>
      <w:r w:rsidR="00931856">
        <w:rPr>
          <w:sz w:val="32"/>
          <w:lang w:val="en-US"/>
        </w:rPr>
        <w:t xml:space="preserve">subject; the prohibition of </w:t>
      </w:r>
      <w:r w:rsidR="00191361">
        <w:rPr>
          <w:sz w:val="32"/>
          <w:lang w:val="en-US"/>
        </w:rPr>
        <w:t xml:space="preserve">punishment without a fair trial; implicit recognition of the equality of Muslim and non-Muslim subjects before the law; taxation in keeping with individual income; abolition of tax-farming; and settlement of the period of military service. This document formally annulled </w:t>
      </w:r>
      <w:r w:rsidR="00191361">
        <w:rPr>
          <w:sz w:val="32"/>
          <w:lang w:val="en-US"/>
        </w:rPr>
        <w:lastRenderedPageBreak/>
        <w:t xml:space="preserve">the already obsolete distinction between the ruling military class and the </w:t>
      </w:r>
      <w:r w:rsidR="00191361">
        <w:rPr>
          <w:i/>
          <w:sz w:val="32"/>
          <w:lang w:val="en-US"/>
        </w:rPr>
        <w:t>reâyâ</w:t>
      </w:r>
      <w:r w:rsidR="00191361">
        <w:rPr>
          <w:sz w:val="32"/>
          <w:lang w:val="en-US"/>
        </w:rPr>
        <w:t xml:space="preserve">.  </w:t>
      </w:r>
    </w:p>
    <w:p w:rsidR="00191361" w:rsidRDefault="00191361" w:rsidP="00191361">
      <w:pPr>
        <w:jc w:val="both"/>
        <w:rPr>
          <w:sz w:val="32"/>
          <w:lang w:val="en-US"/>
        </w:rPr>
      </w:pPr>
      <w:r>
        <w:rPr>
          <w:sz w:val="32"/>
          <w:lang w:val="en-US"/>
        </w:rPr>
        <w:t xml:space="preserve">   The modernizing reforms of the period be</w:t>
      </w:r>
      <w:r w:rsidR="00DE2B39">
        <w:rPr>
          <w:sz w:val="32"/>
          <w:lang w:val="en-US"/>
        </w:rPr>
        <w:t xml:space="preserve">tween 1839 and 1876 were </w:t>
      </w:r>
      <w:r>
        <w:rPr>
          <w:sz w:val="32"/>
          <w:lang w:val="en-US"/>
        </w:rPr>
        <w:t xml:space="preserve">initiated </w:t>
      </w:r>
      <w:r w:rsidR="00DE2B39">
        <w:rPr>
          <w:sz w:val="32"/>
          <w:lang w:val="en-US"/>
        </w:rPr>
        <w:t xml:space="preserve">mainly </w:t>
      </w:r>
      <w:r>
        <w:rPr>
          <w:sz w:val="32"/>
          <w:lang w:val="en-US"/>
        </w:rPr>
        <w:t>by the grand viziers Mustafa Reşid Pasha, Âlî Pasha, Fuad Pasha</w:t>
      </w:r>
      <w:r w:rsidR="001D1500">
        <w:rPr>
          <w:sz w:val="32"/>
          <w:lang w:val="en-US"/>
        </w:rPr>
        <w:t>,</w:t>
      </w:r>
      <w:r>
        <w:rPr>
          <w:sz w:val="32"/>
          <w:lang w:val="en-US"/>
        </w:rPr>
        <w:t xml:space="preserve"> and Midhat Pasha. Among the</w:t>
      </w:r>
      <w:r w:rsidR="001D1500">
        <w:rPr>
          <w:sz w:val="32"/>
          <w:lang w:val="en-US"/>
        </w:rPr>
        <w:t>se</w:t>
      </w:r>
      <w:r>
        <w:rPr>
          <w:sz w:val="32"/>
          <w:lang w:val="en-US"/>
        </w:rPr>
        <w:t>, the f</w:t>
      </w:r>
      <w:r w:rsidR="001D1500">
        <w:rPr>
          <w:sz w:val="32"/>
          <w:lang w:val="en-US"/>
        </w:rPr>
        <w:t>irst</w:t>
      </w:r>
      <w:r>
        <w:rPr>
          <w:sz w:val="32"/>
          <w:lang w:val="en-US"/>
        </w:rPr>
        <w:t xml:space="preserve"> three ensured the bureaucratic hegemony of the Sublime Porte over the sultans; took major steps toward the secularization of the legal and the court system; laid the </w:t>
      </w:r>
      <w:r w:rsidR="001D1500">
        <w:rPr>
          <w:sz w:val="32"/>
          <w:lang w:val="en-US"/>
        </w:rPr>
        <w:t>foundation</w:t>
      </w:r>
      <w:r>
        <w:rPr>
          <w:sz w:val="32"/>
          <w:lang w:val="en-US"/>
        </w:rPr>
        <w:t xml:space="preserve"> of modern public education; and set up a</w:t>
      </w:r>
      <w:r w:rsidR="00122AB6">
        <w:rPr>
          <w:sz w:val="32"/>
          <w:lang w:val="en-US"/>
        </w:rPr>
        <w:t xml:space="preserve"> provincial administration that</w:t>
      </w:r>
      <w:r>
        <w:rPr>
          <w:sz w:val="32"/>
          <w:lang w:val="en-US"/>
        </w:rPr>
        <w:t xml:space="preserve"> provided a certain degree of local participation. The </w:t>
      </w:r>
      <w:r w:rsidRPr="00CC376B">
        <w:rPr>
          <w:sz w:val="32"/>
          <w:lang w:val="en-US"/>
        </w:rPr>
        <w:t>Imperial Rescript of Reforms</w:t>
      </w:r>
      <w:r>
        <w:rPr>
          <w:sz w:val="32"/>
          <w:lang w:val="en-US"/>
        </w:rPr>
        <w:t xml:space="preserve"> (28 February 1856) openly acknowledged equal rights for non-Muslims; this document also signified the beginning of the policy of </w:t>
      </w:r>
      <w:r w:rsidRPr="00CC376B">
        <w:rPr>
          <w:sz w:val="32"/>
          <w:lang w:val="en-US"/>
        </w:rPr>
        <w:t>Ottomanism</w:t>
      </w:r>
      <w:r w:rsidR="00CC376B">
        <w:rPr>
          <w:sz w:val="32"/>
          <w:lang w:val="en-US"/>
        </w:rPr>
        <w:t xml:space="preserve"> – </w:t>
      </w:r>
      <w:r>
        <w:rPr>
          <w:sz w:val="32"/>
          <w:lang w:val="en-US"/>
        </w:rPr>
        <w:t xml:space="preserve">an effort to impose the notion of a united Ottoman nationhood consisting of different communities, all loyal to the state and the sultan. Though these measures provided the conditions for the establishment of a modern state apparatus, they did not </w:t>
      </w:r>
      <w:r w:rsidR="00F155BC">
        <w:rPr>
          <w:sz w:val="32"/>
          <w:lang w:val="en-US"/>
        </w:rPr>
        <w:t>bring</w:t>
      </w:r>
      <w:r>
        <w:rPr>
          <w:sz w:val="32"/>
          <w:lang w:val="en-US"/>
        </w:rPr>
        <w:t xml:space="preserve"> democratic reforms. </w:t>
      </w:r>
    </w:p>
    <w:p w:rsidR="00191361" w:rsidRDefault="00191361" w:rsidP="00191361">
      <w:pPr>
        <w:jc w:val="both"/>
        <w:rPr>
          <w:sz w:val="32"/>
          <w:lang w:val="en-US"/>
        </w:rPr>
      </w:pPr>
      <w:r>
        <w:rPr>
          <w:sz w:val="32"/>
          <w:lang w:val="en-US"/>
        </w:rPr>
        <w:t xml:space="preserve">   The domination of the</w:t>
      </w:r>
      <w:r w:rsidR="00B84A01">
        <w:rPr>
          <w:sz w:val="32"/>
          <w:lang w:val="en-US"/>
        </w:rPr>
        <w:t xml:space="preserve"> sultans by the</w:t>
      </w:r>
      <w:r>
        <w:rPr>
          <w:sz w:val="32"/>
          <w:lang w:val="en-US"/>
        </w:rPr>
        <w:t xml:space="preserve"> Sublime Porte between 1839 and 1871, continued </w:t>
      </w:r>
      <w:r w:rsidR="00B84A01">
        <w:rPr>
          <w:sz w:val="32"/>
          <w:lang w:val="en-US"/>
        </w:rPr>
        <w:t>in</w:t>
      </w:r>
      <w:r>
        <w:rPr>
          <w:sz w:val="32"/>
          <w:lang w:val="en-US"/>
        </w:rPr>
        <w:t xml:space="preserve"> the arbitrary rule of Sultan Abdülaziz after 1871, triggered the emergence of an </w:t>
      </w:r>
      <w:r w:rsidRPr="00B84A01">
        <w:rPr>
          <w:sz w:val="32"/>
          <w:lang w:val="en-US"/>
        </w:rPr>
        <w:t>opposition movement</w:t>
      </w:r>
      <w:r w:rsidR="00B84A01">
        <w:rPr>
          <w:sz w:val="32"/>
          <w:lang w:val="en-US"/>
        </w:rPr>
        <w:t xml:space="preserve"> –</w:t>
      </w:r>
      <w:r w:rsidRPr="00B84A01">
        <w:rPr>
          <w:sz w:val="32"/>
          <w:lang w:val="en-US"/>
        </w:rPr>
        <w:t xml:space="preserve"> the Young Ottomans (</w:t>
      </w:r>
      <w:r w:rsidRPr="00B84A01">
        <w:rPr>
          <w:i/>
          <w:sz w:val="32"/>
          <w:lang w:val="en-US"/>
        </w:rPr>
        <w:t>Yeni Osmanlılar</w:t>
      </w:r>
      <w:r w:rsidRPr="00B84A01">
        <w:rPr>
          <w:sz w:val="32"/>
          <w:lang w:val="en-US"/>
        </w:rPr>
        <w:t>). Consisting of journalists and young civil servants, this early Ottoman intelligentsia, among them Namık Kemal</w:t>
      </w:r>
      <w:r w:rsidR="00D86FCC">
        <w:rPr>
          <w:sz w:val="32"/>
          <w:lang w:val="en-US"/>
        </w:rPr>
        <w:t xml:space="preserve"> (1840-</w:t>
      </w:r>
      <w:r w:rsidRPr="00B84A01">
        <w:rPr>
          <w:sz w:val="32"/>
          <w:lang w:val="en-US"/>
        </w:rPr>
        <w:t xml:space="preserve">88), ascribed for the first time a political meaning to the terms </w:t>
      </w:r>
      <w:r w:rsidRPr="00B84A01">
        <w:rPr>
          <w:i/>
          <w:sz w:val="32"/>
          <w:lang w:val="en-US"/>
        </w:rPr>
        <w:t>hürriyet</w:t>
      </w:r>
      <w:r>
        <w:rPr>
          <w:sz w:val="32"/>
          <w:lang w:val="en-US"/>
        </w:rPr>
        <w:t xml:space="preserve"> (liberty) and </w:t>
      </w:r>
      <w:r>
        <w:rPr>
          <w:i/>
          <w:sz w:val="32"/>
          <w:lang w:val="en-US"/>
        </w:rPr>
        <w:t>vatan</w:t>
      </w:r>
      <w:r>
        <w:rPr>
          <w:sz w:val="32"/>
          <w:lang w:val="en-US"/>
        </w:rPr>
        <w:t xml:space="preserve"> (motherland, </w:t>
      </w:r>
      <w:r>
        <w:rPr>
          <w:i/>
          <w:sz w:val="32"/>
          <w:lang w:val="en-US"/>
        </w:rPr>
        <w:t>patria</w:t>
      </w:r>
      <w:r>
        <w:rPr>
          <w:sz w:val="32"/>
          <w:lang w:val="en-US"/>
        </w:rPr>
        <w:t xml:space="preserve">). At a theoretical level, Namık Kemal attempted to combine the ideals of the European Enlightenment and Islamic values. The main political aim of the Young Ottomans was to introduce constitutional parliamentary rule. Though the Young Ottomans were suppressed between 1867 and 1876, their ideas were </w:t>
      </w:r>
      <w:r w:rsidR="00D86FCC">
        <w:rPr>
          <w:sz w:val="32"/>
          <w:lang w:val="en-US"/>
        </w:rPr>
        <w:t xml:space="preserve">implemented </w:t>
      </w:r>
      <w:r>
        <w:rPr>
          <w:sz w:val="32"/>
          <w:lang w:val="en-US"/>
        </w:rPr>
        <w:t>for a short time by Midhat Pasha, who h</w:t>
      </w:r>
      <w:r w:rsidR="00D86FCC">
        <w:rPr>
          <w:sz w:val="32"/>
          <w:lang w:val="en-US"/>
        </w:rPr>
        <w:t xml:space="preserve">eld similar views. Between 1877 and </w:t>
      </w:r>
      <w:r>
        <w:rPr>
          <w:sz w:val="32"/>
          <w:lang w:val="en-US"/>
        </w:rPr>
        <w:t>1878 the fi</w:t>
      </w:r>
      <w:r w:rsidR="00D86FCC">
        <w:rPr>
          <w:sz w:val="32"/>
          <w:lang w:val="en-US"/>
        </w:rPr>
        <w:t>rst Ottoman parliament convened;</w:t>
      </w:r>
      <w:r>
        <w:rPr>
          <w:sz w:val="32"/>
          <w:lang w:val="en-US"/>
        </w:rPr>
        <w:t xml:space="preserve"> </w:t>
      </w:r>
      <w:r w:rsidR="00D86FCC">
        <w:rPr>
          <w:sz w:val="32"/>
          <w:lang w:val="en-US"/>
        </w:rPr>
        <w:t xml:space="preserve">it </w:t>
      </w:r>
      <w:r>
        <w:rPr>
          <w:sz w:val="32"/>
          <w:lang w:val="en-US"/>
        </w:rPr>
        <w:t>was then dissolved by Abdülhamid II.</w:t>
      </w:r>
      <w:r w:rsidR="00680F9A">
        <w:rPr>
          <w:sz w:val="32"/>
          <w:lang w:val="en-US"/>
        </w:rPr>
        <w:t xml:space="preserve"> </w:t>
      </w:r>
      <w:r>
        <w:rPr>
          <w:sz w:val="32"/>
          <w:lang w:val="en-US"/>
        </w:rPr>
        <w:t xml:space="preserve"> </w:t>
      </w:r>
    </w:p>
    <w:p w:rsidR="00191361" w:rsidRDefault="00191361" w:rsidP="00191361">
      <w:pPr>
        <w:jc w:val="both"/>
        <w:rPr>
          <w:sz w:val="32"/>
          <w:lang w:val="en-US"/>
        </w:rPr>
      </w:pPr>
      <w:r>
        <w:rPr>
          <w:sz w:val="32"/>
          <w:lang w:val="en-US"/>
        </w:rPr>
        <w:t xml:space="preserve">   The Hamidian autocracy brought a period of both Islamic con</w:t>
      </w:r>
      <w:r w:rsidR="00680F9A">
        <w:rPr>
          <w:sz w:val="32"/>
          <w:lang w:val="en-US"/>
        </w:rPr>
        <w:t>servatism and reform. T</w:t>
      </w:r>
      <w:r>
        <w:rPr>
          <w:sz w:val="32"/>
          <w:lang w:val="en-US"/>
        </w:rPr>
        <w:t xml:space="preserve">he Hamidian regime </w:t>
      </w:r>
      <w:r w:rsidR="00680F9A">
        <w:rPr>
          <w:sz w:val="32"/>
          <w:lang w:val="en-US"/>
        </w:rPr>
        <w:t xml:space="preserve">applied </w:t>
      </w:r>
      <w:r>
        <w:rPr>
          <w:sz w:val="32"/>
          <w:lang w:val="en-US"/>
        </w:rPr>
        <w:t>Islamism</w:t>
      </w:r>
      <w:r w:rsidR="00680F9A">
        <w:rPr>
          <w:sz w:val="32"/>
          <w:lang w:val="en-US"/>
        </w:rPr>
        <w:t>,</w:t>
      </w:r>
      <w:r>
        <w:rPr>
          <w:sz w:val="32"/>
          <w:lang w:val="en-US"/>
        </w:rPr>
        <w:t xml:space="preserve"> with the aim of weakening nationalist trends among </w:t>
      </w:r>
      <w:r w:rsidRPr="00680F9A">
        <w:rPr>
          <w:sz w:val="32"/>
          <w:lang w:val="en-US"/>
        </w:rPr>
        <w:lastRenderedPageBreak/>
        <w:t>Albanians</w:t>
      </w:r>
      <w:r w:rsidR="00680F9A">
        <w:rPr>
          <w:sz w:val="32"/>
          <w:lang w:val="en-US"/>
        </w:rPr>
        <w:t xml:space="preserve"> and </w:t>
      </w:r>
      <w:r>
        <w:rPr>
          <w:sz w:val="32"/>
          <w:lang w:val="en-US"/>
        </w:rPr>
        <w:t xml:space="preserve">Arabs and </w:t>
      </w:r>
      <w:r w:rsidR="00680F9A">
        <w:rPr>
          <w:sz w:val="32"/>
          <w:lang w:val="en-US"/>
        </w:rPr>
        <w:t xml:space="preserve">of </w:t>
      </w:r>
      <w:r>
        <w:rPr>
          <w:sz w:val="32"/>
          <w:lang w:val="en-US"/>
        </w:rPr>
        <w:t>strengthening the legitimacy of the central authority among tribal populations. On the other hand, institutional reforms like the modernization</w:t>
      </w:r>
      <w:r w:rsidR="00680F9A">
        <w:rPr>
          <w:sz w:val="32"/>
          <w:lang w:val="en-US"/>
        </w:rPr>
        <w:t xml:space="preserve"> of the judicial system and </w:t>
      </w:r>
      <w:r>
        <w:rPr>
          <w:sz w:val="32"/>
          <w:lang w:val="en-US"/>
        </w:rPr>
        <w:t xml:space="preserve">professionalization of the civil service, and </w:t>
      </w:r>
      <w:r w:rsidR="00680F9A">
        <w:rPr>
          <w:sz w:val="32"/>
          <w:lang w:val="en-US"/>
        </w:rPr>
        <w:t xml:space="preserve">such </w:t>
      </w:r>
      <w:r>
        <w:rPr>
          <w:sz w:val="32"/>
          <w:lang w:val="en-US"/>
        </w:rPr>
        <w:t>in</w:t>
      </w:r>
      <w:r w:rsidR="00680F9A">
        <w:rPr>
          <w:sz w:val="32"/>
          <w:lang w:val="en-US"/>
        </w:rPr>
        <w:t xml:space="preserve">frastructural developments as </w:t>
      </w:r>
      <w:r>
        <w:rPr>
          <w:sz w:val="32"/>
          <w:lang w:val="en-US"/>
        </w:rPr>
        <w:t xml:space="preserve">expansion of public </w:t>
      </w:r>
      <w:r w:rsidR="00680F9A">
        <w:rPr>
          <w:sz w:val="32"/>
          <w:lang w:val="en-US"/>
        </w:rPr>
        <w:t xml:space="preserve">education in the provinces, </w:t>
      </w:r>
      <w:r>
        <w:rPr>
          <w:sz w:val="32"/>
          <w:lang w:val="en-US"/>
        </w:rPr>
        <w:t>extension of the railways and communication network</w:t>
      </w:r>
      <w:r w:rsidR="00680F9A">
        <w:rPr>
          <w:sz w:val="32"/>
          <w:lang w:val="en-US"/>
        </w:rPr>
        <w:t>s throughout the empire, and an</w:t>
      </w:r>
      <w:r>
        <w:rPr>
          <w:sz w:val="32"/>
          <w:lang w:val="en-US"/>
        </w:rPr>
        <w:t xml:space="preserve"> incr</w:t>
      </w:r>
      <w:r w:rsidR="00680F9A">
        <w:rPr>
          <w:sz w:val="32"/>
          <w:lang w:val="en-US"/>
        </w:rPr>
        <w:t>ease in agricultural production</w:t>
      </w:r>
      <w:r>
        <w:rPr>
          <w:sz w:val="32"/>
          <w:lang w:val="en-US"/>
        </w:rPr>
        <w:t xml:space="preserve"> provided an impetus for material progress. </w:t>
      </w:r>
    </w:p>
    <w:p w:rsidR="00191361" w:rsidRPr="004A5DED" w:rsidRDefault="00191361" w:rsidP="00191361">
      <w:pPr>
        <w:jc w:val="both"/>
        <w:rPr>
          <w:sz w:val="32"/>
          <w:lang w:val="en-US"/>
        </w:rPr>
      </w:pPr>
      <w:r>
        <w:rPr>
          <w:sz w:val="32"/>
          <w:lang w:val="en-US"/>
        </w:rPr>
        <w:t xml:space="preserve">   Despite the strict censorship measures and police surveillance, this period also witnessed certain cultural developments: the proliferation of the </w:t>
      </w:r>
      <w:r w:rsidRPr="00BB7A49">
        <w:rPr>
          <w:sz w:val="32"/>
          <w:lang w:val="en-US"/>
        </w:rPr>
        <w:t xml:space="preserve">press </w:t>
      </w:r>
      <w:r>
        <w:rPr>
          <w:sz w:val="32"/>
          <w:lang w:val="en-US"/>
        </w:rPr>
        <w:t xml:space="preserve">and publications; the development of </w:t>
      </w:r>
      <w:r w:rsidR="009C401A">
        <w:rPr>
          <w:sz w:val="32"/>
          <w:lang w:val="en-US"/>
        </w:rPr>
        <w:t xml:space="preserve">such modern literary genres </w:t>
      </w:r>
      <w:r>
        <w:rPr>
          <w:sz w:val="32"/>
          <w:lang w:val="en-US"/>
        </w:rPr>
        <w:t xml:space="preserve">as novels and short stories, and experimentation in </w:t>
      </w:r>
      <w:r w:rsidRPr="009C401A">
        <w:rPr>
          <w:sz w:val="32"/>
          <w:lang w:val="en-US"/>
        </w:rPr>
        <w:t>poetry</w:t>
      </w:r>
      <w:r>
        <w:rPr>
          <w:sz w:val="32"/>
          <w:lang w:val="en-US"/>
        </w:rPr>
        <w:t xml:space="preserve">; simplification of the elaborate written chancery style into a more standardized prose; the opening of the </w:t>
      </w:r>
      <w:r w:rsidRPr="000A1E05">
        <w:rPr>
          <w:sz w:val="32"/>
          <w:lang w:val="en-US"/>
        </w:rPr>
        <w:t>School of Fine Arts</w:t>
      </w:r>
      <w:r>
        <w:rPr>
          <w:sz w:val="32"/>
          <w:lang w:val="en-US"/>
        </w:rPr>
        <w:t xml:space="preserve"> (</w:t>
      </w:r>
      <w:r>
        <w:rPr>
          <w:i/>
          <w:spacing w:val="-3"/>
          <w:sz w:val="32"/>
          <w:lang w:val="de-DE"/>
        </w:rPr>
        <w:t>Sanâyi-i Nefîse Mektebi</w:t>
      </w:r>
      <w:r>
        <w:rPr>
          <w:sz w:val="32"/>
          <w:lang w:val="en-US"/>
        </w:rPr>
        <w:t xml:space="preserve">, 1883) for the promotion of the arts of </w:t>
      </w:r>
      <w:r w:rsidRPr="000A1E05">
        <w:rPr>
          <w:sz w:val="32"/>
          <w:lang w:val="en-US"/>
        </w:rPr>
        <w:t>painting, sculpture</w:t>
      </w:r>
      <w:r w:rsidR="000A1E05">
        <w:rPr>
          <w:sz w:val="32"/>
          <w:lang w:val="en-US"/>
        </w:rPr>
        <w:t>,</w:t>
      </w:r>
      <w:r w:rsidRPr="000A1E05">
        <w:rPr>
          <w:sz w:val="32"/>
          <w:lang w:val="en-US"/>
        </w:rPr>
        <w:t xml:space="preserve"> and architecture; </w:t>
      </w:r>
      <w:r w:rsidR="000A1E05">
        <w:rPr>
          <w:sz w:val="32"/>
          <w:lang w:val="en-US"/>
        </w:rPr>
        <w:t xml:space="preserve">and </w:t>
      </w:r>
      <w:r w:rsidRPr="000A1E05">
        <w:rPr>
          <w:sz w:val="32"/>
          <w:lang w:val="en-US"/>
        </w:rPr>
        <w:t>the development of museology. Cultural T</w:t>
      </w:r>
      <w:r w:rsidRPr="004A5DED">
        <w:rPr>
          <w:sz w:val="32"/>
          <w:lang w:val="en-US"/>
        </w:rPr>
        <w:t xml:space="preserve">urkism began to be discussed in the newspapers.    </w:t>
      </w:r>
    </w:p>
    <w:p w:rsidR="00191361" w:rsidRPr="004A5DED" w:rsidRDefault="00191361" w:rsidP="00191361">
      <w:pPr>
        <w:jc w:val="both"/>
        <w:rPr>
          <w:sz w:val="32"/>
          <w:lang w:val="en-US"/>
        </w:rPr>
      </w:pPr>
      <w:r w:rsidRPr="004A5DED">
        <w:rPr>
          <w:sz w:val="32"/>
          <w:lang w:val="en-US"/>
        </w:rPr>
        <w:t xml:space="preserve">   The Young Turks, a general category </w:t>
      </w:r>
      <w:r w:rsidR="00E17471" w:rsidRPr="004A5DED">
        <w:rPr>
          <w:sz w:val="32"/>
          <w:lang w:val="en-US"/>
        </w:rPr>
        <w:t>that grew to include</w:t>
      </w:r>
      <w:r w:rsidRPr="004A5DED">
        <w:rPr>
          <w:sz w:val="32"/>
          <w:lang w:val="en-US"/>
        </w:rPr>
        <w:t xml:space="preserve"> </w:t>
      </w:r>
      <w:r w:rsidR="00E51AD2" w:rsidRPr="004A5DED">
        <w:rPr>
          <w:sz w:val="32"/>
          <w:lang w:val="en-US"/>
        </w:rPr>
        <w:t>various</w:t>
      </w:r>
      <w:r w:rsidRPr="004A5DED">
        <w:rPr>
          <w:sz w:val="32"/>
          <w:lang w:val="en-US"/>
        </w:rPr>
        <w:t xml:space="preserve"> secret political groups, opposed the Hamidian police regime and shared the goal of restoring the parliamentary system. </w:t>
      </w:r>
      <w:r w:rsidR="00E51AD2" w:rsidRPr="004A5DED">
        <w:rPr>
          <w:sz w:val="32"/>
          <w:lang w:val="en-US"/>
        </w:rPr>
        <w:t xml:space="preserve">Of </w:t>
      </w:r>
      <w:r w:rsidRPr="004A5DED">
        <w:rPr>
          <w:sz w:val="32"/>
          <w:lang w:val="en-US"/>
        </w:rPr>
        <w:t>these groups the most significant was the Committee of Union and Progress</w:t>
      </w:r>
      <w:r w:rsidR="00E51AD2" w:rsidRPr="004A5DED">
        <w:rPr>
          <w:sz w:val="32"/>
          <w:lang w:val="en-US"/>
        </w:rPr>
        <w:t xml:space="preserve"> (CUP</w:t>
      </w:r>
      <w:r w:rsidRPr="004A5DED">
        <w:rPr>
          <w:sz w:val="32"/>
          <w:lang w:val="en-US"/>
        </w:rPr>
        <w:t>)</w:t>
      </w:r>
      <w:r w:rsidR="00E51AD2" w:rsidRPr="004A5DED">
        <w:rPr>
          <w:sz w:val="32"/>
          <w:lang w:val="en-US"/>
        </w:rPr>
        <w:t>,</w:t>
      </w:r>
      <w:r w:rsidRPr="004A5DED">
        <w:rPr>
          <w:sz w:val="32"/>
          <w:lang w:val="en-US"/>
        </w:rPr>
        <w:t xml:space="preserve"> which forced Abdülhamid II to convene the parliament (1908). </w:t>
      </w:r>
    </w:p>
    <w:p w:rsidR="00191361" w:rsidRPr="004A5DED" w:rsidRDefault="00191361" w:rsidP="00191361">
      <w:pPr>
        <w:jc w:val="both"/>
        <w:rPr>
          <w:sz w:val="32"/>
          <w:lang w:val="en-US"/>
        </w:rPr>
      </w:pPr>
      <w:r w:rsidRPr="004A5DED">
        <w:rPr>
          <w:sz w:val="32"/>
          <w:lang w:val="en-US"/>
        </w:rPr>
        <w:t xml:space="preserve">   The years between 1908 and 1913 were a period of un-precedented political freedom, pluralism</w:t>
      </w:r>
      <w:r w:rsidR="002F75FD" w:rsidRPr="004A5DED">
        <w:rPr>
          <w:sz w:val="32"/>
          <w:lang w:val="en-US"/>
        </w:rPr>
        <w:t>,</w:t>
      </w:r>
      <w:r w:rsidRPr="004A5DED">
        <w:rPr>
          <w:sz w:val="32"/>
          <w:lang w:val="en-US"/>
        </w:rPr>
        <w:t xml:space="preserve"> and cultural innova-tion. But the co</w:t>
      </w:r>
      <w:r w:rsidR="002F75FD" w:rsidRPr="004A5DED">
        <w:rPr>
          <w:sz w:val="32"/>
          <w:lang w:val="en-US"/>
        </w:rPr>
        <w:t>ntinuing disintegration of the e</w:t>
      </w:r>
      <w:r w:rsidRPr="004A5DED">
        <w:rPr>
          <w:sz w:val="32"/>
          <w:lang w:val="en-US"/>
        </w:rPr>
        <w:t xml:space="preserve">mpire and nationalist revolts in the provinces gradually strengthened the Turkist </w:t>
      </w:r>
      <w:r w:rsidR="002F75FD" w:rsidRPr="004A5DED">
        <w:rPr>
          <w:sz w:val="32"/>
          <w:lang w:val="en-US"/>
        </w:rPr>
        <w:t xml:space="preserve">element </w:t>
      </w:r>
      <w:r w:rsidRPr="004A5DED">
        <w:rPr>
          <w:sz w:val="32"/>
          <w:lang w:val="en-US"/>
        </w:rPr>
        <w:t xml:space="preserve">in cultural life. At the political level, the revolts among non-Turkish populations and the loss of the Balkans </w:t>
      </w:r>
      <w:r w:rsidR="002F75FD" w:rsidRPr="004A5DED">
        <w:rPr>
          <w:sz w:val="32"/>
          <w:lang w:val="en-US"/>
        </w:rPr>
        <w:t>demonstrated</w:t>
      </w:r>
      <w:r w:rsidRPr="004A5DED">
        <w:rPr>
          <w:sz w:val="32"/>
          <w:lang w:val="en-US"/>
        </w:rPr>
        <w:t xml:space="preserve"> the failure of the Ottomanist and Islamist policies.   </w:t>
      </w:r>
    </w:p>
    <w:p w:rsidR="00191361" w:rsidRPr="004A5DED" w:rsidRDefault="00191361" w:rsidP="00191361">
      <w:pPr>
        <w:jc w:val="both"/>
        <w:rPr>
          <w:sz w:val="32"/>
          <w:lang w:val="en-US"/>
        </w:rPr>
      </w:pPr>
      <w:r w:rsidRPr="004A5DED">
        <w:rPr>
          <w:sz w:val="32"/>
          <w:lang w:val="en-US"/>
        </w:rPr>
        <w:t xml:space="preserve">   The </w:t>
      </w:r>
      <w:r w:rsidRPr="004A5DED">
        <w:rPr>
          <w:i/>
          <w:sz w:val="32"/>
          <w:lang w:val="en-US"/>
        </w:rPr>
        <w:t>coup d’état</w:t>
      </w:r>
      <w:r w:rsidRPr="004A5DED">
        <w:rPr>
          <w:sz w:val="32"/>
          <w:lang w:val="en-US"/>
        </w:rPr>
        <w:t xml:space="preserve"> of 30 January 1913, stage</w:t>
      </w:r>
      <w:r w:rsidR="002F75FD" w:rsidRPr="004A5DED">
        <w:rPr>
          <w:sz w:val="32"/>
          <w:lang w:val="en-US"/>
        </w:rPr>
        <w:t>d by the military wing of the CUP</w:t>
      </w:r>
      <w:r w:rsidR="00A550A2" w:rsidRPr="004A5DED">
        <w:rPr>
          <w:sz w:val="32"/>
          <w:lang w:val="en-US"/>
        </w:rPr>
        <w:t xml:space="preserve">, terminated </w:t>
      </w:r>
      <w:r w:rsidRPr="004A5DED">
        <w:rPr>
          <w:sz w:val="32"/>
          <w:lang w:val="en-US"/>
        </w:rPr>
        <w:t xml:space="preserve">political pluralism in favor of a military dictatorship. </w:t>
      </w:r>
      <w:r w:rsidR="00A550A2" w:rsidRPr="004A5DED">
        <w:rPr>
          <w:sz w:val="32"/>
          <w:lang w:val="en-US"/>
        </w:rPr>
        <w:t>B</w:t>
      </w:r>
      <w:r w:rsidRPr="004A5DED">
        <w:rPr>
          <w:sz w:val="32"/>
          <w:lang w:val="en-US"/>
        </w:rPr>
        <w:t>etween 1913 and 1918</w:t>
      </w:r>
      <w:r w:rsidR="00326827" w:rsidRPr="004A5DED">
        <w:rPr>
          <w:sz w:val="32"/>
          <w:lang w:val="en-US"/>
        </w:rPr>
        <w:t>,</w:t>
      </w:r>
      <w:r w:rsidRPr="004A5DED">
        <w:rPr>
          <w:sz w:val="32"/>
          <w:lang w:val="en-US"/>
        </w:rPr>
        <w:t xml:space="preserve"> the Ottoman state assumed </w:t>
      </w:r>
      <w:r w:rsidR="00326827" w:rsidRPr="004A5DED">
        <w:rPr>
          <w:sz w:val="32"/>
          <w:lang w:val="en-US"/>
        </w:rPr>
        <w:t xml:space="preserve">for the first time </w:t>
      </w:r>
      <w:r w:rsidRPr="004A5DED">
        <w:rPr>
          <w:sz w:val="32"/>
          <w:lang w:val="en-US"/>
        </w:rPr>
        <w:t xml:space="preserve">an openly Turkish nationalist and secularist attitude. Steps were taken to found a national economy and to support the emergence of a Turkish business </w:t>
      </w:r>
      <w:r w:rsidRPr="004A5DED">
        <w:rPr>
          <w:sz w:val="32"/>
          <w:lang w:val="en-US"/>
        </w:rPr>
        <w:lastRenderedPageBreak/>
        <w:t xml:space="preserve">class; the capitulations were annulled (1914); measures were introduced for the complete secularization of education; the family law of 1917 restricted polygamy; </w:t>
      </w:r>
      <w:r w:rsidR="002932EF" w:rsidRPr="004A5DED">
        <w:rPr>
          <w:sz w:val="32"/>
          <w:lang w:val="en-US"/>
        </w:rPr>
        <w:t xml:space="preserve">and </w:t>
      </w:r>
      <w:r w:rsidRPr="004A5DED">
        <w:rPr>
          <w:sz w:val="32"/>
          <w:lang w:val="en-US"/>
        </w:rPr>
        <w:t xml:space="preserve">Muslim </w:t>
      </w:r>
      <w:r w:rsidRPr="004A5DED">
        <w:rPr>
          <w:i/>
          <w:sz w:val="32"/>
          <w:lang w:val="en-US"/>
        </w:rPr>
        <w:t>kadı</w:t>
      </w:r>
      <w:r w:rsidR="002932EF" w:rsidRPr="004A5DED">
        <w:rPr>
          <w:sz w:val="32"/>
          <w:lang w:val="en-US"/>
        </w:rPr>
        <w:t xml:space="preserve"> </w:t>
      </w:r>
      <w:r w:rsidRPr="004A5DED">
        <w:rPr>
          <w:sz w:val="32"/>
          <w:lang w:val="en-US"/>
        </w:rPr>
        <w:t>courts were placed under the jurisdiction of the Ministry of Justice. In a sense</w:t>
      </w:r>
      <w:r w:rsidR="002932EF" w:rsidRPr="004A5DED">
        <w:rPr>
          <w:sz w:val="32"/>
          <w:lang w:val="en-US"/>
        </w:rPr>
        <w:t xml:space="preserve">, these steps constituted </w:t>
      </w:r>
      <w:r w:rsidRPr="004A5DED">
        <w:rPr>
          <w:sz w:val="32"/>
          <w:lang w:val="en-US"/>
        </w:rPr>
        <w:t xml:space="preserve">precursors of the more radical reforms to be pursued after the foundation of the Turkish Republic.   </w:t>
      </w:r>
    </w:p>
    <w:p w:rsidR="00D543DE" w:rsidRPr="004A5DED" w:rsidRDefault="00D543DE">
      <w:pPr>
        <w:jc w:val="both"/>
        <w:rPr>
          <w:sz w:val="32"/>
          <w:lang w:val="en-US"/>
        </w:rPr>
      </w:pPr>
    </w:p>
    <w:p w:rsidR="00D543DE" w:rsidRPr="004A5DED" w:rsidRDefault="00D543DE">
      <w:pPr>
        <w:pStyle w:val="Heading2"/>
      </w:pPr>
    </w:p>
    <w:p w:rsidR="00D543DE" w:rsidRPr="004A5DED" w:rsidRDefault="00D543DE" w:rsidP="00191361">
      <w:pPr>
        <w:tabs>
          <w:tab w:val="left" w:pos="2760"/>
        </w:tabs>
        <w:jc w:val="center"/>
        <w:rPr>
          <w:b/>
          <w:sz w:val="32"/>
          <w:lang w:val="en-US"/>
        </w:rPr>
      </w:pPr>
      <w:r w:rsidRPr="004A5DED">
        <w:rPr>
          <w:b/>
          <w:sz w:val="32"/>
          <w:lang w:val="en-US"/>
        </w:rPr>
        <w:t>Political History</w:t>
      </w:r>
    </w:p>
    <w:p w:rsidR="00D543DE" w:rsidRPr="004A5DED" w:rsidRDefault="00D543DE">
      <w:pPr>
        <w:jc w:val="both"/>
        <w:rPr>
          <w:sz w:val="32"/>
          <w:lang w:val="en-US"/>
        </w:rPr>
      </w:pPr>
    </w:p>
    <w:p w:rsidR="00D543DE" w:rsidRPr="004A5DED" w:rsidRDefault="00D543DE">
      <w:pPr>
        <w:jc w:val="both"/>
        <w:rPr>
          <w:sz w:val="32"/>
          <w:lang w:val="en-US"/>
        </w:rPr>
      </w:pPr>
      <w:r w:rsidRPr="004A5DED">
        <w:rPr>
          <w:sz w:val="32"/>
          <w:lang w:val="en-US"/>
        </w:rPr>
        <w:t>The Ottomans emerged as a Turcoman principa</w:t>
      </w:r>
      <w:r w:rsidR="001E77C8" w:rsidRPr="004A5DED">
        <w:rPr>
          <w:sz w:val="32"/>
          <w:lang w:val="en-US"/>
        </w:rPr>
        <w:t>lity in the north- western part</w:t>
      </w:r>
      <w:r w:rsidRPr="004A5DED">
        <w:rPr>
          <w:sz w:val="32"/>
          <w:lang w:val="en-US"/>
        </w:rPr>
        <w:t xml:space="preserve"> of Anatolia following the Mongol invasion and the collapse of the Anatolian Seljuk sultanate. Although it counted among the smaller principalities of Anatolia, its first ruler, Osman I (r.</w:t>
      </w:r>
      <w:r w:rsidR="000B257E" w:rsidRPr="004A5DED">
        <w:rPr>
          <w:sz w:val="32"/>
          <w:lang w:val="en-US"/>
        </w:rPr>
        <w:t xml:space="preserve"> </w:t>
      </w:r>
      <w:r w:rsidRPr="004A5DED">
        <w:rPr>
          <w:sz w:val="32"/>
          <w:lang w:val="en-US"/>
        </w:rPr>
        <w:t xml:space="preserve">1289-1326), undertook a series of military campaigns against the neighboring Byzantine towns and forts and finally succeeded in conquering Bursa (1326). </w:t>
      </w:r>
    </w:p>
    <w:p w:rsidR="00D543DE" w:rsidRPr="004A5DED" w:rsidRDefault="00515B1D">
      <w:pPr>
        <w:jc w:val="both"/>
        <w:rPr>
          <w:sz w:val="32"/>
          <w:lang w:val="en-US"/>
        </w:rPr>
      </w:pPr>
      <w:r>
        <w:rPr>
          <w:sz w:val="32"/>
          <w:lang w:val="en-US"/>
        </w:rPr>
        <w:t xml:space="preserve">   His son, Orhan (1326-</w:t>
      </w:r>
      <w:r w:rsidR="00D543DE" w:rsidRPr="004A5DED">
        <w:rPr>
          <w:sz w:val="32"/>
          <w:lang w:val="en-US"/>
        </w:rPr>
        <w:t xml:space="preserve">62), increased the size of this princi-pality. During the early years of his rule the Ottomans took most of the remaining Byzantine territories in Anatolia, including Nicaea (İznik, 1331) and Nicomedia (İzmit, 1337). In 1345 Orhan incorporated the Turcoman principality of Karesi (present-day </w:t>
      </w:r>
      <w:r w:rsidR="001E77C8" w:rsidRPr="004A5DED">
        <w:rPr>
          <w:sz w:val="32"/>
          <w:lang w:val="en-US"/>
        </w:rPr>
        <w:t xml:space="preserve">provinces of </w:t>
      </w:r>
      <w:r w:rsidR="00D543DE" w:rsidRPr="004A5DED">
        <w:rPr>
          <w:sz w:val="32"/>
          <w:lang w:val="en-US"/>
        </w:rPr>
        <w:t>Balıkesir and Çanakkale into his domini</w:t>
      </w:r>
      <w:r w:rsidR="001E77C8" w:rsidRPr="004A5DED">
        <w:rPr>
          <w:sz w:val="32"/>
          <w:lang w:val="en-US"/>
        </w:rPr>
        <w:t>on. T</w:t>
      </w:r>
      <w:r w:rsidR="00D543DE" w:rsidRPr="004A5DED">
        <w:rPr>
          <w:sz w:val="32"/>
          <w:lang w:val="en-US"/>
        </w:rPr>
        <w:t xml:space="preserve">his expansion </w:t>
      </w:r>
      <w:r w:rsidR="001E77C8" w:rsidRPr="004A5DED">
        <w:rPr>
          <w:sz w:val="32"/>
          <w:lang w:val="en-US"/>
        </w:rPr>
        <w:t xml:space="preserve">put </w:t>
      </w:r>
      <w:r w:rsidR="00D543DE" w:rsidRPr="004A5DED">
        <w:rPr>
          <w:sz w:val="32"/>
          <w:lang w:val="en-US"/>
        </w:rPr>
        <w:t xml:space="preserve">the Ottomans </w:t>
      </w:r>
      <w:r w:rsidR="001E77C8" w:rsidRPr="004A5DED">
        <w:rPr>
          <w:sz w:val="32"/>
          <w:lang w:val="en-US"/>
        </w:rPr>
        <w:t xml:space="preserve">in a </w:t>
      </w:r>
      <w:r w:rsidR="00D543DE" w:rsidRPr="004A5DED">
        <w:rPr>
          <w:sz w:val="32"/>
          <w:lang w:val="en-US"/>
        </w:rPr>
        <w:t xml:space="preserve">military position to attack the Balkans. </w:t>
      </w:r>
    </w:p>
    <w:p w:rsidR="00D543DE" w:rsidRPr="004A5DED" w:rsidRDefault="00D543DE">
      <w:pPr>
        <w:jc w:val="both"/>
        <w:rPr>
          <w:sz w:val="32"/>
          <w:lang w:val="en-US"/>
        </w:rPr>
      </w:pPr>
      <w:r w:rsidRPr="004A5DED">
        <w:rPr>
          <w:sz w:val="32"/>
          <w:lang w:val="en-US"/>
        </w:rPr>
        <w:t xml:space="preserve">   Orhan became </w:t>
      </w:r>
      <w:r w:rsidR="008B4D06" w:rsidRPr="004A5DED">
        <w:rPr>
          <w:sz w:val="32"/>
          <w:lang w:val="en-US"/>
        </w:rPr>
        <w:t>deep</w:t>
      </w:r>
      <w:r w:rsidRPr="004A5DED">
        <w:rPr>
          <w:sz w:val="32"/>
          <w:lang w:val="en-US"/>
        </w:rPr>
        <w:t>ly involved in the internal politics of Byzantium when he supported John V Cantacuzenus, a claimant to the Byzantine throne (1346). On this occasion the Ottomans entered the Balkans and took Tzympe, a stronghold on the European shores of the Gallipoli</w:t>
      </w:r>
      <w:r w:rsidR="008B4D06" w:rsidRPr="004A5DED">
        <w:rPr>
          <w:sz w:val="32"/>
          <w:lang w:val="en-US"/>
        </w:rPr>
        <w:t xml:space="preserve"> (Gelibolu) P</w:t>
      </w:r>
      <w:r w:rsidRPr="004A5DED">
        <w:rPr>
          <w:sz w:val="32"/>
          <w:lang w:val="en-US"/>
        </w:rPr>
        <w:t>eninsula (1352). This was followed by the conquests of the fortresses of Gallipoli (1354), Tsourollos (Çorlu, 1359), Didymot</w:t>
      </w:r>
      <w:r w:rsidR="006830CB" w:rsidRPr="004A5DED">
        <w:rPr>
          <w:sz w:val="32"/>
          <w:lang w:val="en-US"/>
        </w:rPr>
        <w:t>ychon</w:t>
      </w:r>
      <w:r w:rsidRPr="004A5DED">
        <w:rPr>
          <w:sz w:val="32"/>
          <w:lang w:val="en-US"/>
        </w:rPr>
        <w:t xml:space="preserve"> (Dimetoka, 1359)</w:t>
      </w:r>
      <w:r w:rsidR="00294411" w:rsidRPr="004A5DED">
        <w:rPr>
          <w:sz w:val="32"/>
          <w:lang w:val="en-US"/>
        </w:rPr>
        <w:t>,</w:t>
      </w:r>
      <w:r w:rsidRPr="004A5DED">
        <w:rPr>
          <w:sz w:val="32"/>
          <w:lang w:val="en-US"/>
        </w:rPr>
        <w:t xml:space="preserve"> and finally Adrianople (Edirne, 1361).            </w:t>
      </w:r>
    </w:p>
    <w:p w:rsidR="00D543DE" w:rsidRPr="004A5DED" w:rsidRDefault="00D543DE">
      <w:pPr>
        <w:jc w:val="both"/>
        <w:rPr>
          <w:sz w:val="32"/>
          <w:lang w:val="en-US"/>
        </w:rPr>
      </w:pPr>
      <w:r w:rsidRPr="004A5DED">
        <w:rPr>
          <w:sz w:val="32"/>
          <w:lang w:val="en-US"/>
        </w:rPr>
        <w:t xml:space="preserve">   The rul</w:t>
      </w:r>
      <w:r w:rsidR="00294411" w:rsidRPr="004A5DED">
        <w:rPr>
          <w:sz w:val="32"/>
          <w:lang w:val="en-US"/>
        </w:rPr>
        <w:t>e</w:t>
      </w:r>
      <w:r w:rsidRPr="004A5DED">
        <w:rPr>
          <w:sz w:val="32"/>
          <w:lang w:val="en-US"/>
        </w:rPr>
        <w:t xml:space="preserve"> of Orhan brought the emergence of a bureaucracy, centralized administrative institutions</w:t>
      </w:r>
      <w:r w:rsidR="004D3964" w:rsidRPr="004A5DED">
        <w:rPr>
          <w:sz w:val="32"/>
          <w:lang w:val="en-US"/>
        </w:rPr>
        <w:t>,</w:t>
      </w:r>
      <w:r w:rsidRPr="004A5DED">
        <w:rPr>
          <w:sz w:val="32"/>
          <w:lang w:val="en-US"/>
        </w:rPr>
        <w:t xml:space="preserve"> and </w:t>
      </w:r>
      <w:r w:rsidRPr="004A5DED">
        <w:rPr>
          <w:i/>
          <w:sz w:val="32"/>
          <w:lang w:val="en-US"/>
        </w:rPr>
        <w:t>medrese</w:t>
      </w:r>
      <w:r w:rsidR="004D3964" w:rsidRPr="004A5DED">
        <w:rPr>
          <w:sz w:val="32"/>
          <w:lang w:val="en-US"/>
        </w:rPr>
        <w:t xml:space="preserve"> </w:t>
      </w:r>
      <w:r w:rsidRPr="004A5DED">
        <w:rPr>
          <w:sz w:val="32"/>
          <w:lang w:val="en-US"/>
        </w:rPr>
        <w:t xml:space="preserve">education. The first Ottoman coins were minted during his time. The </w:t>
      </w:r>
      <w:r w:rsidRPr="004A5DED">
        <w:rPr>
          <w:sz w:val="32"/>
          <w:lang w:val="en-US"/>
        </w:rPr>
        <w:lastRenderedPageBreak/>
        <w:t>increasing power of this principality led both Christian and Muslim neighbors to regard it as a serious threat for their future</w:t>
      </w:r>
      <w:r w:rsidR="00EE6342" w:rsidRPr="004A5DED">
        <w:rPr>
          <w:sz w:val="32"/>
          <w:lang w:val="en-US"/>
        </w:rPr>
        <w:t>s</w:t>
      </w:r>
      <w:r w:rsidRPr="004A5DED">
        <w:rPr>
          <w:sz w:val="32"/>
          <w:lang w:val="en-US"/>
        </w:rPr>
        <w:t>.</w:t>
      </w:r>
    </w:p>
    <w:p w:rsidR="00D543DE" w:rsidRPr="004A5DED" w:rsidRDefault="00191B57">
      <w:pPr>
        <w:jc w:val="both"/>
        <w:rPr>
          <w:sz w:val="32"/>
          <w:lang w:val="en-US"/>
        </w:rPr>
      </w:pPr>
      <w:r w:rsidRPr="004A5DED">
        <w:rPr>
          <w:sz w:val="32"/>
          <w:lang w:val="en-US"/>
        </w:rPr>
        <w:t xml:space="preserve">   When Orhan's son</w:t>
      </w:r>
      <w:r w:rsidR="00D543DE" w:rsidRPr="004A5DED">
        <w:rPr>
          <w:sz w:val="32"/>
          <w:lang w:val="en-US"/>
        </w:rPr>
        <w:t xml:space="preserve"> Murad I (</w:t>
      </w:r>
      <w:r w:rsidRPr="004A5DED">
        <w:rPr>
          <w:sz w:val="32"/>
          <w:lang w:val="en-US"/>
        </w:rPr>
        <w:t>r.</w:t>
      </w:r>
      <w:r w:rsidR="000B257E" w:rsidRPr="004A5DED">
        <w:rPr>
          <w:sz w:val="32"/>
          <w:lang w:val="en-US"/>
        </w:rPr>
        <w:t xml:space="preserve"> </w:t>
      </w:r>
      <w:r w:rsidR="00515B1D">
        <w:rPr>
          <w:sz w:val="32"/>
          <w:lang w:val="en-US"/>
        </w:rPr>
        <w:t>1362-</w:t>
      </w:r>
      <w:r w:rsidRPr="004A5DED">
        <w:rPr>
          <w:sz w:val="32"/>
          <w:lang w:val="en-US"/>
        </w:rPr>
        <w:t>89)</w:t>
      </w:r>
      <w:r w:rsidR="00D543DE" w:rsidRPr="004A5DED">
        <w:rPr>
          <w:sz w:val="32"/>
          <w:lang w:val="en-US"/>
        </w:rPr>
        <w:t xml:space="preserve"> acceeded to the throne, an anti-Ottoma</w:t>
      </w:r>
      <w:r w:rsidRPr="004A5DED">
        <w:rPr>
          <w:sz w:val="32"/>
          <w:lang w:val="en-US"/>
        </w:rPr>
        <w:t>n rebellion broke out in Ankara;</w:t>
      </w:r>
      <w:r w:rsidR="00D543DE" w:rsidRPr="004A5DED">
        <w:rPr>
          <w:sz w:val="32"/>
          <w:lang w:val="en-US"/>
        </w:rPr>
        <w:t xml:space="preserve"> </w:t>
      </w:r>
      <w:r w:rsidRPr="004A5DED">
        <w:rPr>
          <w:sz w:val="32"/>
          <w:lang w:val="en-US"/>
        </w:rPr>
        <w:t xml:space="preserve">it </w:t>
      </w:r>
      <w:r w:rsidR="00D543DE" w:rsidRPr="004A5DED">
        <w:rPr>
          <w:sz w:val="32"/>
          <w:lang w:val="en-US"/>
        </w:rPr>
        <w:t>was swiftly suppressed. Until the death of Murad, the Ottoman state ceased to be a principality and became a great power</w:t>
      </w:r>
      <w:r w:rsidRPr="004A5DED">
        <w:rPr>
          <w:sz w:val="32"/>
          <w:lang w:val="en-US"/>
        </w:rPr>
        <w:t>,</w:t>
      </w:r>
      <w:r w:rsidR="00D543DE" w:rsidRPr="004A5DED">
        <w:rPr>
          <w:sz w:val="32"/>
          <w:lang w:val="en-US"/>
        </w:rPr>
        <w:t xml:space="preserve"> dominating the majority of the Anatolian principalities and the Balkan monarchies. Between 1363 and 1371 southern Bulgaria and Thrace were conque</w:t>
      </w:r>
      <w:r w:rsidR="00623306" w:rsidRPr="004A5DED">
        <w:rPr>
          <w:sz w:val="32"/>
          <w:lang w:val="en-US"/>
        </w:rPr>
        <w:t>red. Though the p</w:t>
      </w:r>
      <w:r w:rsidR="00D543DE" w:rsidRPr="004A5DED">
        <w:rPr>
          <w:sz w:val="32"/>
          <w:lang w:val="en-US"/>
        </w:rPr>
        <w:t xml:space="preserve">ope proclaimed a crusade against the Ottomans (1366), </w:t>
      </w:r>
      <w:r w:rsidR="004F7C1C" w:rsidRPr="004A5DED">
        <w:rPr>
          <w:sz w:val="32"/>
          <w:lang w:val="en-US"/>
        </w:rPr>
        <w:t xml:space="preserve">none </w:t>
      </w:r>
      <w:r w:rsidR="00D543DE" w:rsidRPr="004A5DED">
        <w:rPr>
          <w:sz w:val="32"/>
          <w:lang w:val="en-US"/>
        </w:rPr>
        <w:t xml:space="preserve">could be </w:t>
      </w:r>
      <w:r w:rsidR="004F7C1C" w:rsidRPr="004A5DED">
        <w:rPr>
          <w:sz w:val="32"/>
          <w:lang w:val="en-US"/>
        </w:rPr>
        <w:t>mounted</w:t>
      </w:r>
      <w:r w:rsidR="00D543DE" w:rsidRPr="004A5DED">
        <w:rPr>
          <w:sz w:val="32"/>
          <w:lang w:val="en-US"/>
        </w:rPr>
        <w:t xml:space="preserve">. In 1371 a </w:t>
      </w:r>
      <w:r w:rsidR="006E6377" w:rsidRPr="004A5DED">
        <w:rPr>
          <w:sz w:val="32"/>
          <w:lang w:val="en-US"/>
        </w:rPr>
        <w:t>large</w:t>
      </w:r>
      <w:r w:rsidR="00D543DE" w:rsidRPr="004A5DED">
        <w:rPr>
          <w:sz w:val="32"/>
          <w:lang w:val="en-US"/>
        </w:rPr>
        <w:t xml:space="preserve"> Serbian army was defeated at Chermanon (Çirmen). Aft</w:t>
      </w:r>
      <w:r w:rsidR="006E6377" w:rsidRPr="004A5DED">
        <w:rPr>
          <w:sz w:val="32"/>
          <w:lang w:val="en-US"/>
        </w:rPr>
        <w:t>er this date Byzantium and the k</w:t>
      </w:r>
      <w:r w:rsidR="00D543DE" w:rsidRPr="004A5DED">
        <w:rPr>
          <w:sz w:val="32"/>
          <w:lang w:val="en-US"/>
        </w:rPr>
        <w:t>ingdom of Bulgaria became Ottoman vassal</w:t>
      </w:r>
      <w:r w:rsidR="006E6377" w:rsidRPr="004A5DED">
        <w:rPr>
          <w:sz w:val="32"/>
          <w:lang w:val="en-US"/>
        </w:rPr>
        <w:t xml:space="preserve"> territorie</w:t>
      </w:r>
      <w:r w:rsidR="00D543DE" w:rsidRPr="004A5DED">
        <w:rPr>
          <w:sz w:val="32"/>
          <w:lang w:val="en-US"/>
        </w:rPr>
        <w:t xml:space="preserve">s. </w:t>
      </w:r>
    </w:p>
    <w:p w:rsidR="00D543DE" w:rsidRPr="004A5DED" w:rsidRDefault="00D543DE">
      <w:pPr>
        <w:jc w:val="both"/>
        <w:rPr>
          <w:sz w:val="32"/>
          <w:lang w:val="en-US"/>
        </w:rPr>
      </w:pPr>
      <w:r w:rsidRPr="004A5DED">
        <w:rPr>
          <w:sz w:val="32"/>
          <w:lang w:val="en-US"/>
        </w:rPr>
        <w:t xml:space="preserve">   Between 1375 and 1380 the Ottomans expanded in Anatolia, annexing parts of the Turcoman principalities of Germiyan and Hamidili. In the Balkans, the Ottomans could legitimize t</w:t>
      </w:r>
      <w:r w:rsidR="00AF4C91" w:rsidRPr="004A5DED">
        <w:rPr>
          <w:sz w:val="32"/>
          <w:lang w:val="en-US"/>
        </w:rPr>
        <w:t>heir expansion in terms of the holy war against Christians; the issue</w:t>
      </w:r>
      <w:r w:rsidRPr="004A5DED">
        <w:rPr>
          <w:sz w:val="32"/>
          <w:lang w:val="en-US"/>
        </w:rPr>
        <w:t xml:space="preserve"> was more difficult in the case of Muslim Anatolian principalities. Ottoman rulers tried to legitimize their actions by claiming that they had accepted certain territories of the principality of Germi</w:t>
      </w:r>
      <w:r w:rsidR="00AF4C91" w:rsidRPr="004A5DED">
        <w:rPr>
          <w:sz w:val="32"/>
          <w:lang w:val="en-US"/>
        </w:rPr>
        <w:t>yan as a dowry for the Ottoman p</w:t>
      </w:r>
      <w:r w:rsidRPr="004A5DED">
        <w:rPr>
          <w:sz w:val="32"/>
          <w:lang w:val="en-US"/>
        </w:rPr>
        <w:t>rince</w:t>
      </w:r>
      <w:r w:rsidR="00AF4C91" w:rsidRPr="004A5DED">
        <w:rPr>
          <w:sz w:val="32"/>
          <w:lang w:val="en-US"/>
        </w:rPr>
        <w:t xml:space="preserve"> Bayezid</w:t>
      </w:r>
      <w:r w:rsidRPr="004A5DED">
        <w:rPr>
          <w:sz w:val="32"/>
          <w:lang w:val="en-US"/>
        </w:rPr>
        <w:t xml:space="preserve"> or that they had purchased parts of the principality of Hamidili. When the expansion in Anatolia threatened the interests of the major Turcoman principality of Karaman, </w:t>
      </w:r>
      <w:r w:rsidR="000C2EC6" w:rsidRPr="004A5DED">
        <w:rPr>
          <w:sz w:val="32"/>
          <w:lang w:val="en-US"/>
        </w:rPr>
        <w:t>Karaman</w:t>
      </w:r>
      <w:r w:rsidRPr="004A5DED">
        <w:rPr>
          <w:sz w:val="32"/>
          <w:lang w:val="en-US"/>
        </w:rPr>
        <w:t xml:space="preserve"> launched a military offensive against the Ottomans. But this act provided the Ottomans with a pretext to declare the Karamanids traitors, </w:t>
      </w:r>
      <w:r w:rsidR="00106F68" w:rsidRPr="004A5DED">
        <w:rPr>
          <w:sz w:val="32"/>
          <w:lang w:val="en-US"/>
        </w:rPr>
        <w:t>to accuse</w:t>
      </w:r>
      <w:r w:rsidRPr="004A5DED">
        <w:rPr>
          <w:sz w:val="32"/>
          <w:lang w:val="en-US"/>
        </w:rPr>
        <w:t xml:space="preserve"> t</w:t>
      </w:r>
      <w:r w:rsidR="007043D3" w:rsidRPr="004A5DED">
        <w:rPr>
          <w:sz w:val="32"/>
          <w:lang w:val="en-US"/>
        </w:rPr>
        <w:t>hem of attacking Ottoman lands “from the back”</w:t>
      </w:r>
      <w:r w:rsidRPr="004A5DED">
        <w:rPr>
          <w:sz w:val="32"/>
          <w:lang w:val="en-US"/>
        </w:rPr>
        <w:t xml:space="preserve"> and</w:t>
      </w:r>
      <w:r w:rsidR="000E0A13" w:rsidRPr="004A5DED">
        <w:rPr>
          <w:sz w:val="32"/>
          <w:lang w:val="en-US"/>
        </w:rPr>
        <w:t xml:space="preserve"> thus harming the cause of the holy w</w:t>
      </w:r>
      <w:r w:rsidRPr="004A5DED">
        <w:rPr>
          <w:sz w:val="32"/>
          <w:lang w:val="en-US"/>
        </w:rPr>
        <w:t>ar and assisting the infidels. Therefore it would be a pious duty to annex them.</w:t>
      </w:r>
    </w:p>
    <w:p w:rsidR="00D543DE" w:rsidRPr="004A5DED" w:rsidRDefault="00D543DE">
      <w:pPr>
        <w:jc w:val="both"/>
        <w:rPr>
          <w:sz w:val="32"/>
          <w:lang w:val="en-US"/>
        </w:rPr>
      </w:pPr>
      <w:r w:rsidRPr="004A5DED">
        <w:rPr>
          <w:sz w:val="32"/>
          <w:lang w:val="en-US"/>
        </w:rPr>
        <w:t xml:space="preserve">   Th</w:t>
      </w:r>
      <w:r w:rsidR="00E14C2A" w:rsidRPr="004A5DED">
        <w:rPr>
          <w:sz w:val="32"/>
          <w:lang w:val="en-US"/>
        </w:rPr>
        <w:t>e period of 1383-</w:t>
      </w:r>
      <w:r w:rsidRPr="004A5DED">
        <w:rPr>
          <w:sz w:val="32"/>
          <w:lang w:val="en-US"/>
        </w:rPr>
        <w:t>89 witnessed continuing Ottoman expansion in the Balkans and in Anatolia. In 1383 Serres was conquered, followed by Sofia (1385), Nish (1386)</w:t>
      </w:r>
      <w:r w:rsidR="00E14C2A" w:rsidRPr="004A5DED">
        <w:rPr>
          <w:sz w:val="32"/>
          <w:lang w:val="en-US"/>
        </w:rPr>
        <w:t>,</w:t>
      </w:r>
      <w:r w:rsidRPr="004A5DED">
        <w:rPr>
          <w:sz w:val="32"/>
          <w:lang w:val="en-US"/>
        </w:rPr>
        <w:t xml:space="preserve"> and Thessa</w:t>
      </w:r>
      <w:r w:rsidR="00E14C2A" w:rsidRPr="004A5DED">
        <w:rPr>
          <w:sz w:val="32"/>
          <w:lang w:val="en-US"/>
        </w:rPr>
        <w:t>loniki (1387). When Murad repuls</w:t>
      </w:r>
      <w:r w:rsidRPr="004A5DED">
        <w:rPr>
          <w:sz w:val="32"/>
          <w:lang w:val="en-US"/>
        </w:rPr>
        <w:t>ed the Karamanid attack in 1387, the Turcoman principalities of Anatolia accepted the Ottomans as their suzerain</w:t>
      </w:r>
      <w:r w:rsidR="00E14C2A" w:rsidRPr="004A5DED">
        <w:rPr>
          <w:sz w:val="32"/>
          <w:lang w:val="en-US"/>
        </w:rPr>
        <w:t>s</w:t>
      </w:r>
      <w:r w:rsidRPr="004A5DED">
        <w:rPr>
          <w:sz w:val="32"/>
          <w:lang w:val="en-US"/>
        </w:rPr>
        <w:t xml:space="preserve">. The steady rise of Ottoman </w:t>
      </w:r>
      <w:r w:rsidRPr="004A5DED">
        <w:rPr>
          <w:sz w:val="32"/>
          <w:lang w:val="en-US"/>
        </w:rPr>
        <w:lastRenderedPageBreak/>
        <w:t>power and increasing pressure on the Balkan states led the Serbs, Bosnians</w:t>
      </w:r>
      <w:r w:rsidR="00C66C20" w:rsidRPr="004A5DED">
        <w:rPr>
          <w:sz w:val="32"/>
          <w:lang w:val="en-US"/>
        </w:rPr>
        <w:t>,</w:t>
      </w:r>
      <w:r w:rsidRPr="004A5DED">
        <w:rPr>
          <w:sz w:val="32"/>
          <w:lang w:val="en-US"/>
        </w:rPr>
        <w:t xml:space="preserve"> and Bulgar</w:t>
      </w:r>
      <w:r w:rsidR="00C66C20" w:rsidRPr="004A5DED">
        <w:rPr>
          <w:sz w:val="32"/>
          <w:lang w:val="en-US"/>
        </w:rPr>
        <w:t>ian</w:t>
      </w:r>
      <w:r w:rsidRPr="004A5DED">
        <w:rPr>
          <w:sz w:val="32"/>
          <w:lang w:val="en-US"/>
        </w:rPr>
        <w:t>s to form a coalition against the Ottomans. The ensuing first Battle of Kosovo (20 June 1389) resulted in an Ottoman vi</w:t>
      </w:r>
      <w:r w:rsidR="00963D19" w:rsidRPr="004A5DED">
        <w:rPr>
          <w:sz w:val="32"/>
          <w:lang w:val="en-US"/>
        </w:rPr>
        <w:t>ctory, though Murad was killed o</w:t>
      </w:r>
      <w:r w:rsidRPr="004A5DED">
        <w:rPr>
          <w:sz w:val="32"/>
          <w:lang w:val="en-US"/>
        </w:rPr>
        <w:t>n the battlefield.</w:t>
      </w:r>
    </w:p>
    <w:p w:rsidR="00D543DE" w:rsidRPr="004A5DED" w:rsidRDefault="00D543DE">
      <w:pPr>
        <w:jc w:val="both"/>
        <w:rPr>
          <w:sz w:val="32"/>
          <w:lang w:val="en-US"/>
        </w:rPr>
      </w:pPr>
      <w:r w:rsidRPr="004A5DED">
        <w:rPr>
          <w:sz w:val="32"/>
          <w:lang w:val="en-US"/>
        </w:rPr>
        <w:t xml:space="preserve">   Murad’s son Bayezid I (</w:t>
      </w:r>
      <w:r w:rsidR="00E02ED4" w:rsidRPr="004A5DED">
        <w:rPr>
          <w:sz w:val="32"/>
          <w:lang w:val="en-US"/>
        </w:rPr>
        <w:t>r.</w:t>
      </w:r>
      <w:r w:rsidR="000B257E" w:rsidRPr="004A5DED">
        <w:rPr>
          <w:sz w:val="32"/>
          <w:lang w:val="en-US"/>
        </w:rPr>
        <w:t xml:space="preserve"> </w:t>
      </w:r>
      <w:r w:rsidRPr="004A5DED">
        <w:rPr>
          <w:sz w:val="32"/>
          <w:lang w:val="en-US"/>
        </w:rPr>
        <w:t>1389-1402) turned the Ottoman state into a centralized empire, bordering the Danube in the west and the Euphrates in the east. In Anatolia the Turcoman principalities on the Ae</w:t>
      </w:r>
      <w:r w:rsidR="00E02ED4" w:rsidRPr="004A5DED">
        <w:rPr>
          <w:sz w:val="32"/>
          <w:lang w:val="en-US"/>
        </w:rPr>
        <w:t>gean coast were annexed (1389-</w:t>
      </w:r>
      <w:r w:rsidRPr="004A5DED">
        <w:rPr>
          <w:sz w:val="32"/>
          <w:lang w:val="en-US"/>
        </w:rPr>
        <w:t>90); Antalya and Alanya conquered (1391); Kastamonu and Amasya in northern Anatolia occupied (1393); the major principalities of Karaman and Kadı Burhan</w:t>
      </w:r>
      <w:r w:rsidR="00E02ED4" w:rsidRPr="004A5DED">
        <w:rPr>
          <w:sz w:val="32"/>
          <w:lang w:val="en-US"/>
        </w:rPr>
        <w:t>eddin (Sivas) dissolved (1397-</w:t>
      </w:r>
      <w:r w:rsidRPr="004A5DED">
        <w:rPr>
          <w:sz w:val="32"/>
          <w:lang w:val="en-US"/>
        </w:rPr>
        <w:t xml:space="preserve">98); and the Mamluk cities of Malatya and Elbistan annexed (1399). </w:t>
      </w:r>
    </w:p>
    <w:p w:rsidR="00D543DE" w:rsidRPr="004A5DED" w:rsidRDefault="00D543DE">
      <w:pPr>
        <w:jc w:val="both"/>
        <w:rPr>
          <w:sz w:val="32"/>
          <w:lang w:val="en-US"/>
        </w:rPr>
      </w:pPr>
      <w:r w:rsidRPr="004A5DED">
        <w:rPr>
          <w:sz w:val="32"/>
          <w:lang w:val="en-US"/>
        </w:rPr>
        <w:t xml:space="preserve">   In the Balkans, Skopje in Maced</w:t>
      </w:r>
      <w:r w:rsidR="006B22F1" w:rsidRPr="004A5DED">
        <w:rPr>
          <w:sz w:val="32"/>
          <w:lang w:val="en-US"/>
        </w:rPr>
        <w:t>onia was conquered (1391); the k</w:t>
      </w:r>
      <w:r w:rsidRPr="004A5DED">
        <w:rPr>
          <w:sz w:val="32"/>
          <w:lang w:val="en-US"/>
        </w:rPr>
        <w:t xml:space="preserve">ingdom of Bulgaria dissolved (1393); Albania and Thessaly annexed (1394); and Wallachia </w:t>
      </w:r>
      <w:r w:rsidR="006B22F1" w:rsidRPr="004A5DED">
        <w:rPr>
          <w:sz w:val="32"/>
          <w:lang w:val="en-US"/>
        </w:rPr>
        <w:t>made</w:t>
      </w:r>
      <w:r w:rsidRPr="004A5DED">
        <w:rPr>
          <w:sz w:val="32"/>
          <w:lang w:val="en-US"/>
        </w:rPr>
        <w:t xml:space="preserve"> a vassal state (1395). Since the Ottoman domination in the Danube </w:t>
      </w:r>
      <w:r w:rsidR="006B22F1" w:rsidRPr="004A5DED">
        <w:rPr>
          <w:sz w:val="32"/>
          <w:lang w:val="en-US"/>
        </w:rPr>
        <w:t>threaten</w:t>
      </w:r>
      <w:r w:rsidRPr="004A5DED">
        <w:rPr>
          <w:sz w:val="32"/>
          <w:lang w:val="en-US"/>
        </w:rPr>
        <w:t>ed the political interests of Hungary, this kingdom formed an alliance with Venice and Byzantium to expel the Ottomans from the Balkans. The coalition army and the Ottomans met at Nikopolis (N</w:t>
      </w:r>
      <w:r w:rsidR="000A4602" w:rsidRPr="004A5DED">
        <w:rPr>
          <w:sz w:val="32"/>
          <w:lang w:val="en-US"/>
        </w:rPr>
        <w:t>iğbolu) on 25 September 1396;</w:t>
      </w:r>
      <w:r w:rsidRPr="004A5DED">
        <w:rPr>
          <w:sz w:val="32"/>
          <w:lang w:val="en-US"/>
        </w:rPr>
        <w:t xml:space="preserve"> Bayezid emerged victorious.    </w:t>
      </w:r>
    </w:p>
    <w:p w:rsidR="00D543DE" w:rsidRPr="004A5DED" w:rsidRDefault="00D543DE">
      <w:pPr>
        <w:jc w:val="both"/>
        <w:rPr>
          <w:sz w:val="32"/>
          <w:lang w:val="en-US"/>
        </w:rPr>
      </w:pPr>
      <w:r w:rsidRPr="004A5DED">
        <w:rPr>
          <w:sz w:val="32"/>
          <w:lang w:val="en-US"/>
        </w:rPr>
        <w:t xml:space="preserve">   This great victory marked the </w:t>
      </w:r>
      <w:r w:rsidR="00E0415F" w:rsidRPr="004A5DED">
        <w:rPr>
          <w:sz w:val="32"/>
          <w:lang w:val="en-US"/>
        </w:rPr>
        <w:t>emergence</w:t>
      </w:r>
      <w:r w:rsidRPr="004A5DED">
        <w:rPr>
          <w:sz w:val="32"/>
          <w:lang w:val="en-US"/>
        </w:rPr>
        <w:t xml:space="preserve"> of the Ottoman </w:t>
      </w:r>
      <w:r w:rsidR="00E0415F" w:rsidRPr="004A5DED">
        <w:rPr>
          <w:sz w:val="32"/>
          <w:lang w:val="en-US"/>
        </w:rPr>
        <w:t>state as a major Islamic empire;</w:t>
      </w:r>
      <w:r w:rsidRPr="004A5DED">
        <w:rPr>
          <w:sz w:val="32"/>
          <w:lang w:val="en-US"/>
        </w:rPr>
        <w:t xml:space="preserve"> Bayezid I </w:t>
      </w:r>
      <w:r w:rsidR="00E0415F" w:rsidRPr="004A5DED">
        <w:rPr>
          <w:sz w:val="32"/>
          <w:lang w:val="en-US"/>
        </w:rPr>
        <w:t xml:space="preserve">was </w:t>
      </w:r>
      <w:r w:rsidRPr="004A5DED">
        <w:rPr>
          <w:sz w:val="32"/>
          <w:lang w:val="en-US"/>
        </w:rPr>
        <w:t xml:space="preserve">the first Ottoman ruler </w:t>
      </w:r>
      <w:r w:rsidR="00E0415F" w:rsidRPr="004A5DED">
        <w:rPr>
          <w:sz w:val="32"/>
          <w:lang w:val="en-US"/>
        </w:rPr>
        <w:t>to use</w:t>
      </w:r>
      <w:r w:rsidRPr="004A5DED">
        <w:rPr>
          <w:sz w:val="32"/>
          <w:lang w:val="en-US"/>
        </w:rPr>
        <w:t xml:space="preserve"> the title</w:t>
      </w:r>
      <w:r w:rsidR="00E0415F" w:rsidRPr="004A5DED">
        <w:rPr>
          <w:sz w:val="32"/>
          <w:lang w:val="en-US"/>
        </w:rPr>
        <w:t xml:space="preserve"> “sultan.”</w:t>
      </w:r>
      <w:r w:rsidR="00C220C6" w:rsidRPr="004A5DED">
        <w:rPr>
          <w:sz w:val="32"/>
          <w:lang w:val="en-US"/>
        </w:rPr>
        <w:t xml:space="preserve"> But th</w:t>
      </w:r>
      <w:r w:rsidRPr="004A5DED">
        <w:rPr>
          <w:sz w:val="32"/>
          <w:lang w:val="en-US"/>
        </w:rPr>
        <w:t xml:space="preserve">e Turcoman princes who </w:t>
      </w:r>
      <w:r w:rsidR="004D0C84" w:rsidRPr="004A5DED">
        <w:rPr>
          <w:sz w:val="32"/>
          <w:lang w:val="en-US"/>
        </w:rPr>
        <w:t xml:space="preserve">had </w:t>
      </w:r>
      <w:r w:rsidRPr="004A5DED">
        <w:rPr>
          <w:sz w:val="32"/>
          <w:lang w:val="en-US"/>
        </w:rPr>
        <w:t>lost their power turned to Timur (Tamerlane, 1336-1405), founder of a great Eurasian empire stretching from eastern Europe to India, for support against the Ottomans. Timur claime</w:t>
      </w:r>
      <w:r w:rsidR="004D0C84" w:rsidRPr="004A5DED">
        <w:rPr>
          <w:sz w:val="32"/>
          <w:lang w:val="en-US"/>
        </w:rPr>
        <w:t>d to be the suzerain of Bayezid;</w:t>
      </w:r>
      <w:r w:rsidRPr="004A5DED">
        <w:rPr>
          <w:sz w:val="32"/>
          <w:lang w:val="en-US"/>
        </w:rPr>
        <w:t xml:space="preserve"> the Ottoman sultan challenged him, </w:t>
      </w:r>
      <w:r w:rsidR="001F578F" w:rsidRPr="004A5DED">
        <w:rPr>
          <w:sz w:val="32"/>
          <w:lang w:val="en-US"/>
        </w:rPr>
        <w:t>and their armies met at</w:t>
      </w:r>
      <w:r w:rsidRPr="004A5DED">
        <w:rPr>
          <w:sz w:val="32"/>
          <w:lang w:val="en-US"/>
        </w:rPr>
        <w:t xml:space="preserve"> Ankara (28 July 1402). The Ottomans were defeated, and Bayezid </w:t>
      </w:r>
      <w:r w:rsidR="00B9651C" w:rsidRPr="004A5DED">
        <w:rPr>
          <w:sz w:val="32"/>
          <w:lang w:val="en-US"/>
        </w:rPr>
        <w:t xml:space="preserve">was </w:t>
      </w:r>
      <w:r w:rsidRPr="004A5DED">
        <w:rPr>
          <w:sz w:val="32"/>
          <w:lang w:val="en-US"/>
        </w:rPr>
        <w:t xml:space="preserve">taken captive by Timur. Timur restored the former Turcoman principalities annexed by Bayezid.                           </w:t>
      </w:r>
    </w:p>
    <w:p w:rsidR="00D543DE" w:rsidRPr="004A5DED" w:rsidRDefault="00D543DE">
      <w:pPr>
        <w:jc w:val="both"/>
        <w:rPr>
          <w:sz w:val="32"/>
          <w:lang w:val="en-US"/>
        </w:rPr>
      </w:pPr>
      <w:r w:rsidRPr="004A5DED">
        <w:rPr>
          <w:sz w:val="32"/>
          <w:lang w:val="en-US"/>
        </w:rPr>
        <w:t xml:space="preserve">   The time between 1402 and 1413 </w:t>
      </w:r>
      <w:r w:rsidR="00E6690B" w:rsidRPr="004A5DED">
        <w:rPr>
          <w:sz w:val="32"/>
          <w:lang w:val="en-US"/>
        </w:rPr>
        <w:t xml:space="preserve">is known </w:t>
      </w:r>
      <w:r w:rsidRPr="004A5DED">
        <w:rPr>
          <w:sz w:val="32"/>
          <w:lang w:val="en-US"/>
        </w:rPr>
        <w:t xml:space="preserve">as the </w:t>
      </w:r>
      <w:r w:rsidR="00E6690B" w:rsidRPr="004A5DED">
        <w:rPr>
          <w:sz w:val="32"/>
          <w:lang w:val="en-US"/>
        </w:rPr>
        <w:t>I</w:t>
      </w:r>
      <w:r w:rsidRPr="004A5DED">
        <w:rPr>
          <w:sz w:val="32"/>
          <w:lang w:val="en-US"/>
        </w:rPr>
        <w:t xml:space="preserve">nterregnum, when the sons of Bayezid fought each other </w:t>
      </w:r>
      <w:r w:rsidR="000700EF" w:rsidRPr="004A5DED">
        <w:rPr>
          <w:sz w:val="32"/>
          <w:lang w:val="en-US"/>
        </w:rPr>
        <w:t xml:space="preserve">for </w:t>
      </w:r>
      <w:r w:rsidRPr="004A5DED">
        <w:rPr>
          <w:sz w:val="32"/>
          <w:lang w:val="en-US"/>
        </w:rPr>
        <w:t xml:space="preserve"> control over the remaining Ottoman lands. Finally Mehmed I (</w:t>
      </w:r>
      <w:r w:rsidR="00BE3045" w:rsidRPr="004A5DED">
        <w:rPr>
          <w:sz w:val="32"/>
          <w:lang w:val="en-US"/>
        </w:rPr>
        <w:t>r.</w:t>
      </w:r>
      <w:r w:rsidR="000B257E" w:rsidRPr="004A5DED">
        <w:rPr>
          <w:sz w:val="32"/>
          <w:lang w:val="en-US"/>
        </w:rPr>
        <w:t xml:space="preserve"> </w:t>
      </w:r>
      <w:r w:rsidR="002E22B6">
        <w:rPr>
          <w:sz w:val="32"/>
          <w:lang w:val="en-US"/>
        </w:rPr>
        <w:t>1413-</w:t>
      </w:r>
      <w:r w:rsidRPr="004A5DED">
        <w:rPr>
          <w:sz w:val="32"/>
          <w:lang w:val="en-US"/>
        </w:rPr>
        <w:t xml:space="preserve">21) emerged as the </w:t>
      </w:r>
      <w:r w:rsidR="00FE1FFE" w:rsidRPr="004A5DED">
        <w:rPr>
          <w:sz w:val="32"/>
          <w:lang w:val="en-US"/>
        </w:rPr>
        <w:t>sole ruler of the Ottoman state.</w:t>
      </w:r>
      <w:r w:rsidRPr="004A5DED">
        <w:rPr>
          <w:sz w:val="32"/>
          <w:lang w:val="en-US"/>
        </w:rPr>
        <w:t xml:space="preserve"> </w:t>
      </w:r>
      <w:r w:rsidR="004009F9" w:rsidRPr="004A5DED">
        <w:rPr>
          <w:sz w:val="32"/>
          <w:lang w:val="en-US"/>
        </w:rPr>
        <w:t>Mehmed devoted himself</w:t>
      </w:r>
      <w:r w:rsidRPr="004A5DED">
        <w:rPr>
          <w:sz w:val="32"/>
          <w:lang w:val="en-US"/>
        </w:rPr>
        <w:t xml:space="preserve"> to stabi</w:t>
      </w:r>
      <w:r w:rsidR="004009F9" w:rsidRPr="004A5DED">
        <w:rPr>
          <w:sz w:val="32"/>
          <w:lang w:val="en-US"/>
        </w:rPr>
        <w:t>lizing</w:t>
      </w:r>
      <w:r w:rsidRPr="004A5DED">
        <w:rPr>
          <w:sz w:val="32"/>
          <w:lang w:val="en-US"/>
        </w:rPr>
        <w:t xml:space="preserve"> central rule and </w:t>
      </w:r>
      <w:r w:rsidRPr="004A5DED">
        <w:rPr>
          <w:sz w:val="32"/>
          <w:lang w:val="en-US"/>
        </w:rPr>
        <w:lastRenderedPageBreak/>
        <w:t>regain</w:t>
      </w:r>
      <w:r w:rsidR="00E90C59" w:rsidRPr="004A5DED">
        <w:rPr>
          <w:sz w:val="32"/>
          <w:lang w:val="en-US"/>
        </w:rPr>
        <w:t>ing</w:t>
      </w:r>
      <w:r w:rsidRPr="004A5DED">
        <w:rPr>
          <w:sz w:val="32"/>
          <w:lang w:val="en-US"/>
        </w:rPr>
        <w:t xml:space="preserve"> some of the territories of the Turcoman principalities. </w:t>
      </w:r>
      <w:r w:rsidR="00E90C59" w:rsidRPr="004A5DED">
        <w:rPr>
          <w:sz w:val="32"/>
          <w:lang w:val="en-US"/>
        </w:rPr>
        <w:t xml:space="preserve">However, </w:t>
      </w:r>
      <w:r w:rsidR="005D3E47" w:rsidRPr="004A5DED">
        <w:rPr>
          <w:sz w:val="32"/>
          <w:lang w:val="en-US"/>
        </w:rPr>
        <w:t>the territorial expa</w:t>
      </w:r>
      <w:r w:rsidRPr="004A5DED">
        <w:rPr>
          <w:sz w:val="32"/>
          <w:lang w:val="en-US"/>
        </w:rPr>
        <w:t xml:space="preserve">nsion in Anatolia </w:t>
      </w:r>
      <w:r w:rsidR="005D3E47" w:rsidRPr="004A5DED">
        <w:rPr>
          <w:sz w:val="32"/>
          <w:lang w:val="en-US"/>
        </w:rPr>
        <w:t>that had existed during the reign of Bayezid I w</w:t>
      </w:r>
      <w:r w:rsidRPr="004A5DED">
        <w:rPr>
          <w:sz w:val="32"/>
          <w:lang w:val="en-US"/>
        </w:rPr>
        <w:t xml:space="preserve">ould be </w:t>
      </w:r>
      <w:r w:rsidR="005D3E47" w:rsidRPr="004A5DED">
        <w:rPr>
          <w:sz w:val="32"/>
          <w:lang w:val="en-US"/>
        </w:rPr>
        <w:t>achiev</w:t>
      </w:r>
      <w:r w:rsidRPr="004A5DED">
        <w:rPr>
          <w:sz w:val="32"/>
          <w:lang w:val="en-US"/>
        </w:rPr>
        <w:t>ed again only toward the end of the reign of Mehmed II.</w:t>
      </w:r>
    </w:p>
    <w:p w:rsidR="00D543DE" w:rsidRPr="004A5DED" w:rsidRDefault="00D543DE">
      <w:pPr>
        <w:jc w:val="both"/>
        <w:rPr>
          <w:sz w:val="32"/>
          <w:lang w:val="en-US"/>
        </w:rPr>
      </w:pPr>
      <w:r w:rsidRPr="004A5DED">
        <w:rPr>
          <w:sz w:val="32"/>
          <w:lang w:val="en-US"/>
        </w:rPr>
        <w:t xml:space="preserve">   Mehmed I’s son</w:t>
      </w:r>
      <w:r w:rsidR="00DD026B" w:rsidRPr="004A5DED">
        <w:rPr>
          <w:sz w:val="32"/>
          <w:lang w:val="en-US"/>
        </w:rPr>
        <w:t>,</w:t>
      </w:r>
      <w:r w:rsidRPr="004A5DED">
        <w:rPr>
          <w:sz w:val="32"/>
          <w:lang w:val="en-US"/>
        </w:rPr>
        <w:t xml:space="preserve"> Murad II (</w:t>
      </w:r>
      <w:r w:rsidR="00DD026B" w:rsidRPr="004A5DED">
        <w:rPr>
          <w:sz w:val="32"/>
          <w:lang w:val="en-US"/>
        </w:rPr>
        <w:t>r.</w:t>
      </w:r>
      <w:r w:rsidR="000B257E" w:rsidRPr="004A5DED">
        <w:rPr>
          <w:sz w:val="32"/>
          <w:lang w:val="en-US"/>
        </w:rPr>
        <w:t xml:space="preserve"> </w:t>
      </w:r>
      <w:r w:rsidR="00DD026B" w:rsidRPr="004A5DED">
        <w:rPr>
          <w:sz w:val="32"/>
          <w:lang w:val="en-US"/>
        </w:rPr>
        <w:t>1421-44 and 1446-</w:t>
      </w:r>
      <w:r w:rsidRPr="004A5DED">
        <w:rPr>
          <w:sz w:val="32"/>
          <w:lang w:val="en-US"/>
        </w:rPr>
        <w:t>51)</w:t>
      </w:r>
      <w:r w:rsidR="00DD026B" w:rsidRPr="004A5DED">
        <w:rPr>
          <w:sz w:val="32"/>
          <w:lang w:val="en-US"/>
        </w:rPr>
        <w:t>,</w:t>
      </w:r>
      <w:r w:rsidRPr="004A5DED">
        <w:rPr>
          <w:sz w:val="32"/>
          <w:lang w:val="en-US"/>
        </w:rPr>
        <w:t xml:space="preserve"> faced aggressions from the Balkan vassal states as well as from the remaining Turcoman principalities, who feared the revival of  Ottoman strength. Thus the reign of Murad II wa</w:t>
      </w:r>
      <w:r w:rsidR="00DD026B" w:rsidRPr="004A5DED">
        <w:rPr>
          <w:sz w:val="32"/>
          <w:lang w:val="en-US"/>
        </w:rPr>
        <w:t>s a period of constant struggle</w:t>
      </w:r>
      <w:r w:rsidRPr="004A5DED">
        <w:rPr>
          <w:sz w:val="32"/>
          <w:lang w:val="en-US"/>
        </w:rPr>
        <w:t xml:space="preserve">, </w:t>
      </w:r>
      <w:r w:rsidR="00DD026B" w:rsidRPr="004A5DED">
        <w:rPr>
          <w:sz w:val="32"/>
          <w:lang w:val="en-US"/>
        </w:rPr>
        <w:t xml:space="preserve">with </w:t>
      </w:r>
      <w:r w:rsidRPr="004A5DED">
        <w:rPr>
          <w:sz w:val="32"/>
          <w:lang w:val="en-US"/>
        </w:rPr>
        <w:t>warfare a</w:t>
      </w:r>
      <w:r w:rsidR="00DD026B" w:rsidRPr="004A5DED">
        <w:rPr>
          <w:sz w:val="32"/>
          <w:lang w:val="en-US"/>
        </w:rPr>
        <w:t>nd rebellion</w:t>
      </w:r>
      <w:r w:rsidRPr="004A5DED">
        <w:rPr>
          <w:sz w:val="32"/>
          <w:lang w:val="en-US"/>
        </w:rPr>
        <w:t xml:space="preserve"> in Anatolia as well as in the Balkans. During this time most of the Turcoman principalities were reconquered, and the Ottomans continued their expansion in the Balkans. </w:t>
      </w:r>
    </w:p>
    <w:p w:rsidR="00D543DE" w:rsidRPr="004A5DED" w:rsidRDefault="00D543DE">
      <w:pPr>
        <w:jc w:val="both"/>
        <w:rPr>
          <w:sz w:val="32"/>
          <w:lang w:val="en-US"/>
        </w:rPr>
      </w:pPr>
      <w:r w:rsidRPr="004A5DED">
        <w:rPr>
          <w:sz w:val="32"/>
          <w:lang w:val="en-US"/>
        </w:rPr>
        <w:t xml:space="preserve"> </w:t>
      </w:r>
      <w:r w:rsidR="00430ADA" w:rsidRPr="004A5DED">
        <w:rPr>
          <w:sz w:val="32"/>
          <w:lang w:val="en-US"/>
        </w:rPr>
        <w:t xml:space="preserve">  One of the main issues was a</w:t>
      </w:r>
      <w:r w:rsidRPr="004A5DED">
        <w:rPr>
          <w:sz w:val="32"/>
          <w:lang w:val="en-US"/>
        </w:rPr>
        <w:t xml:space="preserve"> power struggle with the Hungarians over Serbia, </w:t>
      </w:r>
      <w:r w:rsidR="00F51B69" w:rsidRPr="004A5DED">
        <w:rPr>
          <w:sz w:val="32"/>
          <w:lang w:val="en-US"/>
        </w:rPr>
        <w:t xml:space="preserve">Bosnia, </w:t>
      </w:r>
      <w:r w:rsidRPr="004A5DED">
        <w:rPr>
          <w:sz w:val="32"/>
          <w:lang w:val="en-US"/>
        </w:rPr>
        <w:t>and Wallachia. Though Murad conquered Serbia and Bosnia became an Ottoman vassal state (1439), the Hungarian commander John Hunyadi defeated the Ottomans in Transylvania (1442). Constant Hungarian attacks forced Murad to sue for peace (</w:t>
      </w:r>
      <w:r w:rsidR="00F51B69" w:rsidRPr="004A5DED">
        <w:rPr>
          <w:sz w:val="32"/>
          <w:lang w:val="en-US"/>
        </w:rPr>
        <w:t xml:space="preserve">in the </w:t>
      </w:r>
      <w:r w:rsidRPr="004A5DED">
        <w:rPr>
          <w:sz w:val="32"/>
          <w:lang w:val="en-US"/>
        </w:rPr>
        <w:t xml:space="preserve">Treaty of Edirne, 12 June 1444). </w:t>
      </w:r>
    </w:p>
    <w:p w:rsidR="00D543DE" w:rsidRPr="004A5DED" w:rsidRDefault="00967570">
      <w:pPr>
        <w:jc w:val="both"/>
        <w:rPr>
          <w:sz w:val="32"/>
          <w:lang w:val="en-US"/>
        </w:rPr>
      </w:pPr>
      <w:r w:rsidRPr="004A5DED">
        <w:rPr>
          <w:sz w:val="32"/>
          <w:lang w:val="en-US"/>
        </w:rPr>
        <w:t xml:space="preserve">   </w:t>
      </w:r>
      <w:r w:rsidR="00D543DE" w:rsidRPr="004A5DED">
        <w:rPr>
          <w:sz w:val="32"/>
          <w:lang w:val="en-US"/>
        </w:rPr>
        <w:t>Murad</w:t>
      </w:r>
      <w:r w:rsidRPr="004A5DED">
        <w:rPr>
          <w:sz w:val="32"/>
          <w:lang w:val="en-US"/>
        </w:rPr>
        <w:t>’s abdication</w:t>
      </w:r>
      <w:r w:rsidR="00367585" w:rsidRPr="004A5DED">
        <w:rPr>
          <w:sz w:val="32"/>
          <w:lang w:val="en-US"/>
        </w:rPr>
        <w:t xml:space="preserve"> in favor of his young and inex</w:t>
      </w:r>
      <w:r w:rsidR="00D543DE" w:rsidRPr="004A5DED">
        <w:rPr>
          <w:sz w:val="32"/>
          <w:lang w:val="en-US"/>
        </w:rPr>
        <w:t xml:space="preserve">perienced son, Mehmed </w:t>
      </w:r>
      <w:r w:rsidR="00367585" w:rsidRPr="004A5DED">
        <w:rPr>
          <w:sz w:val="32"/>
          <w:lang w:val="en-US"/>
        </w:rPr>
        <w:t xml:space="preserve">II </w:t>
      </w:r>
      <w:r w:rsidR="00D543DE" w:rsidRPr="004A5DED">
        <w:rPr>
          <w:sz w:val="32"/>
          <w:lang w:val="en-US"/>
        </w:rPr>
        <w:t>(</w:t>
      </w:r>
      <w:r w:rsidR="00367585" w:rsidRPr="004A5DED">
        <w:rPr>
          <w:sz w:val="32"/>
          <w:lang w:val="en-US"/>
        </w:rPr>
        <w:t>r.</w:t>
      </w:r>
      <w:r w:rsidR="000B257E" w:rsidRPr="004A5DED">
        <w:rPr>
          <w:sz w:val="32"/>
          <w:lang w:val="en-US"/>
        </w:rPr>
        <w:t xml:space="preserve"> </w:t>
      </w:r>
      <w:r w:rsidR="00367585" w:rsidRPr="004A5DED">
        <w:rPr>
          <w:sz w:val="32"/>
          <w:lang w:val="en-US"/>
        </w:rPr>
        <w:t>1444-</w:t>
      </w:r>
      <w:r w:rsidR="00D543DE" w:rsidRPr="004A5DED">
        <w:rPr>
          <w:sz w:val="32"/>
          <w:lang w:val="en-US"/>
        </w:rPr>
        <w:t>46</w:t>
      </w:r>
      <w:r w:rsidR="00367585" w:rsidRPr="004A5DED">
        <w:rPr>
          <w:sz w:val="32"/>
          <w:lang w:val="en-US"/>
        </w:rPr>
        <w:t>, 1451-81</w:t>
      </w:r>
      <w:r w:rsidR="00D543DE" w:rsidRPr="004A5DED">
        <w:rPr>
          <w:sz w:val="32"/>
          <w:lang w:val="en-US"/>
        </w:rPr>
        <w:t>), was consi</w:t>
      </w:r>
      <w:r w:rsidR="00C11A6B" w:rsidRPr="004A5DED">
        <w:rPr>
          <w:sz w:val="32"/>
          <w:lang w:val="en-US"/>
        </w:rPr>
        <w:t>dered by the Christian powers to be</w:t>
      </w:r>
      <w:r w:rsidR="00A83A8D" w:rsidRPr="004A5DED">
        <w:rPr>
          <w:sz w:val="32"/>
          <w:lang w:val="en-US"/>
        </w:rPr>
        <w:t xml:space="preserve"> an opportunity to renew </w:t>
      </w:r>
      <w:r w:rsidR="00D543DE" w:rsidRPr="004A5DED">
        <w:rPr>
          <w:sz w:val="32"/>
          <w:lang w:val="en-US"/>
        </w:rPr>
        <w:t xml:space="preserve">warfare. A combined army of Hungarians and Wallachians </w:t>
      </w:r>
      <w:r w:rsidR="00A83A8D" w:rsidRPr="004A5DED">
        <w:rPr>
          <w:sz w:val="32"/>
          <w:lang w:val="en-US"/>
        </w:rPr>
        <w:t>advanc</w:t>
      </w:r>
      <w:r w:rsidR="00D543DE" w:rsidRPr="004A5DED">
        <w:rPr>
          <w:sz w:val="32"/>
          <w:lang w:val="en-US"/>
        </w:rPr>
        <w:t xml:space="preserve">ed as far as Varna, where </w:t>
      </w:r>
      <w:r w:rsidR="00021DD5" w:rsidRPr="004A5DED">
        <w:rPr>
          <w:sz w:val="32"/>
          <w:lang w:val="en-US"/>
        </w:rPr>
        <w:t xml:space="preserve">it was </w:t>
      </w:r>
      <w:r w:rsidR="00D543DE" w:rsidRPr="004A5DED">
        <w:rPr>
          <w:sz w:val="32"/>
          <w:lang w:val="en-US"/>
        </w:rPr>
        <w:t>defeated</w:t>
      </w:r>
      <w:r w:rsidR="0067251C" w:rsidRPr="004A5DED">
        <w:rPr>
          <w:sz w:val="32"/>
          <w:lang w:val="en-US"/>
        </w:rPr>
        <w:t>,</w:t>
      </w:r>
      <w:r w:rsidR="00D543DE" w:rsidRPr="004A5DED">
        <w:rPr>
          <w:sz w:val="32"/>
          <w:lang w:val="en-US"/>
        </w:rPr>
        <w:t xml:space="preserve"> </w:t>
      </w:r>
      <w:r w:rsidR="0067251C" w:rsidRPr="004A5DED">
        <w:rPr>
          <w:sz w:val="32"/>
          <w:lang w:val="en-US"/>
        </w:rPr>
        <w:t xml:space="preserve">with difficulty, </w:t>
      </w:r>
      <w:r w:rsidR="00D543DE" w:rsidRPr="004A5DED">
        <w:rPr>
          <w:sz w:val="32"/>
          <w:lang w:val="en-US"/>
        </w:rPr>
        <w:t>by Murad (10 November 1444). Continuing power struggles among different factions of the state finally force</w:t>
      </w:r>
      <w:r w:rsidR="00FA6D7E" w:rsidRPr="004A5DED">
        <w:rPr>
          <w:sz w:val="32"/>
          <w:lang w:val="en-US"/>
        </w:rPr>
        <w:t>d Murad to resume power (1446-</w:t>
      </w:r>
      <w:r w:rsidR="00D543DE" w:rsidRPr="004A5DED">
        <w:rPr>
          <w:sz w:val="32"/>
          <w:lang w:val="en-US"/>
        </w:rPr>
        <w:t xml:space="preserve">51). Murad used this second </w:t>
      </w:r>
      <w:r w:rsidR="00C20202" w:rsidRPr="004A5DED">
        <w:rPr>
          <w:sz w:val="32"/>
          <w:lang w:val="en-US"/>
        </w:rPr>
        <w:t xml:space="preserve">period of </w:t>
      </w:r>
      <w:r w:rsidR="00D543DE" w:rsidRPr="004A5DED">
        <w:rPr>
          <w:sz w:val="32"/>
          <w:lang w:val="en-US"/>
        </w:rPr>
        <w:t>rul</w:t>
      </w:r>
      <w:r w:rsidR="00C20202" w:rsidRPr="004A5DED">
        <w:rPr>
          <w:sz w:val="32"/>
          <w:lang w:val="en-US"/>
        </w:rPr>
        <w:t xml:space="preserve">e </w:t>
      </w:r>
      <w:r w:rsidR="00D543DE" w:rsidRPr="004A5DED">
        <w:rPr>
          <w:sz w:val="32"/>
          <w:lang w:val="en-US"/>
        </w:rPr>
        <w:t>to subdue t</w:t>
      </w:r>
      <w:r w:rsidR="00C20202" w:rsidRPr="004A5DED">
        <w:rPr>
          <w:sz w:val="32"/>
          <w:lang w:val="en-US"/>
        </w:rPr>
        <w:t>h</w:t>
      </w:r>
      <w:r w:rsidR="00D543DE" w:rsidRPr="004A5DED">
        <w:rPr>
          <w:sz w:val="32"/>
          <w:lang w:val="en-US"/>
        </w:rPr>
        <w:t>e Balkan vassal states</w:t>
      </w:r>
      <w:r w:rsidR="00C20202" w:rsidRPr="004A5DED">
        <w:rPr>
          <w:sz w:val="32"/>
          <w:lang w:val="en-US"/>
        </w:rPr>
        <w:t xml:space="preserve"> that</w:t>
      </w:r>
      <w:r w:rsidR="001904B3" w:rsidRPr="004A5DED">
        <w:rPr>
          <w:sz w:val="32"/>
          <w:lang w:val="en-US"/>
        </w:rPr>
        <w:t xml:space="preserve"> had revolted in 1444</w:t>
      </w:r>
      <w:r w:rsidR="00D543DE" w:rsidRPr="004A5DED">
        <w:rPr>
          <w:sz w:val="32"/>
          <w:lang w:val="en-US"/>
        </w:rPr>
        <w:t xml:space="preserve"> and to expel the Hungarians from the Balkans (second Battle of Kosovo, 17-19 October 1448).</w:t>
      </w:r>
    </w:p>
    <w:p w:rsidR="00D543DE" w:rsidRPr="004A5DED" w:rsidRDefault="00D543DE">
      <w:pPr>
        <w:jc w:val="both"/>
        <w:rPr>
          <w:sz w:val="32"/>
          <w:lang w:val="en-US"/>
        </w:rPr>
      </w:pPr>
      <w:r w:rsidRPr="004A5DED">
        <w:rPr>
          <w:sz w:val="32"/>
          <w:lang w:val="en-US"/>
        </w:rPr>
        <w:t xml:space="preserve">   Mehmed II’s second period of rule</w:t>
      </w:r>
      <w:r w:rsidR="00A45957" w:rsidRPr="004A5DED">
        <w:rPr>
          <w:sz w:val="32"/>
          <w:lang w:val="en-US"/>
        </w:rPr>
        <w:t>,</w:t>
      </w:r>
      <w:r w:rsidRPr="004A5DED">
        <w:rPr>
          <w:sz w:val="32"/>
          <w:lang w:val="en-US"/>
        </w:rPr>
        <w:t xml:space="preserve"> </w:t>
      </w:r>
      <w:r w:rsidR="00A45957" w:rsidRPr="004A5DED">
        <w:rPr>
          <w:sz w:val="32"/>
          <w:lang w:val="en-US"/>
        </w:rPr>
        <w:t xml:space="preserve">during which he became known as “the Conqueror,” </w:t>
      </w:r>
      <w:r w:rsidR="00543A4A" w:rsidRPr="004A5DED">
        <w:rPr>
          <w:sz w:val="32"/>
          <w:lang w:val="en-US"/>
        </w:rPr>
        <w:t xml:space="preserve">brought </w:t>
      </w:r>
      <w:r w:rsidRPr="004A5DED">
        <w:rPr>
          <w:sz w:val="32"/>
          <w:lang w:val="en-US"/>
        </w:rPr>
        <w:t xml:space="preserve">the restoration of the empire of Bayezid I. His first action was the conquest of Constantinople and the elimination of Byzantium (29 May 1453), which </w:t>
      </w:r>
      <w:r w:rsidR="00460088" w:rsidRPr="004A5DED">
        <w:rPr>
          <w:sz w:val="32"/>
          <w:lang w:val="en-US"/>
        </w:rPr>
        <w:t xml:space="preserve">had been </w:t>
      </w:r>
      <w:r w:rsidRPr="004A5DED">
        <w:rPr>
          <w:sz w:val="32"/>
          <w:lang w:val="en-US"/>
        </w:rPr>
        <w:t xml:space="preserve">a constant security threat and </w:t>
      </w:r>
      <w:r w:rsidR="00336572" w:rsidRPr="004A5DED">
        <w:rPr>
          <w:sz w:val="32"/>
          <w:lang w:val="en-US"/>
        </w:rPr>
        <w:t xml:space="preserve">had attracted </w:t>
      </w:r>
      <w:r w:rsidR="00573A7F" w:rsidRPr="004A5DED">
        <w:rPr>
          <w:sz w:val="32"/>
          <w:lang w:val="en-US"/>
        </w:rPr>
        <w:t>c</w:t>
      </w:r>
      <w:r w:rsidRPr="004A5DED">
        <w:rPr>
          <w:sz w:val="32"/>
          <w:lang w:val="en-US"/>
        </w:rPr>
        <w:t>rusade</w:t>
      </w:r>
      <w:r w:rsidR="00336572" w:rsidRPr="004A5DED">
        <w:rPr>
          <w:sz w:val="32"/>
          <w:lang w:val="en-US"/>
        </w:rPr>
        <w:t>r</w:t>
      </w:r>
      <w:r w:rsidRPr="004A5DED">
        <w:rPr>
          <w:sz w:val="32"/>
          <w:lang w:val="en-US"/>
        </w:rPr>
        <w:t>s from the West. Until the death of Mehmed II</w:t>
      </w:r>
      <w:r w:rsidR="00573A7F" w:rsidRPr="004A5DED">
        <w:rPr>
          <w:sz w:val="32"/>
          <w:lang w:val="en-US"/>
        </w:rPr>
        <w:t>,</w:t>
      </w:r>
      <w:r w:rsidRPr="004A5DED">
        <w:rPr>
          <w:sz w:val="32"/>
          <w:lang w:val="en-US"/>
        </w:rPr>
        <w:t xml:space="preserve"> Anatolia west of the Euphrat</w:t>
      </w:r>
      <w:r w:rsidR="00573A7F" w:rsidRPr="004A5DED">
        <w:rPr>
          <w:sz w:val="32"/>
          <w:lang w:val="en-US"/>
        </w:rPr>
        <w:t>es, including the Pontic Greek e</w:t>
      </w:r>
      <w:r w:rsidRPr="004A5DED">
        <w:rPr>
          <w:sz w:val="32"/>
          <w:lang w:val="en-US"/>
        </w:rPr>
        <w:t xml:space="preserve">mpire and </w:t>
      </w:r>
      <w:r w:rsidR="00573A7F" w:rsidRPr="004A5DED">
        <w:rPr>
          <w:sz w:val="32"/>
          <w:lang w:val="en-US"/>
        </w:rPr>
        <w:t xml:space="preserve">the </w:t>
      </w:r>
      <w:r w:rsidR="00573A7F" w:rsidRPr="004A5DED">
        <w:rPr>
          <w:sz w:val="32"/>
          <w:lang w:val="en-US"/>
        </w:rPr>
        <w:lastRenderedPageBreak/>
        <w:t>Karamanid principality, was</w:t>
      </w:r>
      <w:r w:rsidRPr="004A5DED">
        <w:rPr>
          <w:sz w:val="32"/>
          <w:lang w:val="en-US"/>
        </w:rPr>
        <w:t xml:space="preserve"> incorporated into the Ottoman lands; the Balkans south of the river Danube and Sava, including Bosnia and the Morea</w:t>
      </w:r>
      <w:r w:rsidR="00573A7F" w:rsidRPr="004A5DED">
        <w:rPr>
          <w:sz w:val="32"/>
          <w:lang w:val="en-US"/>
        </w:rPr>
        <w:t xml:space="preserve"> (the Pelopponese)</w:t>
      </w:r>
      <w:r w:rsidRPr="004A5DED">
        <w:rPr>
          <w:sz w:val="32"/>
          <w:lang w:val="en-US"/>
        </w:rPr>
        <w:t xml:space="preserve">, but excluding Belgrade, became part of the empire; Moldavia and the </w:t>
      </w:r>
      <w:r w:rsidR="00573A7F" w:rsidRPr="004A5DED">
        <w:rPr>
          <w:sz w:val="32"/>
          <w:lang w:val="en-US"/>
        </w:rPr>
        <w:t>k</w:t>
      </w:r>
      <w:r w:rsidRPr="004A5DED">
        <w:rPr>
          <w:sz w:val="32"/>
          <w:lang w:val="en-US"/>
        </w:rPr>
        <w:t xml:space="preserve">hanate of the Crimea became Ottoman vassal states. During </w:t>
      </w:r>
      <w:r w:rsidR="00573A7F" w:rsidRPr="004A5DED">
        <w:rPr>
          <w:sz w:val="32"/>
          <w:lang w:val="en-US"/>
        </w:rPr>
        <w:t xml:space="preserve">Mehmed II’s </w:t>
      </w:r>
      <w:r w:rsidRPr="004A5DED">
        <w:rPr>
          <w:sz w:val="32"/>
          <w:lang w:val="en-US"/>
        </w:rPr>
        <w:t>rule Ottoman administrative, social</w:t>
      </w:r>
      <w:r w:rsidR="001173F6" w:rsidRPr="004A5DED">
        <w:rPr>
          <w:sz w:val="32"/>
          <w:lang w:val="en-US"/>
        </w:rPr>
        <w:t>,</w:t>
      </w:r>
      <w:r w:rsidRPr="004A5DED">
        <w:rPr>
          <w:sz w:val="32"/>
          <w:lang w:val="en-US"/>
        </w:rPr>
        <w:t xml:space="preserve"> and economic institutions became fully established. </w:t>
      </w:r>
    </w:p>
    <w:p w:rsidR="00D543DE" w:rsidRPr="004A5DED" w:rsidRDefault="00D543DE">
      <w:pPr>
        <w:jc w:val="both"/>
        <w:rPr>
          <w:sz w:val="32"/>
          <w:lang w:val="en-US"/>
        </w:rPr>
      </w:pPr>
      <w:r w:rsidRPr="004A5DED">
        <w:rPr>
          <w:sz w:val="32"/>
          <w:lang w:val="en-US"/>
        </w:rPr>
        <w:t xml:space="preserve">   One of the major international issues during </w:t>
      </w:r>
      <w:r w:rsidR="00F838FE" w:rsidRPr="004A5DED">
        <w:rPr>
          <w:sz w:val="32"/>
          <w:lang w:val="en-US"/>
        </w:rPr>
        <w:t xml:space="preserve">his </w:t>
      </w:r>
      <w:r w:rsidRPr="004A5DED">
        <w:rPr>
          <w:sz w:val="32"/>
          <w:lang w:val="en-US"/>
        </w:rPr>
        <w:t xml:space="preserve">reign was rivalry with Venice over the western Balkans, </w:t>
      </w:r>
      <w:r w:rsidR="00F838FE" w:rsidRPr="004A5DED">
        <w:rPr>
          <w:sz w:val="32"/>
          <w:lang w:val="en-US"/>
        </w:rPr>
        <w:t xml:space="preserve">a contest that </w:t>
      </w:r>
      <w:r w:rsidRPr="004A5DED">
        <w:rPr>
          <w:sz w:val="32"/>
          <w:lang w:val="en-US"/>
        </w:rPr>
        <w:t xml:space="preserve">led to a series of wars. The war between 1460 and 1479 </w:t>
      </w:r>
      <w:r w:rsidR="00F838FE" w:rsidRPr="004A5DED">
        <w:rPr>
          <w:sz w:val="32"/>
          <w:lang w:val="en-US"/>
        </w:rPr>
        <w:t xml:space="preserve">coincided </w:t>
      </w:r>
      <w:r w:rsidRPr="004A5DED">
        <w:rPr>
          <w:sz w:val="32"/>
          <w:lang w:val="en-US"/>
        </w:rPr>
        <w:t xml:space="preserve"> with the rebellion of the Albanian prince George Kastrioti (Skanderbeg) against the Ottomans. The ruler of the Turcoman Akkoyunlu state in eastern Anatolia and Iran, Uzun Hasan, also collaborated with Venice</w:t>
      </w:r>
      <w:r w:rsidR="00F838FE" w:rsidRPr="004A5DED">
        <w:rPr>
          <w:sz w:val="32"/>
          <w:lang w:val="en-US"/>
        </w:rPr>
        <w:t>,</w:t>
      </w:r>
      <w:r w:rsidRPr="004A5DED">
        <w:rPr>
          <w:sz w:val="32"/>
          <w:lang w:val="en-US"/>
        </w:rPr>
        <w:t xml:space="preserve"> </w:t>
      </w:r>
      <w:r w:rsidR="00F838FE" w:rsidRPr="004A5DED">
        <w:rPr>
          <w:sz w:val="32"/>
          <w:lang w:val="en-US"/>
        </w:rPr>
        <w:t>attacking</w:t>
      </w:r>
      <w:r w:rsidRPr="004A5DED">
        <w:rPr>
          <w:sz w:val="32"/>
          <w:lang w:val="en-US"/>
        </w:rPr>
        <w:t xml:space="preserve"> the empire from the east. This </w:t>
      </w:r>
      <w:r w:rsidR="00DA406D" w:rsidRPr="004A5DED">
        <w:rPr>
          <w:sz w:val="32"/>
          <w:lang w:val="en-US"/>
        </w:rPr>
        <w:t xml:space="preserve">campaign </w:t>
      </w:r>
      <w:r w:rsidRPr="004A5DED">
        <w:rPr>
          <w:sz w:val="32"/>
          <w:lang w:val="en-US"/>
        </w:rPr>
        <w:t xml:space="preserve">led to the Battle of Başkent (or Otlukbeli, 11 August 1473), where Mehmed II defeated Uzun Hasan. When </w:t>
      </w:r>
      <w:r w:rsidR="000500AA" w:rsidRPr="004A5DED">
        <w:rPr>
          <w:sz w:val="32"/>
          <w:lang w:val="en-US"/>
        </w:rPr>
        <w:t xml:space="preserve">an </w:t>
      </w:r>
      <w:r w:rsidRPr="004A5DED">
        <w:rPr>
          <w:sz w:val="32"/>
          <w:lang w:val="en-US"/>
        </w:rPr>
        <w:t>Ottoman-Venetian peace treaty was signed on 25 January 1479, the southern Adriatic shores of the Balkans with the exception of Durrës and Bar</w:t>
      </w:r>
      <w:r w:rsidR="000500AA" w:rsidRPr="004A5DED">
        <w:rPr>
          <w:sz w:val="32"/>
          <w:lang w:val="en-US"/>
        </w:rPr>
        <w:t>,</w:t>
      </w:r>
      <w:r w:rsidRPr="004A5DED">
        <w:rPr>
          <w:sz w:val="32"/>
          <w:lang w:val="en-US"/>
        </w:rPr>
        <w:t xml:space="preserve"> </w:t>
      </w:r>
      <w:r w:rsidR="000500AA" w:rsidRPr="004A5DED">
        <w:rPr>
          <w:sz w:val="32"/>
          <w:lang w:val="en-US"/>
        </w:rPr>
        <w:t>beca</w:t>
      </w:r>
      <w:r w:rsidRPr="004A5DED">
        <w:rPr>
          <w:sz w:val="32"/>
          <w:lang w:val="en-US"/>
        </w:rPr>
        <w:t xml:space="preserve">me Ottoman.   </w:t>
      </w:r>
    </w:p>
    <w:p w:rsidR="00D543DE" w:rsidRPr="004A5DED" w:rsidRDefault="00D543DE">
      <w:pPr>
        <w:jc w:val="both"/>
        <w:rPr>
          <w:sz w:val="32"/>
          <w:lang w:val="en-US"/>
        </w:rPr>
      </w:pPr>
      <w:r w:rsidRPr="004A5DED">
        <w:rPr>
          <w:sz w:val="32"/>
          <w:lang w:val="en-US"/>
        </w:rPr>
        <w:t xml:space="preserve">   Mehmed II</w:t>
      </w:r>
      <w:r w:rsidR="00664A32" w:rsidRPr="004A5DED">
        <w:rPr>
          <w:sz w:val="32"/>
          <w:lang w:val="en-US"/>
        </w:rPr>
        <w:t xml:space="preserve"> apparently </w:t>
      </w:r>
      <w:r w:rsidRPr="004A5DED">
        <w:rPr>
          <w:sz w:val="32"/>
          <w:lang w:val="en-US"/>
        </w:rPr>
        <w:t>plan</w:t>
      </w:r>
      <w:r w:rsidR="00664A32" w:rsidRPr="004A5DED">
        <w:rPr>
          <w:sz w:val="32"/>
          <w:lang w:val="en-US"/>
        </w:rPr>
        <w:t>ned</w:t>
      </w:r>
      <w:r w:rsidRPr="004A5DED">
        <w:rPr>
          <w:sz w:val="32"/>
          <w:lang w:val="en-US"/>
        </w:rPr>
        <w:t xml:space="preserve"> to launch a </w:t>
      </w:r>
      <w:r w:rsidR="00A47734" w:rsidRPr="004A5DED">
        <w:rPr>
          <w:sz w:val="32"/>
          <w:lang w:val="en-US"/>
        </w:rPr>
        <w:t>campaign in the Italian P</w:t>
      </w:r>
      <w:r w:rsidRPr="004A5DED">
        <w:rPr>
          <w:sz w:val="32"/>
          <w:lang w:val="en-US"/>
        </w:rPr>
        <w:t>eninsula</w:t>
      </w:r>
      <w:r w:rsidR="00A47734" w:rsidRPr="004A5DED">
        <w:rPr>
          <w:sz w:val="32"/>
          <w:lang w:val="en-US"/>
        </w:rPr>
        <w:t>,</w:t>
      </w:r>
      <w:r w:rsidRPr="004A5DED">
        <w:rPr>
          <w:sz w:val="32"/>
          <w:lang w:val="en-US"/>
        </w:rPr>
        <w:t xml:space="preserve"> </w:t>
      </w:r>
      <w:r w:rsidR="00A47734" w:rsidRPr="004A5DED">
        <w:rPr>
          <w:sz w:val="32"/>
          <w:lang w:val="en-US"/>
        </w:rPr>
        <w:t>but</w:t>
      </w:r>
      <w:r w:rsidRPr="004A5DED">
        <w:rPr>
          <w:sz w:val="32"/>
          <w:lang w:val="en-US"/>
        </w:rPr>
        <w:t xml:space="preserve"> his sudden death (3 May 1481) brought a pause in Ottoman expansionism</w:t>
      </w:r>
      <w:r w:rsidR="00A90CEE" w:rsidRPr="004A5DED">
        <w:rPr>
          <w:sz w:val="32"/>
          <w:lang w:val="en-US"/>
        </w:rPr>
        <w:t xml:space="preserve">. </w:t>
      </w:r>
      <w:r w:rsidR="008157A2" w:rsidRPr="004A5DED">
        <w:rPr>
          <w:sz w:val="32"/>
          <w:lang w:val="en-US"/>
        </w:rPr>
        <w:t xml:space="preserve">The </w:t>
      </w:r>
      <w:r w:rsidRPr="004A5DED">
        <w:rPr>
          <w:sz w:val="32"/>
          <w:lang w:val="en-US"/>
        </w:rPr>
        <w:t xml:space="preserve">campaigns in the Balkans and in Anatolia, which </w:t>
      </w:r>
      <w:r w:rsidR="008157A2" w:rsidRPr="004A5DED">
        <w:rPr>
          <w:sz w:val="32"/>
          <w:lang w:val="en-US"/>
        </w:rPr>
        <w:t xml:space="preserve">had been funded </w:t>
      </w:r>
      <w:r w:rsidRPr="004A5DED">
        <w:rPr>
          <w:sz w:val="32"/>
          <w:lang w:val="en-US"/>
        </w:rPr>
        <w:t xml:space="preserve">by excessive taxation of the population and other harsh measures, </w:t>
      </w:r>
      <w:r w:rsidR="00DB7E6C" w:rsidRPr="004A5DED">
        <w:rPr>
          <w:sz w:val="32"/>
          <w:lang w:val="en-US"/>
        </w:rPr>
        <w:t xml:space="preserve">had </w:t>
      </w:r>
      <w:r w:rsidRPr="004A5DED">
        <w:rPr>
          <w:sz w:val="32"/>
          <w:lang w:val="en-US"/>
        </w:rPr>
        <w:t xml:space="preserve">led to dissatisfaction among the people and also among the ruling circles. </w:t>
      </w:r>
      <w:r w:rsidR="007D2811" w:rsidRPr="004A5DED">
        <w:rPr>
          <w:sz w:val="32"/>
          <w:lang w:val="en-US"/>
        </w:rPr>
        <w:t>Mehmed’s</w:t>
      </w:r>
      <w:r w:rsidRPr="004A5DED">
        <w:rPr>
          <w:sz w:val="32"/>
          <w:lang w:val="en-US"/>
        </w:rPr>
        <w:t xml:space="preserve"> son, Bayezid II (1481-1512), ushered in a period of relative peace, </w:t>
      </w:r>
      <w:r w:rsidR="00C87F0C" w:rsidRPr="004A5DED">
        <w:rPr>
          <w:sz w:val="32"/>
          <w:lang w:val="en-US"/>
        </w:rPr>
        <w:t xml:space="preserve">in which </w:t>
      </w:r>
      <w:r w:rsidRPr="004A5DED">
        <w:rPr>
          <w:sz w:val="32"/>
          <w:lang w:val="en-US"/>
        </w:rPr>
        <w:t xml:space="preserve">only limited warfare was waged. </w:t>
      </w:r>
    </w:p>
    <w:p w:rsidR="00D543DE" w:rsidRPr="004A5DED" w:rsidRDefault="00D543DE">
      <w:pPr>
        <w:jc w:val="both"/>
        <w:rPr>
          <w:sz w:val="32"/>
          <w:lang w:val="en-US"/>
        </w:rPr>
      </w:pPr>
      <w:r w:rsidRPr="004A5DED">
        <w:rPr>
          <w:sz w:val="32"/>
          <w:lang w:val="en-US"/>
        </w:rPr>
        <w:t xml:space="preserve">   An important political development </w:t>
      </w:r>
      <w:r w:rsidR="00EA7AB5" w:rsidRPr="004A5DED">
        <w:rPr>
          <w:sz w:val="32"/>
          <w:lang w:val="en-US"/>
        </w:rPr>
        <w:t xml:space="preserve">in these years </w:t>
      </w:r>
      <w:r w:rsidRPr="004A5DED">
        <w:rPr>
          <w:sz w:val="32"/>
          <w:lang w:val="en-US"/>
        </w:rPr>
        <w:t>was the emergence of the Safavid power in Iran, ruled by Shah Ismail (</w:t>
      </w:r>
      <w:r w:rsidR="00EA7AB5" w:rsidRPr="004A5DED">
        <w:rPr>
          <w:sz w:val="32"/>
          <w:lang w:val="en-US"/>
        </w:rPr>
        <w:t>r.</w:t>
      </w:r>
      <w:r w:rsidRPr="004A5DED">
        <w:rPr>
          <w:sz w:val="32"/>
          <w:lang w:val="en-US"/>
        </w:rPr>
        <w:t xml:space="preserve">1500-1524). This new militant Shia state stirred up revolts among the Turcomans in the Ottoman Empire, </w:t>
      </w:r>
      <w:r w:rsidR="00140138" w:rsidRPr="004A5DED">
        <w:rPr>
          <w:sz w:val="32"/>
          <w:lang w:val="en-US"/>
        </w:rPr>
        <w:t xml:space="preserve">leading </w:t>
      </w:r>
      <w:r w:rsidRPr="004A5DED">
        <w:rPr>
          <w:sz w:val="32"/>
          <w:lang w:val="en-US"/>
        </w:rPr>
        <w:t xml:space="preserve">in 1511 to </w:t>
      </w:r>
      <w:r w:rsidR="00140138" w:rsidRPr="004A5DED">
        <w:rPr>
          <w:sz w:val="32"/>
          <w:lang w:val="en-US"/>
        </w:rPr>
        <w:t>a civil war in western Anatolia</w:t>
      </w:r>
      <w:r w:rsidRPr="004A5DED">
        <w:rPr>
          <w:sz w:val="32"/>
          <w:lang w:val="en-US"/>
        </w:rPr>
        <w:t xml:space="preserve"> </w:t>
      </w:r>
      <w:r w:rsidR="00140138" w:rsidRPr="004A5DED">
        <w:rPr>
          <w:sz w:val="32"/>
          <w:lang w:val="en-US"/>
        </w:rPr>
        <w:t xml:space="preserve">known as the </w:t>
      </w:r>
      <w:r w:rsidRPr="004A5DED">
        <w:rPr>
          <w:sz w:val="32"/>
          <w:lang w:val="en-US"/>
        </w:rPr>
        <w:t xml:space="preserve">Şahkulu Revolt. This insurrrection could be suppressed </w:t>
      </w:r>
      <w:r w:rsidR="00140138" w:rsidRPr="004A5DED">
        <w:rPr>
          <w:sz w:val="32"/>
          <w:lang w:val="en-US"/>
        </w:rPr>
        <w:t xml:space="preserve">only </w:t>
      </w:r>
      <w:r w:rsidRPr="004A5DED">
        <w:rPr>
          <w:sz w:val="32"/>
          <w:lang w:val="en-US"/>
        </w:rPr>
        <w:t xml:space="preserve">with great difficulty. </w:t>
      </w:r>
    </w:p>
    <w:p w:rsidR="00D543DE" w:rsidRPr="004A5DED" w:rsidRDefault="00D543DE">
      <w:pPr>
        <w:jc w:val="both"/>
        <w:rPr>
          <w:sz w:val="32"/>
          <w:lang w:val="en-US"/>
        </w:rPr>
      </w:pPr>
      <w:r w:rsidRPr="004A5DED">
        <w:rPr>
          <w:sz w:val="32"/>
          <w:lang w:val="en-US"/>
        </w:rPr>
        <w:t xml:space="preserve">   Selim I (</w:t>
      </w:r>
      <w:r w:rsidR="00C13DF4" w:rsidRPr="004A5DED">
        <w:rPr>
          <w:sz w:val="32"/>
          <w:lang w:val="en-US"/>
        </w:rPr>
        <w:t>r.</w:t>
      </w:r>
      <w:r w:rsidR="000B257E" w:rsidRPr="004A5DED">
        <w:rPr>
          <w:sz w:val="32"/>
          <w:lang w:val="en-US"/>
        </w:rPr>
        <w:t xml:space="preserve"> </w:t>
      </w:r>
      <w:r w:rsidR="00C13DF4" w:rsidRPr="004A5DED">
        <w:rPr>
          <w:sz w:val="32"/>
          <w:lang w:val="en-US"/>
        </w:rPr>
        <w:t>1512-1520)</w:t>
      </w:r>
      <w:r w:rsidRPr="004A5DED">
        <w:rPr>
          <w:sz w:val="32"/>
          <w:lang w:val="en-US"/>
        </w:rPr>
        <w:t xml:space="preserve"> forced </w:t>
      </w:r>
      <w:r w:rsidR="00C13DF4" w:rsidRPr="004A5DED">
        <w:rPr>
          <w:sz w:val="32"/>
          <w:lang w:val="en-US"/>
        </w:rPr>
        <w:t xml:space="preserve">his father </w:t>
      </w:r>
      <w:r w:rsidRPr="004A5DED">
        <w:rPr>
          <w:sz w:val="32"/>
          <w:lang w:val="en-US"/>
        </w:rPr>
        <w:t xml:space="preserve">Bayezid II to abdicate and </w:t>
      </w:r>
      <w:r w:rsidR="00C13DF4" w:rsidRPr="004A5DED">
        <w:rPr>
          <w:sz w:val="32"/>
          <w:lang w:val="en-US"/>
        </w:rPr>
        <w:t xml:space="preserve">thereby </w:t>
      </w:r>
      <w:r w:rsidRPr="004A5DED">
        <w:rPr>
          <w:sz w:val="32"/>
          <w:lang w:val="en-US"/>
        </w:rPr>
        <w:t xml:space="preserve">opened a new era in Ottoman history. This ruler </w:t>
      </w:r>
      <w:r w:rsidRPr="004A5DED">
        <w:rPr>
          <w:sz w:val="32"/>
          <w:lang w:val="en-US"/>
        </w:rPr>
        <w:lastRenderedPageBreak/>
        <w:t>became known as a ruthless autocrat</w:t>
      </w:r>
      <w:r w:rsidR="00C13DF4" w:rsidRPr="004A5DED">
        <w:rPr>
          <w:sz w:val="32"/>
          <w:lang w:val="en-US"/>
        </w:rPr>
        <w:t>,</w:t>
      </w:r>
      <w:r w:rsidRPr="004A5DED">
        <w:rPr>
          <w:sz w:val="32"/>
          <w:lang w:val="en-US"/>
        </w:rPr>
        <w:t xml:space="preserve"> </w:t>
      </w:r>
      <w:r w:rsidR="00C13DF4" w:rsidRPr="004A5DED">
        <w:rPr>
          <w:sz w:val="32"/>
          <w:lang w:val="en-US"/>
        </w:rPr>
        <w:t>“Selim the Terrible”</w:t>
      </w:r>
      <w:r w:rsidRPr="004A5DED">
        <w:rPr>
          <w:sz w:val="32"/>
          <w:lang w:val="en-US"/>
        </w:rPr>
        <w:t xml:space="preserve"> (</w:t>
      </w:r>
      <w:r w:rsidRPr="004A5DED">
        <w:rPr>
          <w:i/>
          <w:sz w:val="32"/>
          <w:lang w:val="en-US"/>
        </w:rPr>
        <w:t>Yavuz</w:t>
      </w:r>
      <w:r w:rsidRPr="004A5DED">
        <w:rPr>
          <w:sz w:val="32"/>
          <w:lang w:val="en-US"/>
        </w:rPr>
        <w:t xml:space="preserve">). Under his rule </w:t>
      </w:r>
      <w:r w:rsidR="00DD4FB5" w:rsidRPr="004A5DED">
        <w:rPr>
          <w:sz w:val="32"/>
          <w:lang w:val="en-US"/>
        </w:rPr>
        <w:t>all</w:t>
      </w:r>
      <w:r w:rsidRPr="004A5DED">
        <w:rPr>
          <w:sz w:val="32"/>
          <w:lang w:val="en-US"/>
        </w:rPr>
        <w:t xml:space="preserve"> Turcoman unrest was suppressed by </w:t>
      </w:r>
      <w:r w:rsidR="00DD4FB5" w:rsidRPr="004A5DED">
        <w:rPr>
          <w:sz w:val="32"/>
          <w:lang w:val="en-US"/>
        </w:rPr>
        <w:t xml:space="preserve">the </w:t>
      </w:r>
      <w:r w:rsidRPr="004A5DED">
        <w:rPr>
          <w:sz w:val="32"/>
          <w:lang w:val="en-US"/>
        </w:rPr>
        <w:t xml:space="preserve">harshest measures, and supporters of Shah Ismail had to flee the country. </w:t>
      </w:r>
    </w:p>
    <w:p w:rsidR="00D543DE" w:rsidRPr="004A5DED" w:rsidRDefault="00D543DE">
      <w:pPr>
        <w:jc w:val="both"/>
        <w:rPr>
          <w:sz w:val="32"/>
          <w:lang w:val="en-US"/>
        </w:rPr>
      </w:pPr>
      <w:r w:rsidRPr="004A5DED">
        <w:rPr>
          <w:sz w:val="32"/>
          <w:lang w:val="en-US"/>
        </w:rPr>
        <w:t xml:space="preserve">   Selim, during his relatively short reign, turned the Ottoman Empire into the only great Islamic empire of his time. His firs</w:t>
      </w:r>
      <w:r w:rsidR="008B0709" w:rsidRPr="004A5DED">
        <w:rPr>
          <w:sz w:val="32"/>
          <w:lang w:val="en-US"/>
        </w:rPr>
        <w:t>t move was against Safavid Iran;</w:t>
      </w:r>
      <w:r w:rsidRPr="004A5DED">
        <w:rPr>
          <w:sz w:val="32"/>
          <w:lang w:val="en-US"/>
        </w:rPr>
        <w:t xml:space="preserve"> he defeated Shah Ismail at the battle of Çaldıran (23 August 1514) and occupied eastern Anatolia, Azerbaijan</w:t>
      </w:r>
      <w:r w:rsidR="00897038" w:rsidRPr="004A5DED">
        <w:rPr>
          <w:sz w:val="32"/>
          <w:lang w:val="en-US"/>
        </w:rPr>
        <w:t>,</w:t>
      </w:r>
      <w:r w:rsidRPr="004A5DED">
        <w:rPr>
          <w:sz w:val="32"/>
          <w:lang w:val="en-US"/>
        </w:rPr>
        <w:t xml:space="preserve"> and west</w:t>
      </w:r>
      <w:r w:rsidR="00897038" w:rsidRPr="004A5DED">
        <w:rPr>
          <w:sz w:val="32"/>
          <w:lang w:val="en-US"/>
        </w:rPr>
        <w:t>ern Iran. In the period 1516-</w:t>
      </w:r>
      <w:r w:rsidRPr="004A5DED">
        <w:rPr>
          <w:sz w:val="32"/>
          <w:lang w:val="en-US"/>
        </w:rPr>
        <w:t>17</w:t>
      </w:r>
      <w:r w:rsidR="00897038" w:rsidRPr="004A5DED">
        <w:rPr>
          <w:sz w:val="32"/>
          <w:lang w:val="en-US"/>
        </w:rPr>
        <w:t>,</w:t>
      </w:r>
      <w:r w:rsidRPr="004A5DED">
        <w:rPr>
          <w:sz w:val="32"/>
          <w:lang w:val="en-US"/>
        </w:rPr>
        <w:t xml:space="preserve"> Selim attacked the </w:t>
      </w:r>
      <w:r w:rsidR="00897038" w:rsidRPr="004A5DED">
        <w:rPr>
          <w:sz w:val="32"/>
          <w:lang w:val="en-US"/>
        </w:rPr>
        <w:t>Mamluk s</w:t>
      </w:r>
      <w:r w:rsidRPr="004A5DED">
        <w:rPr>
          <w:sz w:val="32"/>
          <w:lang w:val="en-US"/>
        </w:rPr>
        <w:t xml:space="preserve">ultanate and defeated </w:t>
      </w:r>
      <w:r w:rsidR="00897038" w:rsidRPr="004A5DED">
        <w:rPr>
          <w:sz w:val="32"/>
          <w:lang w:val="en-US"/>
        </w:rPr>
        <w:t>its armies at the B</w:t>
      </w:r>
      <w:r w:rsidRPr="004A5DED">
        <w:rPr>
          <w:sz w:val="32"/>
          <w:lang w:val="en-US"/>
        </w:rPr>
        <w:t>attles of Mercdabık (Aleppo, 24 August 1516) and Reydaniyya (Cairo, 22 January 1517). The conquest of the Mamluk lands meant the inclusion of Syria, Mount Lebanon, Palestine, Egypt</w:t>
      </w:r>
      <w:r w:rsidR="00897038" w:rsidRPr="004A5DED">
        <w:rPr>
          <w:sz w:val="32"/>
          <w:lang w:val="en-US"/>
        </w:rPr>
        <w:t xml:space="preserve">, </w:t>
      </w:r>
      <w:r w:rsidRPr="004A5DED">
        <w:rPr>
          <w:sz w:val="32"/>
          <w:lang w:val="en-US"/>
        </w:rPr>
        <w:t xml:space="preserve">and the Hijaz into the Ottoman Empire. </w:t>
      </w:r>
    </w:p>
    <w:p w:rsidR="00D543DE" w:rsidRPr="004A5DED" w:rsidRDefault="00D543DE">
      <w:pPr>
        <w:jc w:val="both"/>
        <w:rPr>
          <w:sz w:val="32"/>
          <w:lang w:val="en-US"/>
        </w:rPr>
      </w:pPr>
      <w:r w:rsidRPr="004A5DED">
        <w:rPr>
          <w:sz w:val="32"/>
          <w:lang w:val="en-US"/>
        </w:rPr>
        <w:t xml:space="preserve">   In all of these territories</w:t>
      </w:r>
      <w:r w:rsidR="00C9574D" w:rsidRPr="004A5DED">
        <w:rPr>
          <w:sz w:val="32"/>
          <w:lang w:val="en-US"/>
        </w:rPr>
        <w:t>,</w:t>
      </w:r>
      <w:r w:rsidRPr="004A5DED">
        <w:rPr>
          <w:sz w:val="32"/>
          <w:lang w:val="en-US"/>
        </w:rPr>
        <w:t xml:space="preserve"> </w:t>
      </w:r>
      <w:r w:rsidR="00C9574D" w:rsidRPr="004A5DED">
        <w:rPr>
          <w:sz w:val="32"/>
          <w:lang w:val="en-US"/>
        </w:rPr>
        <w:t>which constituted</w:t>
      </w:r>
      <w:r w:rsidRPr="004A5DED">
        <w:rPr>
          <w:sz w:val="32"/>
          <w:lang w:val="en-US"/>
        </w:rPr>
        <w:t xml:space="preserve"> the core of </w:t>
      </w:r>
      <w:r w:rsidR="00C9574D" w:rsidRPr="004A5DED">
        <w:rPr>
          <w:sz w:val="32"/>
          <w:lang w:val="en-US"/>
        </w:rPr>
        <w:t>classical Islamic civilization –</w:t>
      </w:r>
      <w:r w:rsidRPr="004A5DED">
        <w:rPr>
          <w:sz w:val="32"/>
          <w:lang w:val="en-US"/>
        </w:rPr>
        <w:t xml:space="preserve"> including the holy cities of Mecca, Medina</w:t>
      </w:r>
      <w:r w:rsidR="00C9574D" w:rsidRPr="004A5DED">
        <w:rPr>
          <w:sz w:val="32"/>
          <w:lang w:val="en-US"/>
        </w:rPr>
        <w:t>, and Jerusalem –</w:t>
      </w:r>
      <w:r w:rsidRPr="004A5DED">
        <w:rPr>
          <w:sz w:val="32"/>
          <w:lang w:val="en-US"/>
        </w:rPr>
        <w:t xml:space="preserve"> the Ottoman Empire now assumed the role</w:t>
      </w:r>
      <w:r w:rsidR="00C9574D" w:rsidRPr="004A5DED">
        <w:rPr>
          <w:sz w:val="32"/>
          <w:lang w:val="en-US"/>
        </w:rPr>
        <w:t xml:space="preserve"> of protector of the holy lands;</w:t>
      </w:r>
      <w:r w:rsidRPr="004A5DED">
        <w:rPr>
          <w:sz w:val="32"/>
          <w:lang w:val="en-US"/>
        </w:rPr>
        <w:t xml:space="preserve"> the sultan adopted the </w:t>
      </w:r>
      <w:r w:rsidR="00C9574D" w:rsidRPr="004A5DED">
        <w:rPr>
          <w:sz w:val="32"/>
          <w:lang w:val="en-US"/>
        </w:rPr>
        <w:t>title of “Protector of the Holy Places”</w:t>
      </w:r>
      <w:r w:rsidRPr="004A5DED">
        <w:rPr>
          <w:sz w:val="32"/>
          <w:lang w:val="en-US"/>
        </w:rPr>
        <w:t xml:space="preserve"> (</w:t>
      </w:r>
      <w:r w:rsidRPr="004A5DED">
        <w:rPr>
          <w:i/>
          <w:sz w:val="32"/>
          <w:lang w:val="en-US"/>
        </w:rPr>
        <w:t>Hâdimu Haremeynu’ş-Şerîfeyn</w:t>
      </w:r>
      <w:r w:rsidRPr="004A5DED">
        <w:rPr>
          <w:sz w:val="32"/>
          <w:lang w:val="en-US"/>
        </w:rPr>
        <w:t>).</w:t>
      </w:r>
      <w:r w:rsidRPr="004A5DED">
        <w:rPr>
          <w:spacing w:val="-3"/>
          <w:sz w:val="32"/>
          <w:lang w:val="de-DE"/>
        </w:rPr>
        <w:t xml:space="preserve"> These developments stabilized the religious identity of the Ottoman state as the main Islamic power in the world. In geostrategic terms, the Ottomans came to control t</w:t>
      </w:r>
      <w:r w:rsidR="00C9574D" w:rsidRPr="004A5DED">
        <w:rPr>
          <w:spacing w:val="-3"/>
          <w:sz w:val="32"/>
          <w:lang w:val="de-DE"/>
        </w:rPr>
        <w:t>he whole eastern Mediterranean B</w:t>
      </w:r>
      <w:r w:rsidRPr="004A5DED">
        <w:rPr>
          <w:spacing w:val="-3"/>
          <w:sz w:val="32"/>
          <w:lang w:val="de-DE"/>
        </w:rPr>
        <w:t>asin as well as the Red Sea, and the</w:t>
      </w:r>
      <w:r w:rsidR="00C9574D" w:rsidRPr="004A5DED">
        <w:rPr>
          <w:spacing w:val="-3"/>
          <w:sz w:val="32"/>
          <w:lang w:val="de-DE"/>
        </w:rPr>
        <w:t>ir</w:t>
      </w:r>
      <w:r w:rsidRPr="004A5DED">
        <w:rPr>
          <w:spacing w:val="-3"/>
          <w:sz w:val="32"/>
          <w:lang w:val="de-DE"/>
        </w:rPr>
        <w:t xml:space="preserve"> </w:t>
      </w:r>
      <w:r w:rsidR="00C9574D" w:rsidRPr="004A5DED">
        <w:rPr>
          <w:spacing w:val="-3"/>
          <w:sz w:val="32"/>
          <w:lang w:val="de-DE"/>
        </w:rPr>
        <w:t>s</w:t>
      </w:r>
      <w:r w:rsidRPr="004A5DED">
        <w:rPr>
          <w:spacing w:val="-3"/>
          <w:sz w:val="32"/>
          <w:lang w:val="de-DE"/>
        </w:rPr>
        <w:t>phere of interest began to reach as far as the Indian Ocean.</w:t>
      </w:r>
    </w:p>
    <w:p w:rsidR="00D543DE" w:rsidRPr="004A5DED" w:rsidRDefault="00D543DE">
      <w:pPr>
        <w:jc w:val="both"/>
        <w:rPr>
          <w:spacing w:val="-3"/>
          <w:sz w:val="32"/>
          <w:lang w:val="de-DE"/>
        </w:rPr>
      </w:pPr>
      <w:r w:rsidRPr="004A5DED">
        <w:rPr>
          <w:spacing w:val="-3"/>
          <w:sz w:val="32"/>
          <w:lang w:val="de-DE"/>
        </w:rPr>
        <w:t xml:space="preserve">  </w:t>
      </w:r>
      <w:r w:rsidR="00C82B79" w:rsidRPr="004A5DED">
        <w:rPr>
          <w:spacing w:val="-3"/>
          <w:sz w:val="32"/>
          <w:lang w:val="de-DE"/>
        </w:rPr>
        <w:t>The reign of Süleyman I (“the Magnificient,” 1520-</w:t>
      </w:r>
      <w:r w:rsidRPr="004A5DED">
        <w:rPr>
          <w:spacing w:val="-3"/>
          <w:sz w:val="32"/>
          <w:lang w:val="de-DE"/>
        </w:rPr>
        <w:t>66) enhanced the position of the Ottoman Empire as a world power. During this period Rhodes, Belgrade</w:t>
      </w:r>
      <w:r w:rsidR="00C82B79" w:rsidRPr="004A5DED">
        <w:rPr>
          <w:spacing w:val="-3"/>
          <w:sz w:val="32"/>
          <w:lang w:val="de-DE"/>
        </w:rPr>
        <w:t>,</w:t>
      </w:r>
      <w:r w:rsidRPr="004A5DED">
        <w:rPr>
          <w:spacing w:val="-3"/>
          <w:sz w:val="32"/>
          <w:lang w:val="de-DE"/>
        </w:rPr>
        <w:t xml:space="preserve"> and most parts of Hungary became Ottoman. In 1529 the Ottomans undertook the first siege of Vienna. In the east, Iraq, Van</w:t>
      </w:r>
      <w:r w:rsidR="00C82B79" w:rsidRPr="004A5DED">
        <w:rPr>
          <w:spacing w:val="-3"/>
          <w:sz w:val="32"/>
          <w:lang w:val="de-DE"/>
        </w:rPr>
        <w:t>,</w:t>
      </w:r>
      <w:r w:rsidRPr="004A5DED">
        <w:rPr>
          <w:spacing w:val="-3"/>
          <w:sz w:val="32"/>
          <w:lang w:val="de-DE"/>
        </w:rPr>
        <w:t xml:space="preserve"> and Georgia were annexed. In North Africa</w:t>
      </w:r>
      <w:r w:rsidR="00C82B79" w:rsidRPr="004A5DED">
        <w:rPr>
          <w:spacing w:val="-3"/>
          <w:sz w:val="32"/>
          <w:lang w:val="de-DE"/>
        </w:rPr>
        <w:t>,</w:t>
      </w:r>
      <w:r w:rsidRPr="004A5DED">
        <w:rPr>
          <w:spacing w:val="-3"/>
          <w:sz w:val="32"/>
          <w:lang w:val="de-DE"/>
        </w:rPr>
        <w:t xml:space="preserve"> Algiers and Tripolis entered the Ottoman realm. Ottoman military operations stretched from Nice in southern France to Diu in India. The Ottoman grand admiral (</w:t>
      </w:r>
      <w:r w:rsidRPr="004A5DED">
        <w:rPr>
          <w:i/>
          <w:spacing w:val="-3"/>
          <w:sz w:val="32"/>
          <w:lang w:val="de-DE"/>
        </w:rPr>
        <w:t>kapudân-ı deryâ</w:t>
      </w:r>
      <w:r w:rsidRPr="004A5DED">
        <w:rPr>
          <w:spacing w:val="-3"/>
          <w:sz w:val="32"/>
          <w:lang w:val="de-DE"/>
        </w:rPr>
        <w:t xml:space="preserve">) Barbaros Hayreddin Pasha defeated a crusader fleet under the command of Andrea Doria at the Battle of Preveza (28 September 1538), </w:t>
      </w:r>
      <w:r w:rsidR="000C1A2B" w:rsidRPr="004A5DED">
        <w:rPr>
          <w:spacing w:val="-3"/>
          <w:sz w:val="32"/>
          <w:lang w:val="de-DE"/>
        </w:rPr>
        <w:t>achieving Ottoman</w:t>
      </w:r>
      <w:r w:rsidRPr="004A5DED">
        <w:rPr>
          <w:spacing w:val="-3"/>
          <w:sz w:val="32"/>
          <w:lang w:val="de-DE"/>
        </w:rPr>
        <w:t xml:space="preserve"> naval superiority in the Mediterranean Sea. </w:t>
      </w:r>
    </w:p>
    <w:p w:rsidR="00D543DE" w:rsidRPr="004A5DED" w:rsidRDefault="00D543DE">
      <w:pPr>
        <w:jc w:val="both"/>
        <w:rPr>
          <w:spacing w:val="-3"/>
          <w:sz w:val="32"/>
          <w:lang w:val="de-DE"/>
        </w:rPr>
      </w:pPr>
      <w:r w:rsidRPr="004A5DED">
        <w:rPr>
          <w:spacing w:val="-3"/>
          <w:sz w:val="32"/>
          <w:lang w:val="de-DE"/>
        </w:rPr>
        <w:lastRenderedPageBreak/>
        <w:t xml:space="preserve">   The </w:t>
      </w:r>
      <w:r w:rsidR="000C1A2B" w:rsidRPr="004A5DED">
        <w:rPr>
          <w:spacing w:val="-3"/>
          <w:sz w:val="32"/>
          <w:lang w:val="de-DE"/>
        </w:rPr>
        <w:t xml:space="preserve">empire’s </w:t>
      </w:r>
      <w:r w:rsidRPr="004A5DED">
        <w:rPr>
          <w:spacing w:val="-3"/>
          <w:sz w:val="32"/>
          <w:lang w:val="de-DE"/>
        </w:rPr>
        <w:t>international affairs of th</w:t>
      </w:r>
      <w:r w:rsidR="000C1A2B" w:rsidRPr="004A5DED">
        <w:rPr>
          <w:spacing w:val="-3"/>
          <w:sz w:val="32"/>
          <w:lang w:val="de-DE"/>
        </w:rPr>
        <w:t>is period were determined by its</w:t>
      </w:r>
      <w:r w:rsidRPr="004A5DED">
        <w:rPr>
          <w:spacing w:val="-3"/>
          <w:sz w:val="32"/>
          <w:lang w:val="de-DE"/>
        </w:rPr>
        <w:t xml:space="preserve"> relations with the Habsburg Empire and Iran. </w:t>
      </w:r>
      <w:r w:rsidR="000C1A2B" w:rsidRPr="004A5DED">
        <w:rPr>
          <w:spacing w:val="-3"/>
          <w:sz w:val="32"/>
          <w:lang w:val="de-DE"/>
        </w:rPr>
        <w:t xml:space="preserve">The Habsburg emperor, Charles V, claimed the Hungarian lands, </w:t>
      </w:r>
      <w:r w:rsidRPr="004A5DED">
        <w:rPr>
          <w:spacing w:val="-3"/>
          <w:sz w:val="32"/>
          <w:lang w:val="de-DE"/>
        </w:rPr>
        <w:t xml:space="preserve"> le</w:t>
      </w:r>
      <w:r w:rsidR="000C1A2B" w:rsidRPr="004A5DED">
        <w:rPr>
          <w:spacing w:val="-3"/>
          <w:sz w:val="32"/>
          <w:lang w:val="de-DE"/>
        </w:rPr>
        <w:t>a</w:t>
      </w:r>
      <w:r w:rsidRPr="004A5DED">
        <w:rPr>
          <w:spacing w:val="-3"/>
          <w:sz w:val="32"/>
          <w:lang w:val="de-DE"/>
        </w:rPr>
        <w:t>d</w:t>
      </w:r>
      <w:r w:rsidR="000C1A2B" w:rsidRPr="004A5DED">
        <w:rPr>
          <w:spacing w:val="-3"/>
          <w:sz w:val="32"/>
          <w:lang w:val="de-DE"/>
        </w:rPr>
        <w:t>ing</w:t>
      </w:r>
      <w:r w:rsidRPr="004A5DED">
        <w:rPr>
          <w:spacing w:val="-3"/>
          <w:sz w:val="32"/>
          <w:lang w:val="de-DE"/>
        </w:rPr>
        <w:t xml:space="preserve"> to a series of wars</w:t>
      </w:r>
      <w:r w:rsidR="000C1A2B" w:rsidRPr="004A5DED">
        <w:rPr>
          <w:spacing w:val="-3"/>
          <w:sz w:val="32"/>
          <w:lang w:val="de-DE"/>
        </w:rPr>
        <w:t>.</w:t>
      </w:r>
      <w:r w:rsidRPr="004A5DED">
        <w:rPr>
          <w:spacing w:val="-3"/>
          <w:sz w:val="32"/>
          <w:lang w:val="de-DE"/>
        </w:rPr>
        <w:t xml:space="preserve"> The Ottomans entered into an alliance with France against their common enemy and organized joint naval operations. Ottoman pressure between 1521 and 1555 caused Charles to </w:t>
      </w:r>
      <w:r w:rsidR="000C1A2B" w:rsidRPr="004A5DED">
        <w:rPr>
          <w:spacing w:val="-3"/>
          <w:sz w:val="32"/>
          <w:lang w:val="de-DE"/>
        </w:rPr>
        <w:t xml:space="preserve">make </w:t>
      </w:r>
      <w:r w:rsidRPr="004A5DED">
        <w:rPr>
          <w:spacing w:val="-3"/>
          <w:sz w:val="32"/>
          <w:lang w:val="de-DE"/>
        </w:rPr>
        <w:t xml:space="preserve">concessions to the Protestant princes in Central Europe and eventually </w:t>
      </w:r>
      <w:r w:rsidR="000C1A2B" w:rsidRPr="004A5DED">
        <w:rPr>
          <w:spacing w:val="-3"/>
          <w:sz w:val="32"/>
          <w:lang w:val="de-DE"/>
        </w:rPr>
        <w:t xml:space="preserve">to grant </w:t>
      </w:r>
      <w:r w:rsidRPr="004A5DED">
        <w:rPr>
          <w:spacing w:val="-3"/>
          <w:sz w:val="32"/>
          <w:lang w:val="de-DE"/>
        </w:rPr>
        <w:t>official recognition of Protestantism.</w:t>
      </w:r>
    </w:p>
    <w:p w:rsidR="00D543DE" w:rsidRPr="004A5DED" w:rsidRDefault="00D543DE">
      <w:pPr>
        <w:jc w:val="both"/>
        <w:rPr>
          <w:spacing w:val="-3"/>
          <w:sz w:val="32"/>
          <w:lang w:val="de-DE"/>
        </w:rPr>
      </w:pPr>
      <w:r w:rsidRPr="004A5DED">
        <w:rPr>
          <w:spacing w:val="-3"/>
          <w:sz w:val="32"/>
          <w:lang w:val="de-DE"/>
        </w:rPr>
        <w:t xml:space="preserve">   The Habsburgs, on the other hand, established a diplomatic relationship with Iran</w:t>
      </w:r>
      <w:r w:rsidR="00175A53" w:rsidRPr="004A5DED">
        <w:rPr>
          <w:spacing w:val="-3"/>
          <w:sz w:val="32"/>
          <w:lang w:val="de-DE"/>
        </w:rPr>
        <w:t>,</w:t>
      </w:r>
      <w:r w:rsidRPr="004A5DED">
        <w:rPr>
          <w:spacing w:val="-3"/>
          <w:sz w:val="32"/>
          <w:lang w:val="de-DE"/>
        </w:rPr>
        <w:t xml:space="preserve"> put</w:t>
      </w:r>
      <w:r w:rsidR="00175A53" w:rsidRPr="004A5DED">
        <w:rPr>
          <w:spacing w:val="-3"/>
          <w:sz w:val="32"/>
          <w:lang w:val="de-DE"/>
        </w:rPr>
        <w:t>ting</w:t>
      </w:r>
      <w:r w:rsidRPr="004A5DED">
        <w:rPr>
          <w:spacing w:val="-3"/>
          <w:sz w:val="32"/>
          <w:lang w:val="de-DE"/>
        </w:rPr>
        <w:t xml:space="preserve"> the Ottomans in the predicament of having to fight a war on two fronts. Süleyman did his best to prevent such a possibility</w:t>
      </w:r>
      <w:r w:rsidR="00155BA2" w:rsidRPr="004A5DED">
        <w:rPr>
          <w:spacing w:val="-3"/>
          <w:sz w:val="32"/>
          <w:lang w:val="de-DE"/>
        </w:rPr>
        <w:t>, entering</w:t>
      </w:r>
      <w:r w:rsidRPr="004A5DED">
        <w:rPr>
          <w:spacing w:val="-3"/>
          <w:sz w:val="32"/>
          <w:lang w:val="de-DE"/>
        </w:rPr>
        <w:t xml:space="preserve"> into conflict with Iran only at times of peace with the Habsburgs. After a series of wars with Iran, the peace of Amasya (29 May 1555) secured a definite border, and Iraq became </w:t>
      </w:r>
      <w:r w:rsidR="00155BA2" w:rsidRPr="004A5DED">
        <w:rPr>
          <w:spacing w:val="-3"/>
          <w:sz w:val="32"/>
          <w:lang w:val="de-DE"/>
        </w:rPr>
        <w:t xml:space="preserve">firmly </w:t>
      </w:r>
      <w:r w:rsidRPr="004A5DED">
        <w:rPr>
          <w:spacing w:val="-3"/>
          <w:sz w:val="32"/>
          <w:lang w:val="de-DE"/>
        </w:rPr>
        <w:t xml:space="preserve">Ottoman.        </w:t>
      </w:r>
    </w:p>
    <w:p w:rsidR="00D543DE" w:rsidRPr="004A5DED" w:rsidRDefault="00D543DE">
      <w:pPr>
        <w:jc w:val="both"/>
        <w:rPr>
          <w:spacing w:val="-3"/>
          <w:sz w:val="32"/>
          <w:lang w:val="de-DE"/>
        </w:rPr>
      </w:pPr>
      <w:r w:rsidRPr="004A5DED">
        <w:rPr>
          <w:spacing w:val="-3"/>
          <w:sz w:val="32"/>
          <w:lang w:val="de-DE"/>
        </w:rPr>
        <w:t xml:space="preserve">   Süleyman I’s son, Selim II (</w:t>
      </w:r>
      <w:r w:rsidR="008E6B6C" w:rsidRPr="004A5DED">
        <w:rPr>
          <w:spacing w:val="-3"/>
          <w:sz w:val="32"/>
          <w:lang w:val="de-DE"/>
        </w:rPr>
        <w:t>r.</w:t>
      </w:r>
      <w:r w:rsidR="000B257E" w:rsidRPr="004A5DED">
        <w:rPr>
          <w:spacing w:val="-3"/>
          <w:sz w:val="32"/>
          <w:lang w:val="de-DE"/>
        </w:rPr>
        <w:t xml:space="preserve"> </w:t>
      </w:r>
      <w:r w:rsidR="008E6B6C" w:rsidRPr="004A5DED">
        <w:rPr>
          <w:spacing w:val="-3"/>
          <w:sz w:val="32"/>
          <w:lang w:val="de-DE"/>
        </w:rPr>
        <w:t>1566-</w:t>
      </w:r>
      <w:r w:rsidRPr="004A5DED">
        <w:rPr>
          <w:spacing w:val="-3"/>
          <w:sz w:val="32"/>
          <w:lang w:val="de-DE"/>
        </w:rPr>
        <w:t>74), continued his father’s policy of expansion, with the assistance of the able grand vizier Sokullu Mehmed Pasha. The major events of his reign were the conquests of Chios, Cyprus</w:t>
      </w:r>
      <w:r w:rsidR="008E6B6C" w:rsidRPr="004A5DED">
        <w:rPr>
          <w:spacing w:val="-3"/>
          <w:sz w:val="32"/>
          <w:lang w:val="de-DE"/>
        </w:rPr>
        <w:t xml:space="preserve">, </w:t>
      </w:r>
      <w:r w:rsidRPr="004A5DED">
        <w:rPr>
          <w:spacing w:val="-3"/>
          <w:sz w:val="32"/>
          <w:lang w:val="de-DE"/>
        </w:rPr>
        <w:t xml:space="preserve">and Tunisia. When the Ottomans seized </w:t>
      </w:r>
      <w:r w:rsidR="008E6B6C" w:rsidRPr="004A5DED">
        <w:rPr>
          <w:spacing w:val="-3"/>
          <w:sz w:val="32"/>
          <w:lang w:val="de-DE"/>
        </w:rPr>
        <w:t xml:space="preserve">from Venice </w:t>
      </w:r>
      <w:r w:rsidRPr="004A5DED">
        <w:rPr>
          <w:spacing w:val="-3"/>
          <w:sz w:val="32"/>
          <w:lang w:val="de-DE"/>
        </w:rPr>
        <w:t xml:space="preserve">the strategically important island of Cyprus, Christian powers formed a Holy League, defeating the Ottoman fleet at the Battle of Lepanto (7 October 1571). Though this defeat </w:t>
      </w:r>
      <w:r w:rsidR="00755C44" w:rsidRPr="004A5DED">
        <w:rPr>
          <w:spacing w:val="-3"/>
          <w:sz w:val="32"/>
          <w:lang w:val="de-DE"/>
        </w:rPr>
        <w:t xml:space="preserve">had no </w:t>
      </w:r>
      <w:r w:rsidRPr="004A5DED">
        <w:rPr>
          <w:spacing w:val="-3"/>
          <w:sz w:val="32"/>
          <w:lang w:val="de-DE"/>
        </w:rPr>
        <w:t>strategic significance, it showed the increasing vulnerability of the Ottoman naval forces in the Mediterranean.</w:t>
      </w:r>
    </w:p>
    <w:p w:rsidR="00D543DE" w:rsidRPr="004A5DED" w:rsidRDefault="00D543DE">
      <w:pPr>
        <w:jc w:val="both"/>
        <w:rPr>
          <w:spacing w:val="-3"/>
          <w:sz w:val="32"/>
          <w:lang w:val="de-DE"/>
        </w:rPr>
      </w:pPr>
      <w:r w:rsidRPr="004A5DED">
        <w:rPr>
          <w:spacing w:val="-3"/>
          <w:sz w:val="32"/>
          <w:lang w:val="de-DE"/>
        </w:rPr>
        <w:t xml:space="preserve">   The reigns of Murad III</w:t>
      </w:r>
      <w:r w:rsidR="00DC3EC2" w:rsidRPr="004A5DED">
        <w:rPr>
          <w:spacing w:val="-3"/>
          <w:sz w:val="32"/>
          <w:lang w:val="de-DE"/>
        </w:rPr>
        <w:t xml:space="preserve"> (1574-</w:t>
      </w:r>
      <w:r w:rsidRPr="004A5DED">
        <w:rPr>
          <w:spacing w:val="-3"/>
          <w:sz w:val="32"/>
          <w:lang w:val="de-DE"/>
        </w:rPr>
        <w:t>95), Mehmed III (1595-1603)</w:t>
      </w:r>
      <w:r w:rsidR="00DC3EC2" w:rsidRPr="004A5DED">
        <w:rPr>
          <w:spacing w:val="-3"/>
          <w:sz w:val="32"/>
          <w:lang w:val="de-DE"/>
        </w:rPr>
        <w:t>,</w:t>
      </w:r>
      <w:r w:rsidRPr="004A5DED">
        <w:rPr>
          <w:spacing w:val="-3"/>
          <w:sz w:val="32"/>
          <w:lang w:val="de-DE"/>
        </w:rPr>
        <w:t xml:space="preserve"> and Ahmed I</w:t>
      </w:r>
      <w:r w:rsidR="00DC3EC2" w:rsidRPr="004A5DED">
        <w:rPr>
          <w:spacing w:val="-3"/>
          <w:sz w:val="32"/>
          <w:lang w:val="de-DE"/>
        </w:rPr>
        <w:t xml:space="preserve"> (1603-</w:t>
      </w:r>
      <w:r w:rsidRPr="004A5DED">
        <w:rPr>
          <w:spacing w:val="-3"/>
          <w:sz w:val="32"/>
          <w:lang w:val="de-DE"/>
        </w:rPr>
        <w:t xml:space="preserve">17) marked the </w:t>
      </w:r>
      <w:r w:rsidR="00DC3EC2" w:rsidRPr="004A5DED">
        <w:rPr>
          <w:spacing w:val="-3"/>
          <w:sz w:val="32"/>
          <w:lang w:val="de-DE"/>
        </w:rPr>
        <w:t>peak</w:t>
      </w:r>
      <w:r w:rsidRPr="004A5DED">
        <w:rPr>
          <w:spacing w:val="-3"/>
          <w:sz w:val="32"/>
          <w:lang w:val="de-DE"/>
        </w:rPr>
        <w:t xml:space="preserve"> of Ottoman expansionis</w:t>
      </w:r>
      <w:r w:rsidR="00DC3EC2" w:rsidRPr="004A5DED">
        <w:rPr>
          <w:spacing w:val="-3"/>
          <w:sz w:val="32"/>
          <w:lang w:val="de-DE"/>
        </w:rPr>
        <w:t>m</w:t>
      </w:r>
      <w:r w:rsidRPr="004A5DED">
        <w:rPr>
          <w:spacing w:val="-3"/>
          <w:sz w:val="32"/>
          <w:lang w:val="de-DE"/>
        </w:rPr>
        <w:t xml:space="preserve"> and revealed certain internal problems. </w:t>
      </w:r>
      <w:r w:rsidR="00DC3EC2" w:rsidRPr="004A5DED">
        <w:rPr>
          <w:spacing w:val="-3"/>
          <w:sz w:val="32"/>
          <w:lang w:val="de-DE"/>
        </w:rPr>
        <w:t>L</w:t>
      </w:r>
      <w:r w:rsidRPr="004A5DED">
        <w:rPr>
          <w:spacing w:val="-3"/>
          <w:sz w:val="32"/>
          <w:lang w:val="de-DE"/>
        </w:rPr>
        <w:t>ong and ex</w:t>
      </w:r>
      <w:r w:rsidR="00D5039E" w:rsidRPr="004A5DED">
        <w:rPr>
          <w:spacing w:val="-3"/>
          <w:sz w:val="32"/>
          <w:lang w:val="de-DE"/>
        </w:rPr>
        <w:t>hausting wars with Iran (1578-90; 1603-12; 1615-</w:t>
      </w:r>
      <w:r w:rsidRPr="004A5DED">
        <w:rPr>
          <w:spacing w:val="-3"/>
          <w:sz w:val="32"/>
          <w:lang w:val="de-DE"/>
        </w:rPr>
        <w:t>19) and with the Habsbur</w:t>
      </w:r>
      <w:r w:rsidR="00D5039E" w:rsidRPr="004A5DED">
        <w:rPr>
          <w:spacing w:val="-3"/>
          <w:sz w:val="32"/>
          <w:lang w:val="de-DE"/>
        </w:rPr>
        <w:t xml:space="preserve">gs (1593-1606) had depleted </w:t>
      </w:r>
      <w:r w:rsidRPr="004A5DED">
        <w:rPr>
          <w:spacing w:val="-3"/>
          <w:sz w:val="32"/>
          <w:lang w:val="de-DE"/>
        </w:rPr>
        <w:t xml:space="preserve">Ottoman financial resources. These wars, sometimes fought on two fronts, </w:t>
      </w:r>
      <w:r w:rsidR="000D1D2D" w:rsidRPr="004A5DED">
        <w:rPr>
          <w:spacing w:val="-3"/>
          <w:sz w:val="32"/>
          <w:lang w:val="de-DE"/>
        </w:rPr>
        <w:t xml:space="preserve">brought diplomatic losses </w:t>
      </w:r>
      <w:r w:rsidR="005108BC" w:rsidRPr="004A5DED">
        <w:rPr>
          <w:spacing w:val="-3"/>
          <w:sz w:val="32"/>
          <w:lang w:val="de-DE"/>
        </w:rPr>
        <w:t>and failed to</w:t>
      </w:r>
      <w:r w:rsidRPr="004A5DED">
        <w:rPr>
          <w:spacing w:val="-3"/>
          <w:sz w:val="32"/>
          <w:lang w:val="de-DE"/>
        </w:rPr>
        <w:t xml:space="preserve"> secure significant territorial gains. The peace of Zsitvatorok (1606), for example, terminated Ottoman suzerainty over the Habsburgs. These wars, at the same time, led to internal changes and disorders within the empire.</w:t>
      </w:r>
    </w:p>
    <w:p w:rsidR="00D543DE" w:rsidRPr="004A5DED" w:rsidRDefault="00D543DE">
      <w:pPr>
        <w:jc w:val="both"/>
        <w:rPr>
          <w:sz w:val="32"/>
          <w:lang w:val="en-US"/>
        </w:rPr>
      </w:pPr>
      <w:r w:rsidRPr="004A5DED">
        <w:rPr>
          <w:spacing w:val="-3"/>
          <w:sz w:val="32"/>
          <w:lang w:val="de-DE"/>
        </w:rPr>
        <w:t xml:space="preserve">   The wars in Central Europe proved the ineffectiveness of  traditional </w:t>
      </w:r>
      <w:r w:rsidRPr="004A5DED">
        <w:rPr>
          <w:i/>
          <w:spacing w:val="-3"/>
          <w:sz w:val="32"/>
          <w:lang w:val="de-DE"/>
        </w:rPr>
        <w:t>sipahi</w:t>
      </w:r>
      <w:r w:rsidR="00C7013B" w:rsidRPr="004A5DED">
        <w:rPr>
          <w:spacing w:val="-3"/>
          <w:sz w:val="32"/>
          <w:lang w:val="de-DE"/>
        </w:rPr>
        <w:t xml:space="preserve"> </w:t>
      </w:r>
      <w:r w:rsidRPr="004A5DED">
        <w:rPr>
          <w:spacing w:val="-3"/>
          <w:sz w:val="32"/>
          <w:lang w:val="de-DE"/>
        </w:rPr>
        <w:t xml:space="preserve">cavalry in the face of firearms. The measures </w:t>
      </w:r>
      <w:r w:rsidR="00C7013B" w:rsidRPr="004A5DED">
        <w:rPr>
          <w:spacing w:val="-3"/>
          <w:sz w:val="32"/>
          <w:lang w:val="de-DE"/>
        </w:rPr>
        <w:lastRenderedPageBreak/>
        <w:t xml:space="preserve">taken </w:t>
      </w:r>
      <w:r w:rsidRPr="004A5DED">
        <w:rPr>
          <w:spacing w:val="-3"/>
          <w:sz w:val="32"/>
          <w:lang w:val="de-DE"/>
        </w:rPr>
        <w:t xml:space="preserve">to increase the number of the armed Janissaries and </w:t>
      </w:r>
      <w:r w:rsidRPr="004A5DED">
        <w:rPr>
          <w:i/>
          <w:spacing w:val="-3"/>
          <w:sz w:val="32"/>
          <w:lang w:val="de-DE"/>
        </w:rPr>
        <w:t>sekban</w:t>
      </w:r>
      <w:r w:rsidRPr="004A5DED">
        <w:rPr>
          <w:spacing w:val="-3"/>
          <w:sz w:val="32"/>
          <w:lang w:val="de-DE"/>
        </w:rPr>
        <w:t xml:space="preserve"> mercenary troops had long-lasting consequences for politics (</w:t>
      </w:r>
      <w:r w:rsidR="00B7155B" w:rsidRPr="004A5DED">
        <w:rPr>
          <w:spacing w:val="-3"/>
          <w:sz w:val="32"/>
          <w:lang w:val="de-DE"/>
        </w:rPr>
        <w:t xml:space="preserve">through the </w:t>
      </w:r>
      <w:r w:rsidRPr="004A5DED">
        <w:rPr>
          <w:spacing w:val="-3"/>
          <w:sz w:val="32"/>
          <w:lang w:val="de-DE"/>
        </w:rPr>
        <w:t>weakening of the sultanic power), administration (decentralization)</w:t>
      </w:r>
      <w:r w:rsidR="00D94596" w:rsidRPr="004A5DED">
        <w:rPr>
          <w:spacing w:val="-3"/>
          <w:sz w:val="32"/>
          <w:lang w:val="de-DE"/>
        </w:rPr>
        <w:t>,</w:t>
      </w:r>
      <w:r w:rsidRPr="004A5DED">
        <w:rPr>
          <w:spacing w:val="-3"/>
          <w:sz w:val="32"/>
          <w:lang w:val="de-DE"/>
        </w:rPr>
        <w:t xml:space="preserve"> and </w:t>
      </w:r>
      <w:r w:rsidR="00D94596" w:rsidRPr="004A5DED">
        <w:rPr>
          <w:spacing w:val="-3"/>
          <w:sz w:val="32"/>
          <w:lang w:val="de-DE"/>
        </w:rPr>
        <w:t xml:space="preserve">the Ottoman </w:t>
      </w:r>
      <w:r w:rsidRPr="004A5DED">
        <w:rPr>
          <w:spacing w:val="-3"/>
          <w:sz w:val="32"/>
          <w:lang w:val="de-DE"/>
        </w:rPr>
        <w:t xml:space="preserve">economy (monetarization). In addition, </w:t>
      </w:r>
      <w:r w:rsidRPr="004A5DED">
        <w:rPr>
          <w:sz w:val="32"/>
          <w:lang w:val="en-US"/>
        </w:rPr>
        <w:t>Janissary-</w:t>
      </w:r>
      <w:r w:rsidRPr="004A5DED">
        <w:rPr>
          <w:i/>
          <w:sz w:val="32"/>
          <w:lang w:val="en-US"/>
        </w:rPr>
        <w:t>sekban</w:t>
      </w:r>
      <w:r w:rsidR="00AA17EC" w:rsidRPr="004A5DED">
        <w:rPr>
          <w:sz w:val="32"/>
          <w:lang w:val="en-US"/>
        </w:rPr>
        <w:t xml:space="preserve"> rivalry – </w:t>
      </w:r>
      <w:r w:rsidRPr="004A5DED">
        <w:rPr>
          <w:sz w:val="32"/>
          <w:lang w:val="en-US"/>
        </w:rPr>
        <w:t xml:space="preserve">in </w:t>
      </w:r>
      <w:r w:rsidR="00AA17EC" w:rsidRPr="004A5DED">
        <w:rPr>
          <w:sz w:val="32"/>
          <w:lang w:val="en-US"/>
        </w:rPr>
        <w:t xml:space="preserve">essence </w:t>
      </w:r>
      <w:r w:rsidRPr="004A5DED">
        <w:rPr>
          <w:sz w:val="32"/>
          <w:lang w:val="en-US"/>
        </w:rPr>
        <w:t xml:space="preserve">a rivalry between members of the ruling military class and the ruled </w:t>
      </w:r>
      <w:r w:rsidRPr="004A5DED">
        <w:rPr>
          <w:i/>
          <w:sz w:val="32"/>
          <w:lang w:val="en-US"/>
        </w:rPr>
        <w:t>reâyâ</w:t>
      </w:r>
      <w:r w:rsidR="00AA17EC" w:rsidRPr="004A5DED">
        <w:rPr>
          <w:sz w:val="32"/>
          <w:lang w:val="en-US"/>
        </w:rPr>
        <w:t xml:space="preserve"> –</w:t>
      </w:r>
      <w:r w:rsidRPr="004A5DED">
        <w:rPr>
          <w:sz w:val="32"/>
          <w:lang w:val="en-US"/>
        </w:rPr>
        <w:t xml:space="preserve"> led to disorder in the countryside. When the Janissaries became </w:t>
      </w:r>
      <w:r w:rsidR="003B5005" w:rsidRPr="004A5DED">
        <w:rPr>
          <w:sz w:val="32"/>
          <w:lang w:val="en-US"/>
        </w:rPr>
        <w:t>the</w:t>
      </w:r>
      <w:r w:rsidRPr="004A5DED">
        <w:rPr>
          <w:sz w:val="32"/>
          <w:lang w:val="en-US"/>
        </w:rPr>
        <w:t xml:space="preserve"> dominant power in the capital, especially following their execution of Osman II</w:t>
      </w:r>
      <w:r w:rsidR="003B5005" w:rsidRPr="004A5DED">
        <w:rPr>
          <w:sz w:val="32"/>
          <w:lang w:val="en-US"/>
        </w:rPr>
        <w:t xml:space="preserve"> (r.</w:t>
      </w:r>
      <w:r w:rsidR="000B257E" w:rsidRPr="004A5DED">
        <w:rPr>
          <w:sz w:val="32"/>
          <w:lang w:val="en-US"/>
        </w:rPr>
        <w:t xml:space="preserve"> </w:t>
      </w:r>
      <w:r w:rsidR="003B5005" w:rsidRPr="004A5DED">
        <w:rPr>
          <w:sz w:val="32"/>
          <w:lang w:val="en-US"/>
        </w:rPr>
        <w:t>1618-</w:t>
      </w:r>
      <w:r w:rsidRPr="004A5DED">
        <w:rPr>
          <w:sz w:val="32"/>
          <w:lang w:val="en-US"/>
        </w:rPr>
        <w:t xml:space="preserve">22), the </w:t>
      </w:r>
      <w:r w:rsidRPr="004A5DED">
        <w:rPr>
          <w:i/>
          <w:sz w:val="32"/>
          <w:lang w:val="en-US"/>
        </w:rPr>
        <w:t>sekban</w:t>
      </w:r>
      <w:r w:rsidRPr="004A5DED">
        <w:rPr>
          <w:sz w:val="32"/>
          <w:lang w:val="en-US"/>
        </w:rPr>
        <w:t>s in Anatolia</w:t>
      </w:r>
      <w:r w:rsidR="003B5005" w:rsidRPr="004A5DED">
        <w:rPr>
          <w:sz w:val="32"/>
          <w:lang w:val="en-US"/>
        </w:rPr>
        <w:t>,</w:t>
      </w:r>
      <w:r w:rsidRPr="004A5DED">
        <w:rPr>
          <w:sz w:val="32"/>
          <w:lang w:val="en-US"/>
        </w:rPr>
        <w:t xml:space="preserve"> </w:t>
      </w:r>
      <w:r w:rsidR="003B5005" w:rsidRPr="004A5DED">
        <w:rPr>
          <w:sz w:val="32"/>
          <w:lang w:val="en-US"/>
        </w:rPr>
        <w:t xml:space="preserve">under the leadership of rebellious governors, </w:t>
      </w:r>
      <w:r w:rsidRPr="004A5DED">
        <w:rPr>
          <w:sz w:val="32"/>
          <w:lang w:val="en-US"/>
        </w:rPr>
        <w:t xml:space="preserve">revolted against </w:t>
      </w:r>
      <w:r w:rsidR="00EE410E">
        <w:rPr>
          <w:sz w:val="32"/>
          <w:lang w:val="en-US"/>
        </w:rPr>
        <w:t>Istanbul</w:t>
      </w:r>
      <w:r w:rsidR="003B5005" w:rsidRPr="004A5DED">
        <w:rPr>
          <w:sz w:val="32"/>
          <w:lang w:val="en-US"/>
        </w:rPr>
        <w:t>. T</w:t>
      </w:r>
      <w:r w:rsidRPr="004A5DED">
        <w:rPr>
          <w:sz w:val="32"/>
          <w:lang w:val="en-US"/>
        </w:rPr>
        <w:t xml:space="preserve">he Ottoman government ceased to control vast regions of Anatolia. </w:t>
      </w:r>
    </w:p>
    <w:p w:rsidR="00D543DE" w:rsidRPr="004A5DED" w:rsidRDefault="00D543DE">
      <w:pPr>
        <w:jc w:val="both"/>
        <w:rPr>
          <w:sz w:val="32"/>
          <w:lang w:val="en-US"/>
        </w:rPr>
      </w:pPr>
      <w:r w:rsidRPr="004A5DED">
        <w:rPr>
          <w:sz w:val="32"/>
          <w:lang w:val="en-US"/>
        </w:rPr>
        <w:t xml:space="preserve">   Among a</w:t>
      </w:r>
      <w:r w:rsidR="00085A5E" w:rsidRPr="004A5DED">
        <w:rPr>
          <w:sz w:val="32"/>
          <w:lang w:val="en-US"/>
        </w:rPr>
        <w:t xml:space="preserve"> series of weak rulers of the seventeen</w:t>
      </w:r>
      <w:r w:rsidRPr="004A5DED">
        <w:rPr>
          <w:sz w:val="32"/>
          <w:lang w:val="en-US"/>
        </w:rPr>
        <w:t>th century</w:t>
      </w:r>
      <w:r w:rsidR="00085A5E" w:rsidRPr="004A5DED">
        <w:rPr>
          <w:sz w:val="32"/>
          <w:lang w:val="en-US"/>
        </w:rPr>
        <w:t>,</w:t>
      </w:r>
      <w:r w:rsidRPr="004A5DED">
        <w:rPr>
          <w:sz w:val="32"/>
          <w:lang w:val="en-US"/>
        </w:rPr>
        <w:t xml:space="preserve"> only Murad IV (</w:t>
      </w:r>
      <w:r w:rsidR="00085A5E" w:rsidRPr="004A5DED">
        <w:rPr>
          <w:sz w:val="32"/>
          <w:lang w:val="en-US"/>
        </w:rPr>
        <w:t>r.</w:t>
      </w:r>
      <w:r w:rsidR="000B257E" w:rsidRPr="004A5DED">
        <w:rPr>
          <w:sz w:val="32"/>
          <w:lang w:val="en-US"/>
        </w:rPr>
        <w:t xml:space="preserve"> </w:t>
      </w:r>
      <w:r w:rsidR="002E22B6">
        <w:rPr>
          <w:sz w:val="32"/>
          <w:lang w:val="en-US"/>
        </w:rPr>
        <w:t>1623-</w:t>
      </w:r>
      <w:r w:rsidRPr="004A5DED">
        <w:rPr>
          <w:sz w:val="32"/>
          <w:lang w:val="en-US"/>
        </w:rPr>
        <w:t>40) was able to formulate policies independently. When he a</w:t>
      </w:r>
      <w:r w:rsidR="00085A5E" w:rsidRPr="004A5DED">
        <w:rPr>
          <w:sz w:val="32"/>
          <w:lang w:val="en-US"/>
        </w:rPr>
        <w:t>s</w:t>
      </w:r>
      <w:r w:rsidRPr="004A5DED">
        <w:rPr>
          <w:sz w:val="32"/>
          <w:lang w:val="en-US"/>
        </w:rPr>
        <w:t>ce</w:t>
      </w:r>
      <w:r w:rsidR="00085A5E" w:rsidRPr="004A5DED">
        <w:rPr>
          <w:sz w:val="32"/>
          <w:lang w:val="en-US"/>
        </w:rPr>
        <w:t>n</w:t>
      </w:r>
      <w:r w:rsidRPr="004A5DED">
        <w:rPr>
          <w:sz w:val="32"/>
          <w:lang w:val="en-US"/>
        </w:rPr>
        <w:t xml:space="preserve">ded to the throne at </w:t>
      </w:r>
      <w:r w:rsidR="00085A5E" w:rsidRPr="004A5DED">
        <w:rPr>
          <w:sz w:val="32"/>
          <w:lang w:val="en-US"/>
        </w:rPr>
        <w:t xml:space="preserve">the age of 11, he was </w:t>
      </w:r>
      <w:r w:rsidRPr="004A5DED">
        <w:rPr>
          <w:sz w:val="32"/>
          <w:lang w:val="en-US"/>
        </w:rPr>
        <w:t>control</w:t>
      </w:r>
      <w:r w:rsidR="00085A5E" w:rsidRPr="004A5DED">
        <w:rPr>
          <w:sz w:val="32"/>
          <w:lang w:val="en-US"/>
        </w:rPr>
        <w:t>led</w:t>
      </w:r>
      <w:r w:rsidRPr="004A5DED">
        <w:rPr>
          <w:sz w:val="32"/>
          <w:lang w:val="en-US"/>
        </w:rPr>
        <w:t xml:space="preserve"> </w:t>
      </w:r>
      <w:r w:rsidR="00085A5E" w:rsidRPr="004A5DED">
        <w:rPr>
          <w:sz w:val="32"/>
          <w:lang w:val="en-US"/>
        </w:rPr>
        <w:t xml:space="preserve">by </w:t>
      </w:r>
      <w:r w:rsidRPr="004A5DED">
        <w:rPr>
          <w:sz w:val="32"/>
          <w:lang w:val="en-US"/>
        </w:rPr>
        <w:t xml:space="preserve">his mother, Kösem Sultan, who cooperated with the Janissaries. Only nine years later, in 1632, was he able to shake off the Janissary domination and the influence of his mother, and </w:t>
      </w:r>
      <w:r w:rsidR="00085A5E" w:rsidRPr="004A5DED">
        <w:rPr>
          <w:sz w:val="32"/>
          <w:lang w:val="en-US"/>
        </w:rPr>
        <w:t xml:space="preserve">to </w:t>
      </w:r>
      <w:r w:rsidRPr="004A5DED">
        <w:rPr>
          <w:sz w:val="32"/>
          <w:lang w:val="en-US"/>
        </w:rPr>
        <w:t>establish his own rule. Murad secur</w:t>
      </w:r>
      <w:r w:rsidR="00085A5E" w:rsidRPr="004A5DED">
        <w:rPr>
          <w:sz w:val="32"/>
          <w:lang w:val="en-US"/>
        </w:rPr>
        <w:t>ed</w:t>
      </w:r>
      <w:r w:rsidRPr="004A5DED">
        <w:rPr>
          <w:sz w:val="32"/>
          <w:lang w:val="en-US"/>
        </w:rPr>
        <w:t xml:space="preserve"> the loyalty o</w:t>
      </w:r>
      <w:r w:rsidR="00085A5E" w:rsidRPr="004A5DED">
        <w:rPr>
          <w:sz w:val="32"/>
          <w:lang w:val="en-US"/>
        </w:rPr>
        <w:t>f the Janissaries to his person</w:t>
      </w:r>
      <w:r w:rsidRPr="004A5DED">
        <w:rPr>
          <w:sz w:val="32"/>
          <w:lang w:val="en-US"/>
        </w:rPr>
        <w:t xml:space="preserve"> and applied harsh methods to establish public order in the capital. Then he launched military campaigns against Iran, which had occupied Baghdad in 1625. Murad took brutal measur</w:t>
      </w:r>
      <w:r w:rsidR="00085A5E" w:rsidRPr="004A5DED">
        <w:rPr>
          <w:sz w:val="32"/>
          <w:lang w:val="en-US"/>
        </w:rPr>
        <w:t xml:space="preserve">es for the elimination of </w:t>
      </w:r>
      <w:r w:rsidRPr="004A5DED">
        <w:rPr>
          <w:sz w:val="32"/>
          <w:lang w:val="en-US"/>
        </w:rPr>
        <w:t xml:space="preserve">administrators </w:t>
      </w:r>
      <w:r w:rsidR="00085A5E" w:rsidRPr="004A5DED">
        <w:rPr>
          <w:sz w:val="32"/>
          <w:lang w:val="en-US"/>
        </w:rPr>
        <w:t xml:space="preserve">in Anatolia </w:t>
      </w:r>
      <w:r w:rsidRPr="004A5DED">
        <w:rPr>
          <w:sz w:val="32"/>
          <w:lang w:val="en-US"/>
        </w:rPr>
        <w:t xml:space="preserve">who had close relations with the </w:t>
      </w:r>
      <w:r w:rsidRPr="004A5DED">
        <w:rPr>
          <w:i/>
          <w:sz w:val="32"/>
          <w:lang w:val="en-US"/>
        </w:rPr>
        <w:t>sekban</w:t>
      </w:r>
      <w:r w:rsidRPr="004A5DED">
        <w:rPr>
          <w:sz w:val="32"/>
          <w:lang w:val="en-US"/>
        </w:rPr>
        <w:t>s. In 1635 he conquered the c</w:t>
      </w:r>
      <w:r w:rsidR="00085A5E" w:rsidRPr="004A5DED">
        <w:rPr>
          <w:sz w:val="32"/>
          <w:lang w:val="en-US"/>
        </w:rPr>
        <w:t>ity of Erivan (Revan) from Iran</w:t>
      </w:r>
      <w:r w:rsidRPr="004A5DED">
        <w:rPr>
          <w:sz w:val="32"/>
          <w:lang w:val="en-US"/>
        </w:rPr>
        <w:t xml:space="preserve"> and in 1639 </w:t>
      </w:r>
      <w:r w:rsidR="00085A5E" w:rsidRPr="004A5DED">
        <w:rPr>
          <w:sz w:val="32"/>
          <w:lang w:val="en-US"/>
        </w:rPr>
        <w:t xml:space="preserve">took back </w:t>
      </w:r>
      <w:r w:rsidRPr="004A5DED">
        <w:rPr>
          <w:sz w:val="32"/>
          <w:lang w:val="en-US"/>
        </w:rPr>
        <w:t>Baghdad</w:t>
      </w:r>
      <w:r w:rsidR="00085A5E" w:rsidRPr="004A5DED">
        <w:rPr>
          <w:sz w:val="32"/>
          <w:lang w:val="en-US"/>
        </w:rPr>
        <w:t>. Murad’</w:t>
      </w:r>
      <w:r w:rsidRPr="004A5DED">
        <w:rPr>
          <w:sz w:val="32"/>
          <w:lang w:val="en-US"/>
        </w:rPr>
        <w:t xml:space="preserve">s early death meant an end to </w:t>
      </w:r>
      <w:r w:rsidR="00085A5E" w:rsidRPr="004A5DED">
        <w:rPr>
          <w:sz w:val="32"/>
          <w:lang w:val="en-US"/>
        </w:rPr>
        <w:t xml:space="preserve">a domestic </w:t>
      </w:r>
      <w:r w:rsidR="005D0C9F" w:rsidRPr="004A5DED">
        <w:rPr>
          <w:sz w:val="32"/>
          <w:lang w:val="en-US"/>
        </w:rPr>
        <w:t>reign of terror</w:t>
      </w:r>
      <w:r w:rsidRPr="004A5DED">
        <w:rPr>
          <w:sz w:val="32"/>
          <w:lang w:val="en-US"/>
        </w:rPr>
        <w:t xml:space="preserve"> </w:t>
      </w:r>
      <w:r w:rsidR="005D0C9F" w:rsidRPr="004A5DED">
        <w:rPr>
          <w:sz w:val="32"/>
          <w:lang w:val="en-US"/>
        </w:rPr>
        <w:t xml:space="preserve">and brought peace in </w:t>
      </w:r>
      <w:r w:rsidRPr="004A5DED">
        <w:rPr>
          <w:sz w:val="32"/>
          <w:lang w:val="en-US"/>
        </w:rPr>
        <w:t>Anatolia.</w:t>
      </w:r>
    </w:p>
    <w:p w:rsidR="00D543DE" w:rsidRPr="004A5DED" w:rsidRDefault="00D543DE">
      <w:pPr>
        <w:jc w:val="both"/>
        <w:rPr>
          <w:sz w:val="32"/>
          <w:lang w:val="en-US"/>
        </w:rPr>
      </w:pPr>
      <w:r w:rsidRPr="004A5DED">
        <w:rPr>
          <w:sz w:val="32"/>
          <w:lang w:val="en-US"/>
        </w:rPr>
        <w:t xml:space="preserve">   The following sultans, İbrahim (</w:t>
      </w:r>
      <w:r w:rsidR="004471A0" w:rsidRPr="004A5DED">
        <w:rPr>
          <w:sz w:val="32"/>
          <w:lang w:val="en-US"/>
        </w:rPr>
        <w:t>r.</w:t>
      </w:r>
      <w:r w:rsidR="000B257E" w:rsidRPr="004A5DED">
        <w:rPr>
          <w:sz w:val="32"/>
          <w:lang w:val="en-US"/>
        </w:rPr>
        <w:t xml:space="preserve"> </w:t>
      </w:r>
      <w:r w:rsidR="004471A0" w:rsidRPr="004A5DED">
        <w:rPr>
          <w:sz w:val="32"/>
          <w:lang w:val="en-US"/>
        </w:rPr>
        <w:t>1640-</w:t>
      </w:r>
      <w:r w:rsidRPr="004A5DED">
        <w:rPr>
          <w:sz w:val="32"/>
          <w:lang w:val="en-US"/>
        </w:rPr>
        <w:t>48), Mehmed IV (</w:t>
      </w:r>
      <w:r w:rsidR="004471A0" w:rsidRPr="004A5DED">
        <w:rPr>
          <w:sz w:val="32"/>
          <w:lang w:val="en-US"/>
        </w:rPr>
        <w:t>r.</w:t>
      </w:r>
      <w:r w:rsidR="000B257E" w:rsidRPr="004A5DED">
        <w:rPr>
          <w:sz w:val="32"/>
          <w:lang w:val="en-US"/>
        </w:rPr>
        <w:t xml:space="preserve"> </w:t>
      </w:r>
      <w:r w:rsidR="004471A0" w:rsidRPr="004A5DED">
        <w:rPr>
          <w:sz w:val="32"/>
          <w:lang w:val="en-US"/>
        </w:rPr>
        <w:t>1648-</w:t>
      </w:r>
      <w:r w:rsidRPr="004A5DED">
        <w:rPr>
          <w:sz w:val="32"/>
          <w:lang w:val="en-US"/>
        </w:rPr>
        <w:t>87), Süleyman II (</w:t>
      </w:r>
      <w:r w:rsidR="004471A0" w:rsidRPr="004A5DED">
        <w:rPr>
          <w:sz w:val="32"/>
          <w:lang w:val="en-US"/>
        </w:rPr>
        <w:t>r.</w:t>
      </w:r>
      <w:r w:rsidR="000B257E" w:rsidRPr="004A5DED">
        <w:rPr>
          <w:sz w:val="32"/>
          <w:lang w:val="en-US"/>
        </w:rPr>
        <w:t xml:space="preserve"> </w:t>
      </w:r>
      <w:r w:rsidR="004471A0" w:rsidRPr="004A5DED">
        <w:rPr>
          <w:sz w:val="32"/>
          <w:lang w:val="en-US"/>
        </w:rPr>
        <w:t>1687-</w:t>
      </w:r>
      <w:r w:rsidRPr="004A5DED">
        <w:rPr>
          <w:sz w:val="32"/>
          <w:lang w:val="en-US"/>
        </w:rPr>
        <w:t>91)</w:t>
      </w:r>
      <w:r w:rsidR="004471A0" w:rsidRPr="004A5DED">
        <w:rPr>
          <w:sz w:val="32"/>
          <w:lang w:val="en-US"/>
        </w:rPr>
        <w:t>,</w:t>
      </w:r>
      <w:r w:rsidRPr="004A5DED">
        <w:rPr>
          <w:sz w:val="32"/>
          <w:lang w:val="en-US"/>
        </w:rPr>
        <w:t xml:space="preserve"> and Ahmed II (</w:t>
      </w:r>
      <w:r w:rsidR="004471A0" w:rsidRPr="004A5DED">
        <w:rPr>
          <w:sz w:val="32"/>
          <w:lang w:val="en-US"/>
        </w:rPr>
        <w:t>r.</w:t>
      </w:r>
      <w:r w:rsidR="000B257E" w:rsidRPr="004A5DED">
        <w:rPr>
          <w:sz w:val="32"/>
          <w:lang w:val="en-US"/>
        </w:rPr>
        <w:t xml:space="preserve"> </w:t>
      </w:r>
      <w:r w:rsidR="004471A0" w:rsidRPr="004A5DED">
        <w:rPr>
          <w:sz w:val="32"/>
          <w:lang w:val="en-US"/>
        </w:rPr>
        <w:t>1691-</w:t>
      </w:r>
      <w:r w:rsidRPr="004A5DED">
        <w:rPr>
          <w:sz w:val="32"/>
          <w:lang w:val="en-US"/>
        </w:rPr>
        <w:t xml:space="preserve">95), were unable to impose their </w:t>
      </w:r>
      <w:r w:rsidR="004471A0" w:rsidRPr="004A5DED">
        <w:rPr>
          <w:sz w:val="32"/>
          <w:lang w:val="en-US"/>
        </w:rPr>
        <w:t xml:space="preserve">intentions </w:t>
      </w:r>
      <w:r w:rsidRPr="004A5DED">
        <w:rPr>
          <w:sz w:val="32"/>
          <w:lang w:val="en-US"/>
        </w:rPr>
        <w:t>on the</w:t>
      </w:r>
      <w:r w:rsidR="004471A0" w:rsidRPr="004A5DED">
        <w:rPr>
          <w:sz w:val="32"/>
          <w:lang w:val="en-US"/>
        </w:rPr>
        <w:t>ir</w:t>
      </w:r>
      <w:r w:rsidRPr="004A5DED">
        <w:rPr>
          <w:sz w:val="32"/>
          <w:lang w:val="en-US"/>
        </w:rPr>
        <w:t xml:space="preserve"> government</w:t>
      </w:r>
      <w:r w:rsidR="004471A0" w:rsidRPr="004A5DED">
        <w:rPr>
          <w:sz w:val="32"/>
          <w:lang w:val="en-US"/>
        </w:rPr>
        <w:t>s</w:t>
      </w:r>
      <w:r w:rsidR="00AE19F9" w:rsidRPr="004A5DED">
        <w:rPr>
          <w:sz w:val="32"/>
          <w:lang w:val="en-US"/>
        </w:rPr>
        <w:t>. İbrahim’</w:t>
      </w:r>
      <w:r w:rsidRPr="004A5DED">
        <w:rPr>
          <w:sz w:val="32"/>
          <w:lang w:val="en-US"/>
        </w:rPr>
        <w:t xml:space="preserve">s neurotic and unbalanced character allowed his mother, Kösem Sultan, the </w:t>
      </w:r>
      <w:r w:rsidR="00AE19F9" w:rsidRPr="004A5DED">
        <w:rPr>
          <w:sz w:val="32"/>
          <w:lang w:val="en-US"/>
        </w:rPr>
        <w:t xml:space="preserve">courtiers, </w:t>
      </w:r>
      <w:r w:rsidRPr="004A5DED">
        <w:rPr>
          <w:sz w:val="32"/>
          <w:lang w:val="en-US"/>
        </w:rPr>
        <w:t>and the Janissaries to regain p</w:t>
      </w:r>
      <w:r w:rsidR="00AE19F9" w:rsidRPr="004A5DED">
        <w:rPr>
          <w:sz w:val="32"/>
          <w:lang w:val="en-US"/>
        </w:rPr>
        <w:t>olitical control in the capital</w:t>
      </w:r>
      <w:r w:rsidRPr="004A5DED">
        <w:rPr>
          <w:sz w:val="32"/>
          <w:lang w:val="en-US"/>
        </w:rPr>
        <w:t xml:space="preserve"> and to rule the empire according to their whims. Following the deposition of this sultan, a power struggle emerged between political factions and </w:t>
      </w:r>
      <w:r w:rsidRPr="004A5DED">
        <w:rPr>
          <w:sz w:val="32"/>
          <w:lang w:val="en-US"/>
        </w:rPr>
        <w:lastRenderedPageBreak/>
        <w:t>palace groups, le</w:t>
      </w:r>
      <w:r w:rsidR="00AE19F9" w:rsidRPr="004A5DED">
        <w:rPr>
          <w:sz w:val="32"/>
          <w:lang w:val="en-US"/>
        </w:rPr>
        <w:t>a</w:t>
      </w:r>
      <w:r w:rsidRPr="004A5DED">
        <w:rPr>
          <w:sz w:val="32"/>
          <w:lang w:val="en-US"/>
        </w:rPr>
        <w:t>d</w:t>
      </w:r>
      <w:r w:rsidR="00AE19F9" w:rsidRPr="004A5DED">
        <w:rPr>
          <w:sz w:val="32"/>
          <w:lang w:val="en-US"/>
        </w:rPr>
        <w:t>ing</w:t>
      </w:r>
      <w:r w:rsidRPr="004A5DED">
        <w:rPr>
          <w:sz w:val="32"/>
          <w:lang w:val="en-US"/>
        </w:rPr>
        <w:t xml:space="preserve"> to anarchy in </w:t>
      </w:r>
      <w:r w:rsidR="00EE410E">
        <w:rPr>
          <w:sz w:val="32"/>
          <w:lang w:val="en-US"/>
        </w:rPr>
        <w:t>Istanbul</w:t>
      </w:r>
      <w:r w:rsidRPr="004A5DED">
        <w:rPr>
          <w:sz w:val="32"/>
          <w:lang w:val="en-US"/>
        </w:rPr>
        <w:t>. The n</w:t>
      </w:r>
      <w:r w:rsidR="003C4892" w:rsidRPr="004A5DED">
        <w:rPr>
          <w:sz w:val="32"/>
          <w:lang w:val="en-US"/>
        </w:rPr>
        <w:t xml:space="preserve">ew sultan, Mehmed IV, was seven years old and unable to control </w:t>
      </w:r>
      <w:r w:rsidRPr="004A5DED">
        <w:rPr>
          <w:sz w:val="32"/>
          <w:lang w:val="en-US"/>
        </w:rPr>
        <w:t xml:space="preserve">events. </w:t>
      </w:r>
    </w:p>
    <w:p w:rsidR="00D543DE" w:rsidRPr="004A5DED" w:rsidRDefault="00D543DE">
      <w:pPr>
        <w:jc w:val="both"/>
        <w:rPr>
          <w:sz w:val="32"/>
          <w:lang w:val="en-US"/>
        </w:rPr>
      </w:pPr>
      <w:r w:rsidRPr="004A5DED">
        <w:rPr>
          <w:sz w:val="32"/>
          <w:lang w:val="en-US"/>
        </w:rPr>
        <w:t xml:space="preserve">   This state of disorder, lasting for eight years, was finally terminated by Köprülü Mehmed Pasha, who was appointed grand vizier in 1656. At that time the Venetian fleet had blocked the Dardanelles</w:t>
      </w:r>
      <w:r w:rsidR="007D5BB6" w:rsidRPr="004A5DED">
        <w:rPr>
          <w:sz w:val="32"/>
          <w:lang w:val="en-US"/>
        </w:rPr>
        <w:t xml:space="preserve">, </w:t>
      </w:r>
      <w:r w:rsidRPr="004A5DED">
        <w:rPr>
          <w:sz w:val="32"/>
          <w:lang w:val="en-US"/>
        </w:rPr>
        <w:t xml:space="preserve">with the aim of forcing the Ottomans to abandon the conquest of Crete. </w:t>
      </w:r>
      <w:r w:rsidR="0086351D" w:rsidRPr="004A5DED">
        <w:rPr>
          <w:sz w:val="32"/>
          <w:lang w:val="en-US"/>
        </w:rPr>
        <w:t xml:space="preserve">By </w:t>
      </w:r>
      <w:r w:rsidRPr="004A5DED">
        <w:rPr>
          <w:sz w:val="32"/>
          <w:lang w:val="en-US"/>
        </w:rPr>
        <w:t xml:space="preserve">this blockade the Ottoman capital was cut off </w:t>
      </w:r>
      <w:r w:rsidR="0086351D" w:rsidRPr="004A5DED">
        <w:rPr>
          <w:sz w:val="32"/>
          <w:lang w:val="en-US"/>
        </w:rPr>
        <w:t xml:space="preserve">by </w:t>
      </w:r>
      <w:r w:rsidRPr="004A5DED">
        <w:rPr>
          <w:sz w:val="32"/>
          <w:lang w:val="en-US"/>
        </w:rPr>
        <w:t xml:space="preserve">sea </w:t>
      </w:r>
      <w:r w:rsidR="0086351D" w:rsidRPr="004A5DED">
        <w:rPr>
          <w:sz w:val="32"/>
          <w:lang w:val="en-US"/>
        </w:rPr>
        <w:t xml:space="preserve">from </w:t>
      </w:r>
      <w:r w:rsidRPr="004A5DED">
        <w:rPr>
          <w:sz w:val="32"/>
          <w:lang w:val="en-US"/>
        </w:rPr>
        <w:t xml:space="preserve">the Mediterranean. The first action of this grand vizier was to defeat the Venetians and to secure the southern sea route to </w:t>
      </w:r>
      <w:r w:rsidR="00EE410E">
        <w:rPr>
          <w:sz w:val="32"/>
          <w:lang w:val="en-US"/>
        </w:rPr>
        <w:t>Istanbul</w:t>
      </w:r>
      <w:r w:rsidRPr="004A5DED">
        <w:rPr>
          <w:sz w:val="32"/>
          <w:lang w:val="en-US"/>
        </w:rPr>
        <w:t xml:space="preserve">. Further steps of Köprülü Mehmed Pasha included the elimination of subversive Janissary officials in the capital, restoration of Ottoman hegemony over Transylvania, and suppression of revolts in Anatolia. Köprülü Mehmed Pasha </w:t>
      </w:r>
      <w:r w:rsidR="0086351D" w:rsidRPr="004A5DED">
        <w:rPr>
          <w:sz w:val="32"/>
          <w:lang w:val="en-US"/>
        </w:rPr>
        <w:t xml:space="preserve">used </w:t>
      </w:r>
      <w:r w:rsidRPr="004A5DED">
        <w:rPr>
          <w:sz w:val="32"/>
          <w:lang w:val="en-US"/>
        </w:rPr>
        <w:t xml:space="preserve">extremely harsh measures, </w:t>
      </w:r>
      <w:r w:rsidR="0086351D" w:rsidRPr="004A5DED">
        <w:rPr>
          <w:sz w:val="32"/>
          <w:lang w:val="en-US"/>
        </w:rPr>
        <w:t xml:space="preserve">like those of </w:t>
      </w:r>
      <w:r w:rsidRPr="004A5DED">
        <w:rPr>
          <w:sz w:val="32"/>
          <w:lang w:val="en-US"/>
        </w:rPr>
        <w:t xml:space="preserve">Murad IV, to restore central authority within the empire. </w:t>
      </w:r>
    </w:p>
    <w:p w:rsidR="00D543DE" w:rsidRPr="004A5DED" w:rsidRDefault="00D543DE">
      <w:pPr>
        <w:jc w:val="both"/>
        <w:rPr>
          <w:sz w:val="32"/>
          <w:lang w:val="en-US"/>
        </w:rPr>
      </w:pPr>
      <w:r w:rsidRPr="004A5DED">
        <w:rPr>
          <w:sz w:val="32"/>
          <w:lang w:val="en-US"/>
        </w:rPr>
        <w:t xml:space="preserve">   After the death of Köprülü Mehmed Pasha in 1661, his son, Köprülüzâde Fazıl Ahmed Pasha, was appointed grand vizier. During his term of office, which ended with his death in 1676, Fazıl Ahmed Pasha managed to stabilize the Ottoman borders in Central Europe (1664), to conquer Crete (1669)</w:t>
      </w:r>
      <w:r w:rsidR="0086351D" w:rsidRPr="004A5DED">
        <w:rPr>
          <w:sz w:val="32"/>
          <w:lang w:val="en-US"/>
        </w:rPr>
        <w:t>,</w:t>
      </w:r>
      <w:r w:rsidRPr="004A5DED">
        <w:rPr>
          <w:sz w:val="32"/>
          <w:lang w:val="en-US"/>
        </w:rPr>
        <w:t xml:space="preserve"> and to annex Kamenec in Podolia (western Ukraine, 1672). In 1676 Merzifonlu Kara Mustafa Pasha, the adopted son of Köprülü Mehmed Pasha, became grand vizier. </w:t>
      </w:r>
    </w:p>
    <w:p w:rsidR="00D543DE" w:rsidRPr="004A5DED" w:rsidRDefault="00EE413A">
      <w:pPr>
        <w:jc w:val="both"/>
        <w:rPr>
          <w:sz w:val="32"/>
          <w:lang w:val="en-US"/>
        </w:rPr>
      </w:pPr>
      <w:r w:rsidRPr="004A5DED">
        <w:rPr>
          <w:sz w:val="32"/>
          <w:lang w:val="en-US"/>
        </w:rPr>
        <w:t xml:space="preserve">   Kara Mustafa Pasha’</w:t>
      </w:r>
      <w:r w:rsidR="00D543DE" w:rsidRPr="004A5DED">
        <w:rPr>
          <w:sz w:val="32"/>
          <w:lang w:val="en-US"/>
        </w:rPr>
        <w:t xml:space="preserve">s attempt to conquer Vienna (1683) marked the </w:t>
      </w:r>
      <w:r w:rsidR="002049F1" w:rsidRPr="004A5DED">
        <w:rPr>
          <w:sz w:val="32"/>
          <w:lang w:val="en-US"/>
        </w:rPr>
        <w:t xml:space="preserve">end of </w:t>
      </w:r>
      <w:r w:rsidR="00D543DE" w:rsidRPr="004A5DED">
        <w:rPr>
          <w:sz w:val="32"/>
          <w:lang w:val="en-US"/>
        </w:rPr>
        <w:t>Ottoman presence in Central Europe. The ill-prepar</w:t>
      </w:r>
      <w:r w:rsidR="002049F1" w:rsidRPr="004A5DED">
        <w:rPr>
          <w:sz w:val="32"/>
          <w:lang w:val="en-US"/>
        </w:rPr>
        <w:t xml:space="preserve">ed siege of Vienna provided an </w:t>
      </w:r>
      <w:r w:rsidR="00D543DE" w:rsidRPr="004A5DED">
        <w:rPr>
          <w:sz w:val="32"/>
          <w:lang w:val="en-US"/>
        </w:rPr>
        <w:t>opportunity for the formation of a Holy League, consisting of the Habsburgs, Poland, Venice</w:t>
      </w:r>
      <w:r w:rsidR="004F1F4B" w:rsidRPr="004A5DED">
        <w:rPr>
          <w:sz w:val="32"/>
          <w:lang w:val="en-US"/>
        </w:rPr>
        <w:t>,</w:t>
      </w:r>
      <w:r w:rsidR="00D543DE" w:rsidRPr="004A5DED">
        <w:rPr>
          <w:sz w:val="32"/>
          <w:lang w:val="en-US"/>
        </w:rPr>
        <w:t xml:space="preserve"> and Russia. This coalition was able to defeat the Ottomans in a long period of warfare, lasting </w:t>
      </w:r>
      <w:r w:rsidR="004F1F4B" w:rsidRPr="004A5DED">
        <w:rPr>
          <w:sz w:val="32"/>
          <w:lang w:val="en-US"/>
        </w:rPr>
        <w:t>from</w:t>
      </w:r>
      <w:r w:rsidR="00D543DE" w:rsidRPr="004A5DED">
        <w:rPr>
          <w:sz w:val="32"/>
          <w:lang w:val="en-US"/>
        </w:rPr>
        <w:t xml:space="preserve"> 1683 </w:t>
      </w:r>
      <w:r w:rsidR="004F1F4B" w:rsidRPr="004A5DED">
        <w:rPr>
          <w:sz w:val="32"/>
          <w:lang w:val="en-US"/>
        </w:rPr>
        <w:t>to 1699, and to expel</w:t>
      </w:r>
      <w:r w:rsidR="00D543DE" w:rsidRPr="004A5DED">
        <w:rPr>
          <w:sz w:val="32"/>
          <w:lang w:val="en-US"/>
        </w:rPr>
        <w:t xml:space="preserve"> them from Hungary, Transylvania</w:t>
      </w:r>
      <w:r w:rsidR="004F1F4B" w:rsidRPr="004A5DED">
        <w:rPr>
          <w:sz w:val="32"/>
          <w:lang w:val="en-US"/>
        </w:rPr>
        <w:t>,</w:t>
      </w:r>
      <w:r w:rsidR="00D543DE" w:rsidRPr="004A5DED">
        <w:rPr>
          <w:sz w:val="32"/>
          <w:lang w:val="en-US"/>
        </w:rPr>
        <w:t xml:space="preserve"> and the Morea. The Treaty of Karlowitz (26 January 1699) was the first international agreement where</w:t>
      </w:r>
      <w:r w:rsidR="004F1F4B" w:rsidRPr="004A5DED">
        <w:rPr>
          <w:sz w:val="32"/>
          <w:lang w:val="en-US"/>
        </w:rPr>
        <w:t>in</w:t>
      </w:r>
      <w:r w:rsidR="00D543DE" w:rsidRPr="004A5DED">
        <w:rPr>
          <w:sz w:val="32"/>
          <w:lang w:val="en-US"/>
        </w:rPr>
        <w:t xml:space="preserve"> the Ottomans cede</w:t>
      </w:r>
      <w:r w:rsidR="004F1F4B" w:rsidRPr="004A5DED">
        <w:rPr>
          <w:sz w:val="32"/>
          <w:lang w:val="en-US"/>
        </w:rPr>
        <w:t>d considerable territory</w:t>
      </w:r>
      <w:r w:rsidR="00D543DE" w:rsidRPr="004A5DED">
        <w:rPr>
          <w:sz w:val="32"/>
          <w:lang w:val="en-US"/>
        </w:rPr>
        <w:t xml:space="preserve"> to Christian powers. </w:t>
      </w:r>
      <w:r w:rsidR="004F1F4B" w:rsidRPr="004A5DED">
        <w:rPr>
          <w:sz w:val="32"/>
          <w:lang w:val="en-US"/>
        </w:rPr>
        <w:t>T</w:t>
      </w:r>
      <w:r w:rsidR="00D543DE" w:rsidRPr="004A5DED">
        <w:rPr>
          <w:sz w:val="32"/>
          <w:lang w:val="en-US"/>
        </w:rPr>
        <w:t xml:space="preserve">he Ottoman Empire was never </w:t>
      </w:r>
      <w:r w:rsidR="00104E59" w:rsidRPr="004A5DED">
        <w:rPr>
          <w:sz w:val="32"/>
          <w:lang w:val="en-US"/>
        </w:rPr>
        <w:t xml:space="preserve">again </w:t>
      </w:r>
      <w:r w:rsidR="00D543DE" w:rsidRPr="004A5DED">
        <w:rPr>
          <w:sz w:val="32"/>
          <w:lang w:val="en-US"/>
        </w:rPr>
        <w:t>able to expand in Europe.</w:t>
      </w:r>
    </w:p>
    <w:p w:rsidR="00D543DE" w:rsidRPr="004A5DED" w:rsidRDefault="0083160B">
      <w:pPr>
        <w:jc w:val="both"/>
        <w:rPr>
          <w:sz w:val="32"/>
          <w:lang w:val="en-US"/>
        </w:rPr>
      </w:pPr>
      <w:r w:rsidRPr="004A5DED">
        <w:rPr>
          <w:sz w:val="32"/>
          <w:lang w:val="en-US"/>
        </w:rPr>
        <w:t xml:space="preserve">   As in the seventeenth century, none of the eighteen</w:t>
      </w:r>
      <w:r w:rsidR="00D543DE" w:rsidRPr="004A5DED">
        <w:rPr>
          <w:sz w:val="32"/>
          <w:lang w:val="en-US"/>
        </w:rPr>
        <w:t>th-century s</w:t>
      </w:r>
      <w:r w:rsidRPr="004A5DED">
        <w:rPr>
          <w:sz w:val="32"/>
          <w:lang w:val="en-US"/>
        </w:rPr>
        <w:t xml:space="preserve">ultans – </w:t>
      </w:r>
      <w:r w:rsidR="00D543DE" w:rsidRPr="004A5DED">
        <w:rPr>
          <w:sz w:val="32"/>
          <w:lang w:val="en-US"/>
        </w:rPr>
        <w:t>Mustafa II (</w:t>
      </w:r>
      <w:r w:rsidRPr="004A5DED">
        <w:rPr>
          <w:sz w:val="32"/>
          <w:lang w:val="en-US"/>
        </w:rPr>
        <w:t>r.</w:t>
      </w:r>
      <w:r w:rsidR="00AD7BFC" w:rsidRPr="004A5DED">
        <w:rPr>
          <w:sz w:val="32"/>
          <w:lang w:val="en-US"/>
        </w:rPr>
        <w:t xml:space="preserve"> </w:t>
      </w:r>
      <w:r w:rsidR="00D543DE" w:rsidRPr="004A5DED">
        <w:rPr>
          <w:sz w:val="32"/>
          <w:lang w:val="en-US"/>
        </w:rPr>
        <w:t>1695-1703), Ahmed III (</w:t>
      </w:r>
      <w:r w:rsidRPr="004A5DED">
        <w:rPr>
          <w:sz w:val="32"/>
          <w:lang w:val="en-US"/>
        </w:rPr>
        <w:t>r.</w:t>
      </w:r>
      <w:r w:rsidR="00AD7BFC" w:rsidRPr="004A5DED">
        <w:rPr>
          <w:sz w:val="32"/>
          <w:lang w:val="en-US"/>
        </w:rPr>
        <w:t xml:space="preserve"> </w:t>
      </w:r>
      <w:r w:rsidRPr="004A5DED">
        <w:rPr>
          <w:sz w:val="32"/>
          <w:lang w:val="en-US"/>
        </w:rPr>
        <w:t>1703-</w:t>
      </w:r>
      <w:r w:rsidR="00D543DE" w:rsidRPr="004A5DED">
        <w:rPr>
          <w:sz w:val="32"/>
          <w:lang w:val="en-US"/>
        </w:rPr>
        <w:t xml:space="preserve">30), </w:t>
      </w:r>
      <w:r w:rsidR="00D543DE" w:rsidRPr="004A5DED">
        <w:rPr>
          <w:sz w:val="32"/>
          <w:lang w:val="en-US"/>
        </w:rPr>
        <w:lastRenderedPageBreak/>
        <w:t>Mahmud I (</w:t>
      </w:r>
      <w:r w:rsidRPr="004A5DED">
        <w:rPr>
          <w:sz w:val="32"/>
          <w:lang w:val="en-US"/>
        </w:rPr>
        <w:t>r.</w:t>
      </w:r>
      <w:r w:rsidR="00AD7BFC" w:rsidRPr="004A5DED">
        <w:rPr>
          <w:sz w:val="32"/>
          <w:lang w:val="en-US"/>
        </w:rPr>
        <w:t xml:space="preserve"> </w:t>
      </w:r>
      <w:r w:rsidRPr="004A5DED">
        <w:rPr>
          <w:sz w:val="32"/>
          <w:lang w:val="en-US"/>
        </w:rPr>
        <w:t>1730-</w:t>
      </w:r>
      <w:r w:rsidR="00D543DE" w:rsidRPr="004A5DED">
        <w:rPr>
          <w:sz w:val="32"/>
          <w:lang w:val="en-US"/>
        </w:rPr>
        <w:t>54), Osman III (</w:t>
      </w:r>
      <w:r w:rsidRPr="004A5DED">
        <w:rPr>
          <w:sz w:val="32"/>
          <w:lang w:val="en-US"/>
        </w:rPr>
        <w:t>r.</w:t>
      </w:r>
      <w:r w:rsidR="00AD7BFC" w:rsidRPr="004A5DED">
        <w:rPr>
          <w:sz w:val="32"/>
          <w:lang w:val="en-US"/>
        </w:rPr>
        <w:t xml:space="preserve"> </w:t>
      </w:r>
      <w:r w:rsidRPr="004A5DED">
        <w:rPr>
          <w:sz w:val="32"/>
          <w:lang w:val="en-US"/>
        </w:rPr>
        <w:t>1754-</w:t>
      </w:r>
      <w:r w:rsidR="00D543DE" w:rsidRPr="004A5DED">
        <w:rPr>
          <w:sz w:val="32"/>
          <w:lang w:val="en-US"/>
        </w:rPr>
        <w:t>57), Mustafa III (</w:t>
      </w:r>
      <w:r w:rsidRPr="004A5DED">
        <w:rPr>
          <w:sz w:val="32"/>
          <w:lang w:val="en-US"/>
        </w:rPr>
        <w:t>r.</w:t>
      </w:r>
      <w:r w:rsidR="00AD7BFC" w:rsidRPr="004A5DED">
        <w:rPr>
          <w:sz w:val="32"/>
          <w:lang w:val="en-US"/>
        </w:rPr>
        <w:t xml:space="preserve"> </w:t>
      </w:r>
      <w:r w:rsidRPr="004A5DED">
        <w:rPr>
          <w:sz w:val="32"/>
          <w:lang w:val="en-US"/>
        </w:rPr>
        <w:t>1757-</w:t>
      </w:r>
      <w:r w:rsidR="00D543DE" w:rsidRPr="004A5DED">
        <w:rPr>
          <w:sz w:val="32"/>
          <w:lang w:val="en-US"/>
        </w:rPr>
        <w:t>74), and Abdülhamid I (</w:t>
      </w:r>
      <w:r w:rsidRPr="004A5DED">
        <w:rPr>
          <w:sz w:val="32"/>
          <w:lang w:val="en-US"/>
        </w:rPr>
        <w:t>r.</w:t>
      </w:r>
      <w:r w:rsidR="00AD7BFC" w:rsidRPr="004A5DED">
        <w:rPr>
          <w:sz w:val="32"/>
          <w:lang w:val="en-US"/>
        </w:rPr>
        <w:t xml:space="preserve"> </w:t>
      </w:r>
      <w:r w:rsidRPr="004A5DED">
        <w:rPr>
          <w:sz w:val="32"/>
          <w:lang w:val="en-US"/>
        </w:rPr>
        <w:t>1774-</w:t>
      </w:r>
      <w:r w:rsidR="005F65D7" w:rsidRPr="004A5DED">
        <w:rPr>
          <w:sz w:val="32"/>
          <w:lang w:val="en-US"/>
        </w:rPr>
        <w:t>89) –</w:t>
      </w:r>
      <w:r w:rsidR="00D543DE" w:rsidRPr="004A5DED">
        <w:rPr>
          <w:sz w:val="32"/>
          <w:lang w:val="en-US"/>
        </w:rPr>
        <w:t xml:space="preserve"> were true autocrats. It was the grand viziers who put their stamp</w:t>
      </w:r>
      <w:r w:rsidR="005F54DC" w:rsidRPr="004A5DED">
        <w:rPr>
          <w:sz w:val="32"/>
          <w:lang w:val="en-US"/>
        </w:rPr>
        <w:t>s on the eighteen</w:t>
      </w:r>
      <w:r w:rsidR="00D543DE" w:rsidRPr="004A5DED">
        <w:rPr>
          <w:sz w:val="32"/>
          <w:lang w:val="en-US"/>
        </w:rPr>
        <w:t xml:space="preserve">th century. Another feature of this century was the emergence of great provincial </w:t>
      </w:r>
      <w:r w:rsidR="00D543DE" w:rsidRPr="004A5DED">
        <w:rPr>
          <w:i/>
          <w:sz w:val="32"/>
          <w:lang w:val="en-US"/>
        </w:rPr>
        <w:t>âyân</w:t>
      </w:r>
      <w:r w:rsidR="00D543DE" w:rsidRPr="004A5DED">
        <w:rPr>
          <w:sz w:val="32"/>
          <w:lang w:val="en-US"/>
        </w:rPr>
        <w:t xml:space="preserve"> families</w:t>
      </w:r>
      <w:r w:rsidR="005F54DC" w:rsidRPr="004A5DED">
        <w:rPr>
          <w:sz w:val="32"/>
          <w:lang w:val="en-US"/>
        </w:rPr>
        <w:t>,</w:t>
      </w:r>
      <w:r w:rsidR="00D543DE" w:rsidRPr="004A5DED">
        <w:rPr>
          <w:sz w:val="32"/>
          <w:lang w:val="en-US"/>
        </w:rPr>
        <w:t xml:space="preserve"> which dominated whole provinces. In this century two sultans were deposed </w:t>
      </w:r>
      <w:r w:rsidR="005F54DC" w:rsidRPr="004A5DED">
        <w:rPr>
          <w:sz w:val="32"/>
          <w:lang w:val="en-US"/>
        </w:rPr>
        <w:t>by Janissaries</w:t>
      </w:r>
      <w:r w:rsidR="00D543DE" w:rsidRPr="004A5DED">
        <w:rPr>
          <w:sz w:val="32"/>
          <w:lang w:val="en-US"/>
        </w:rPr>
        <w:t xml:space="preserve"> </w:t>
      </w:r>
      <w:r w:rsidR="005F54DC" w:rsidRPr="004A5DED">
        <w:rPr>
          <w:sz w:val="32"/>
          <w:lang w:val="en-US"/>
        </w:rPr>
        <w:t xml:space="preserve">– in </w:t>
      </w:r>
      <w:r w:rsidR="00D543DE" w:rsidRPr="004A5DED">
        <w:rPr>
          <w:sz w:val="32"/>
          <w:lang w:val="en-US"/>
        </w:rPr>
        <w:t xml:space="preserve">the Revolt of 1703 and the Patrona Halil Revolt (1730). The first broke out as a reaction to the political domination of </w:t>
      </w:r>
      <w:r w:rsidR="00D543DE" w:rsidRPr="004A5DED">
        <w:rPr>
          <w:i/>
          <w:sz w:val="32"/>
          <w:lang w:val="en-US"/>
        </w:rPr>
        <w:t>Şeyhülislâm</w:t>
      </w:r>
      <w:r w:rsidR="00D543DE" w:rsidRPr="004A5DED">
        <w:rPr>
          <w:sz w:val="32"/>
          <w:lang w:val="en-US"/>
        </w:rPr>
        <w:t xml:space="preserve"> Feyzullah Efendi </w:t>
      </w:r>
      <w:r w:rsidR="00DD252A" w:rsidRPr="004A5DED">
        <w:rPr>
          <w:sz w:val="32"/>
          <w:lang w:val="en-US"/>
        </w:rPr>
        <w:t xml:space="preserve">(the head of the religious hierarchy) </w:t>
      </w:r>
      <w:r w:rsidR="00D543DE" w:rsidRPr="004A5DED">
        <w:rPr>
          <w:sz w:val="32"/>
          <w:lang w:val="en-US"/>
        </w:rPr>
        <w:t xml:space="preserve">and </w:t>
      </w:r>
      <w:r w:rsidR="00986523" w:rsidRPr="004A5DED">
        <w:rPr>
          <w:sz w:val="32"/>
          <w:lang w:val="en-US"/>
        </w:rPr>
        <w:t xml:space="preserve">to </w:t>
      </w:r>
      <w:r w:rsidR="00D543DE" w:rsidRPr="004A5DED">
        <w:rPr>
          <w:sz w:val="32"/>
          <w:lang w:val="en-US"/>
        </w:rPr>
        <w:t>Mustafa II’s personal dependence on him. The Patrona Halil Revolt erupted when the Grand Vizier İbrahim Pasha and his associates aroused the discontent of the population through nepotism and an excessively luxurious lifestyle</w:t>
      </w:r>
      <w:r w:rsidR="00363F1C" w:rsidRPr="004A5DED">
        <w:rPr>
          <w:sz w:val="32"/>
          <w:lang w:val="en-US"/>
        </w:rPr>
        <w:t>,</w:t>
      </w:r>
      <w:r w:rsidR="00D543DE" w:rsidRPr="004A5DED">
        <w:rPr>
          <w:sz w:val="32"/>
          <w:lang w:val="en-US"/>
        </w:rPr>
        <w:t xml:space="preserve"> combined with inability to respond to Iranian attacks in the east. </w:t>
      </w:r>
    </w:p>
    <w:p w:rsidR="00D543DE" w:rsidRPr="004A5DED" w:rsidRDefault="002042F0">
      <w:pPr>
        <w:jc w:val="both"/>
        <w:rPr>
          <w:sz w:val="32"/>
          <w:lang w:val="en-US"/>
        </w:rPr>
      </w:pPr>
      <w:r w:rsidRPr="004A5DED">
        <w:rPr>
          <w:sz w:val="32"/>
          <w:lang w:val="en-US"/>
        </w:rPr>
        <w:t xml:space="preserve">   I</w:t>
      </w:r>
      <w:r w:rsidR="00D543DE" w:rsidRPr="004A5DED">
        <w:rPr>
          <w:sz w:val="32"/>
          <w:lang w:val="en-US"/>
        </w:rPr>
        <w:t xml:space="preserve">nternational </w:t>
      </w:r>
      <w:r w:rsidRPr="004A5DED">
        <w:rPr>
          <w:sz w:val="32"/>
          <w:lang w:val="en-US"/>
        </w:rPr>
        <w:t>Ottoman affairs of the eighteen</w:t>
      </w:r>
      <w:r w:rsidR="00D543DE" w:rsidRPr="004A5DED">
        <w:rPr>
          <w:sz w:val="32"/>
          <w:lang w:val="en-US"/>
        </w:rPr>
        <w:t xml:space="preserve">th century were </w:t>
      </w:r>
      <w:r w:rsidRPr="004A5DED">
        <w:rPr>
          <w:sz w:val="32"/>
          <w:lang w:val="en-US"/>
        </w:rPr>
        <w:t>marked by warfare</w:t>
      </w:r>
      <w:r w:rsidR="00D543DE" w:rsidRPr="004A5DED">
        <w:rPr>
          <w:sz w:val="32"/>
          <w:lang w:val="en-US"/>
        </w:rPr>
        <w:t xml:space="preserve"> with Russia, Austria, Venice</w:t>
      </w:r>
      <w:r w:rsidRPr="004A5DED">
        <w:rPr>
          <w:sz w:val="32"/>
          <w:lang w:val="en-US"/>
        </w:rPr>
        <w:t>,</w:t>
      </w:r>
      <w:r w:rsidR="00D543DE" w:rsidRPr="004A5DED">
        <w:rPr>
          <w:sz w:val="32"/>
          <w:lang w:val="en-US"/>
        </w:rPr>
        <w:t xml:space="preserve"> and Iran. Toward the end of this century</w:t>
      </w:r>
      <w:r w:rsidRPr="004A5DED">
        <w:rPr>
          <w:sz w:val="32"/>
          <w:lang w:val="en-US"/>
        </w:rPr>
        <w:t>,</w:t>
      </w:r>
      <w:r w:rsidR="00D543DE" w:rsidRPr="004A5DED">
        <w:rPr>
          <w:sz w:val="32"/>
          <w:lang w:val="en-US"/>
        </w:rPr>
        <w:t xml:space="preserve"> the Russians penetrated the Black Sea and </w:t>
      </w:r>
      <w:r w:rsidRPr="004A5DED">
        <w:rPr>
          <w:sz w:val="32"/>
          <w:lang w:val="en-US"/>
        </w:rPr>
        <w:t xml:space="preserve">became </w:t>
      </w:r>
      <w:r w:rsidR="00D543DE" w:rsidRPr="004A5DED">
        <w:rPr>
          <w:sz w:val="32"/>
          <w:lang w:val="en-US"/>
        </w:rPr>
        <w:t xml:space="preserve">a major threat to the existence of the Ottoman Empire. </w:t>
      </w:r>
    </w:p>
    <w:p w:rsidR="00D543DE" w:rsidRPr="004A5DED" w:rsidRDefault="00D543DE">
      <w:pPr>
        <w:jc w:val="both"/>
        <w:rPr>
          <w:sz w:val="32"/>
          <w:lang w:val="en-US"/>
        </w:rPr>
      </w:pPr>
      <w:r w:rsidRPr="004A5DED">
        <w:rPr>
          <w:sz w:val="32"/>
          <w:lang w:val="en-US"/>
        </w:rPr>
        <w:t xml:space="preserve">   </w:t>
      </w:r>
      <w:r w:rsidR="009F6BAC" w:rsidRPr="004A5DED">
        <w:rPr>
          <w:sz w:val="32"/>
          <w:lang w:val="en-US"/>
        </w:rPr>
        <w:t xml:space="preserve">During the Nordic War, the </w:t>
      </w:r>
      <w:r w:rsidRPr="004A5DED">
        <w:rPr>
          <w:sz w:val="32"/>
          <w:lang w:val="en-US"/>
        </w:rPr>
        <w:t>Swedish</w:t>
      </w:r>
      <w:r w:rsidR="009F6BAC" w:rsidRPr="004A5DED">
        <w:rPr>
          <w:sz w:val="32"/>
          <w:lang w:val="en-US"/>
        </w:rPr>
        <w:t xml:space="preserve"> k</w:t>
      </w:r>
      <w:r w:rsidRPr="004A5DED">
        <w:rPr>
          <w:sz w:val="32"/>
          <w:lang w:val="en-US"/>
        </w:rPr>
        <w:t xml:space="preserve">ing Charles XII was </w:t>
      </w:r>
      <w:r w:rsidR="009F6BAC" w:rsidRPr="004A5DED">
        <w:rPr>
          <w:sz w:val="32"/>
          <w:lang w:val="en-US"/>
        </w:rPr>
        <w:t xml:space="preserve">forced by his </w:t>
      </w:r>
      <w:r w:rsidRPr="004A5DED">
        <w:rPr>
          <w:sz w:val="32"/>
          <w:lang w:val="en-US"/>
        </w:rPr>
        <w:t>defeat</w:t>
      </w:r>
      <w:r w:rsidR="009F6BAC" w:rsidRPr="004A5DED">
        <w:rPr>
          <w:sz w:val="32"/>
          <w:lang w:val="en-US"/>
        </w:rPr>
        <w:t xml:space="preserve"> </w:t>
      </w:r>
      <w:r w:rsidRPr="004A5DED">
        <w:rPr>
          <w:sz w:val="32"/>
          <w:lang w:val="en-US"/>
        </w:rPr>
        <w:t xml:space="preserve">by the Russians at the Battle of Poltava (1709) to take refuge in </w:t>
      </w:r>
      <w:r w:rsidR="009F6BAC" w:rsidRPr="004A5DED">
        <w:rPr>
          <w:sz w:val="32"/>
          <w:lang w:val="en-US"/>
        </w:rPr>
        <w:t xml:space="preserve">Ottoman lands. The </w:t>
      </w:r>
      <w:r w:rsidRPr="004A5DED">
        <w:rPr>
          <w:sz w:val="32"/>
          <w:lang w:val="en-US"/>
        </w:rPr>
        <w:t>Russians demanded the extradition</w:t>
      </w:r>
      <w:r w:rsidR="009F6BAC" w:rsidRPr="004A5DED">
        <w:rPr>
          <w:sz w:val="32"/>
          <w:lang w:val="en-US"/>
        </w:rPr>
        <w:t>,</w:t>
      </w:r>
      <w:r w:rsidRPr="004A5DED">
        <w:rPr>
          <w:sz w:val="32"/>
          <w:lang w:val="en-US"/>
        </w:rPr>
        <w:t xml:space="preserve"> </w:t>
      </w:r>
      <w:r w:rsidR="009F6BAC" w:rsidRPr="004A5DED">
        <w:rPr>
          <w:sz w:val="32"/>
          <w:lang w:val="en-US"/>
        </w:rPr>
        <w:t xml:space="preserve">and </w:t>
      </w:r>
      <w:r w:rsidRPr="004A5DED">
        <w:rPr>
          <w:sz w:val="32"/>
          <w:lang w:val="en-US"/>
        </w:rPr>
        <w:t>the Ottoman refusal led to a Russo-Ottoman war. The Russian army, led by Peter the Great, was surrounde</w:t>
      </w:r>
      <w:r w:rsidR="009F6BAC" w:rsidRPr="004A5DED">
        <w:rPr>
          <w:sz w:val="32"/>
          <w:lang w:val="en-US"/>
        </w:rPr>
        <w:t>d by the Ottoman troops at the R</w:t>
      </w:r>
      <w:r w:rsidRPr="004A5DED">
        <w:rPr>
          <w:sz w:val="32"/>
          <w:lang w:val="en-US"/>
        </w:rPr>
        <w:t xml:space="preserve">iver Pruth (1711). The Russians capitulated and </w:t>
      </w:r>
      <w:r w:rsidR="009F6BAC" w:rsidRPr="004A5DED">
        <w:rPr>
          <w:sz w:val="32"/>
          <w:lang w:val="en-US"/>
        </w:rPr>
        <w:t xml:space="preserve">did </w:t>
      </w:r>
      <w:r w:rsidRPr="004A5DED">
        <w:rPr>
          <w:sz w:val="32"/>
          <w:lang w:val="en-US"/>
        </w:rPr>
        <w:t xml:space="preserve">abandon the fortress of Azov, which they had acquired </w:t>
      </w:r>
      <w:r w:rsidR="00F54790" w:rsidRPr="004A5DED">
        <w:rPr>
          <w:sz w:val="32"/>
          <w:lang w:val="en-US"/>
        </w:rPr>
        <w:t xml:space="preserve">by </w:t>
      </w:r>
      <w:r w:rsidRPr="004A5DED">
        <w:rPr>
          <w:sz w:val="32"/>
          <w:lang w:val="en-US"/>
        </w:rPr>
        <w:t xml:space="preserve">the Treaty of </w:t>
      </w:r>
      <w:r w:rsidR="00EE410E">
        <w:rPr>
          <w:sz w:val="32"/>
          <w:lang w:val="en-US"/>
        </w:rPr>
        <w:t>Istanbul</w:t>
      </w:r>
      <w:r w:rsidR="0022626E" w:rsidRPr="004A5DED">
        <w:rPr>
          <w:sz w:val="32"/>
          <w:lang w:val="en-US"/>
        </w:rPr>
        <w:t xml:space="preserve"> (1700)</w:t>
      </w:r>
      <w:r w:rsidRPr="004A5DED">
        <w:rPr>
          <w:sz w:val="32"/>
          <w:lang w:val="en-US"/>
        </w:rPr>
        <w:t>.</w:t>
      </w:r>
    </w:p>
    <w:p w:rsidR="00D543DE" w:rsidRPr="004A5DED" w:rsidRDefault="006D3826">
      <w:pPr>
        <w:jc w:val="both"/>
        <w:rPr>
          <w:sz w:val="32"/>
          <w:lang w:val="en-US"/>
        </w:rPr>
      </w:pPr>
      <w:r w:rsidRPr="004A5DED">
        <w:rPr>
          <w:sz w:val="32"/>
          <w:lang w:val="en-US"/>
        </w:rPr>
        <w:t xml:space="preserve">   Following this</w:t>
      </w:r>
      <w:r w:rsidR="00D543DE" w:rsidRPr="004A5DED">
        <w:rPr>
          <w:sz w:val="32"/>
          <w:lang w:val="en-US"/>
        </w:rPr>
        <w:t xml:space="preserve"> victory over the Russians, the Ottomans sough</w:t>
      </w:r>
      <w:r w:rsidRPr="004A5DED">
        <w:rPr>
          <w:sz w:val="32"/>
          <w:lang w:val="en-US"/>
        </w:rPr>
        <w:t>t to regain the Morea, which had been</w:t>
      </w:r>
      <w:r w:rsidR="00D543DE" w:rsidRPr="004A5DED">
        <w:rPr>
          <w:sz w:val="32"/>
          <w:lang w:val="en-US"/>
        </w:rPr>
        <w:t xml:space="preserve"> ceded to Venice a</w:t>
      </w:r>
      <w:r w:rsidRPr="004A5DED">
        <w:rPr>
          <w:sz w:val="32"/>
          <w:lang w:val="en-US"/>
        </w:rPr>
        <w:t xml:space="preserve">t the Treaty of Karlowitz. </w:t>
      </w:r>
      <w:r w:rsidR="00D543DE" w:rsidRPr="004A5DED">
        <w:rPr>
          <w:sz w:val="32"/>
          <w:lang w:val="en-US"/>
        </w:rPr>
        <w:t>Otto</w:t>
      </w:r>
      <w:r w:rsidRPr="004A5DED">
        <w:rPr>
          <w:sz w:val="32"/>
          <w:lang w:val="en-US"/>
        </w:rPr>
        <w:t>man troops attacked the Morean P</w:t>
      </w:r>
      <w:r w:rsidR="00D543DE" w:rsidRPr="004A5DED">
        <w:rPr>
          <w:sz w:val="32"/>
          <w:lang w:val="en-US"/>
        </w:rPr>
        <w:t xml:space="preserve">eninsula (1714) and expelled the Venetians. </w:t>
      </w:r>
      <w:r w:rsidRPr="004A5DED">
        <w:rPr>
          <w:sz w:val="32"/>
          <w:lang w:val="en-US"/>
        </w:rPr>
        <w:t xml:space="preserve">In response, the Austrians </w:t>
      </w:r>
      <w:r w:rsidR="00D543DE" w:rsidRPr="004A5DED">
        <w:rPr>
          <w:sz w:val="32"/>
          <w:lang w:val="en-US"/>
        </w:rPr>
        <w:t>declare</w:t>
      </w:r>
      <w:r w:rsidRPr="004A5DED">
        <w:rPr>
          <w:sz w:val="32"/>
          <w:lang w:val="en-US"/>
        </w:rPr>
        <w:t>d</w:t>
      </w:r>
      <w:r w:rsidR="00D543DE" w:rsidRPr="004A5DED">
        <w:rPr>
          <w:sz w:val="32"/>
          <w:lang w:val="en-US"/>
        </w:rPr>
        <w:t xml:space="preserve"> war against the Ottomans (1716). The Ottomans were defeated, and Belgrade was lost to the Austrians (1717). The Treaty of Passarowitz (1718) acknowledged Ottoman reconquest of the Morea</w:t>
      </w:r>
      <w:r w:rsidRPr="004A5DED">
        <w:rPr>
          <w:sz w:val="32"/>
          <w:lang w:val="en-US"/>
        </w:rPr>
        <w:t xml:space="preserve"> but left </w:t>
      </w:r>
      <w:r w:rsidR="00D543DE" w:rsidRPr="004A5DED">
        <w:rPr>
          <w:sz w:val="32"/>
          <w:lang w:val="en-US"/>
        </w:rPr>
        <w:t>Serbia and Timişoara (Temeşvar) to the Austrians.</w:t>
      </w:r>
    </w:p>
    <w:p w:rsidR="00D543DE" w:rsidRPr="004A5DED" w:rsidRDefault="00D543DE">
      <w:pPr>
        <w:jc w:val="both"/>
        <w:rPr>
          <w:sz w:val="32"/>
          <w:lang w:val="en-US"/>
        </w:rPr>
      </w:pPr>
      <w:r w:rsidRPr="004A5DED">
        <w:rPr>
          <w:sz w:val="32"/>
          <w:lang w:val="en-US"/>
        </w:rPr>
        <w:lastRenderedPageBreak/>
        <w:t xml:space="preserve">   In the east, the Ottomans </w:t>
      </w:r>
      <w:r w:rsidR="00077760" w:rsidRPr="004A5DED">
        <w:rPr>
          <w:sz w:val="32"/>
          <w:lang w:val="en-US"/>
        </w:rPr>
        <w:t>saw an opportunity</w:t>
      </w:r>
      <w:r w:rsidRPr="004A5DED">
        <w:rPr>
          <w:sz w:val="32"/>
          <w:lang w:val="en-US"/>
        </w:rPr>
        <w:t xml:space="preserve"> to attack Iran</w:t>
      </w:r>
      <w:r w:rsidR="00077760" w:rsidRPr="004A5DED">
        <w:rPr>
          <w:sz w:val="32"/>
          <w:lang w:val="en-US"/>
        </w:rPr>
        <w:t>;</w:t>
      </w:r>
      <w:r w:rsidRPr="004A5DED">
        <w:rPr>
          <w:sz w:val="32"/>
          <w:lang w:val="en-US"/>
        </w:rPr>
        <w:t xml:space="preserve">  the Afghans had eliminated the Safavid dynasty</w:t>
      </w:r>
      <w:r w:rsidR="00077760" w:rsidRPr="004A5DED">
        <w:rPr>
          <w:sz w:val="32"/>
          <w:lang w:val="en-US"/>
        </w:rPr>
        <w:t>,</w:t>
      </w:r>
      <w:r w:rsidRPr="004A5DED">
        <w:rPr>
          <w:sz w:val="32"/>
          <w:lang w:val="en-US"/>
        </w:rPr>
        <w:t xml:space="preserve"> and a state of internal strife reigned in</w:t>
      </w:r>
      <w:r w:rsidR="00077760" w:rsidRPr="004A5DED">
        <w:rPr>
          <w:sz w:val="32"/>
          <w:lang w:val="en-US"/>
        </w:rPr>
        <w:t xml:space="preserve"> the country (1722-</w:t>
      </w:r>
      <w:r w:rsidRPr="004A5DED">
        <w:rPr>
          <w:sz w:val="32"/>
          <w:lang w:val="en-US"/>
        </w:rPr>
        <w:t xml:space="preserve">23). Ottoman armies entered Iran, occupying Azerbaijan and western parts of </w:t>
      </w:r>
      <w:r w:rsidR="00077760" w:rsidRPr="004A5DED">
        <w:rPr>
          <w:sz w:val="32"/>
          <w:lang w:val="en-US"/>
        </w:rPr>
        <w:t>Iran proper</w:t>
      </w:r>
      <w:r w:rsidRPr="004A5DED">
        <w:rPr>
          <w:sz w:val="32"/>
          <w:lang w:val="en-US"/>
        </w:rPr>
        <w:t>. But the Iranians, reorganized under the leadership of Nadir Ali, w</w:t>
      </w:r>
      <w:r w:rsidR="00077760" w:rsidRPr="004A5DED">
        <w:rPr>
          <w:sz w:val="32"/>
          <w:lang w:val="en-US"/>
        </w:rPr>
        <w:t xml:space="preserve">ere able to take back all </w:t>
      </w:r>
      <w:r w:rsidRPr="004A5DED">
        <w:rPr>
          <w:sz w:val="32"/>
          <w:lang w:val="en-US"/>
        </w:rPr>
        <w:t xml:space="preserve">territories occupied by the Ottomans (1733). In </w:t>
      </w:r>
      <w:r w:rsidR="00077760" w:rsidRPr="004A5DED">
        <w:rPr>
          <w:sz w:val="32"/>
          <w:lang w:val="en-US"/>
        </w:rPr>
        <w:t>1743 Nadir Ali, who had become the s</w:t>
      </w:r>
      <w:r w:rsidRPr="004A5DED">
        <w:rPr>
          <w:sz w:val="32"/>
          <w:lang w:val="en-US"/>
        </w:rPr>
        <w:t>hah of Iran, attacked Baghdad and Mossul</w:t>
      </w:r>
      <w:r w:rsidR="00077760" w:rsidRPr="004A5DED">
        <w:rPr>
          <w:sz w:val="32"/>
          <w:lang w:val="en-US"/>
        </w:rPr>
        <w:t>,</w:t>
      </w:r>
      <w:r w:rsidRPr="004A5DED">
        <w:rPr>
          <w:sz w:val="32"/>
          <w:lang w:val="en-US"/>
        </w:rPr>
        <w:t xml:space="preserve"> without success. </w:t>
      </w:r>
      <w:r w:rsidR="00077760" w:rsidRPr="004A5DED">
        <w:rPr>
          <w:sz w:val="32"/>
          <w:lang w:val="en-US"/>
        </w:rPr>
        <w:t>Thereafter he moved to Kars (1744-</w:t>
      </w:r>
      <w:r w:rsidRPr="004A5DED">
        <w:rPr>
          <w:sz w:val="32"/>
          <w:lang w:val="en-US"/>
        </w:rPr>
        <w:t xml:space="preserve">45), where </w:t>
      </w:r>
      <w:r w:rsidR="00077760" w:rsidRPr="004A5DED">
        <w:rPr>
          <w:sz w:val="32"/>
          <w:lang w:val="en-US"/>
        </w:rPr>
        <w:t xml:space="preserve">he defeated </w:t>
      </w:r>
      <w:r w:rsidRPr="004A5DED">
        <w:rPr>
          <w:sz w:val="32"/>
          <w:lang w:val="en-US"/>
        </w:rPr>
        <w:t xml:space="preserve">the Ottomans. The peace with Iran (1746) </w:t>
      </w:r>
      <w:r w:rsidR="00077760" w:rsidRPr="004A5DED">
        <w:rPr>
          <w:sz w:val="32"/>
          <w:lang w:val="en-US"/>
        </w:rPr>
        <w:t xml:space="preserve">confirmed </w:t>
      </w:r>
      <w:r w:rsidRPr="004A5DED">
        <w:rPr>
          <w:sz w:val="32"/>
          <w:lang w:val="en-US"/>
        </w:rPr>
        <w:t xml:space="preserve">the border </w:t>
      </w:r>
      <w:r w:rsidR="00077760" w:rsidRPr="004A5DED">
        <w:rPr>
          <w:sz w:val="32"/>
          <w:lang w:val="en-US"/>
        </w:rPr>
        <w:t xml:space="preserve">identified </w:t>
      </w:r>
      <w:r w:rsidRPr="004A5DED">
        <w:rPr>
          <w:sz w:val="32"/>
          <w:lang w:val="en-US"/>
        </w:rPr>
        <w:t>during the rule of Murad IV (1639).</w:t>
      </w:r>
    </w:p>
    <w:p w:rsidR="00D543DE" w:rsidRPr="004A5DED" w:rsidRDefault="00214EEF">
      <w:pPr>
        <w:jc w:val="both"/>
        <w:rPr>
          <w:sz w:val="32"/>
          <w:lang w:val="en-US"/>
        </w:rPr>
      </w:pPr>
      <w:r w:rsidRPr="004A5DED">
        <w:rPr>
          <w:sz w:val="32"/>
          <w:lang w:val="en-US"/>
        </w:rPr>
        <w:t xml:space="preserve">   In 1736 Russia attacked the k</w:t>
      </w:r>
      <w:r w:rsidR="00D543DE" w:rsidRPr="004A5DED">
        <w:rPr>
          <w:sz w:val="32"/>
          <w:lang w:val="en-US"/>
        </w:rPr>
        <w:t>hanate of the Crimea and Bessarabia</w:t>
      </w:r>
      <w:r w:rsidRPr="004A5DED">
        <w:rPr>
          <w:sz w:val="32"/>
          <w:lang w:val="en-US"/>
        </w:rPr>
        <w:t>,</w:t>
      </w:r>
      <w:r w:rsidR="00D543DE" w:rsidRPr="004A5DED">
        <w:rPr>
          <w:sz w:val="32"/>
          <w:lang w:val="en-US"/>
        </w:rPr>
        <w:t xml:space="preserve"> with the intent of gaining access to the Black Sea. Shortly thereafter</w:t>
      </w:r>
      <w:r w:rsidRPr="004A5DED">
        <w:rPr>
          <w:sz w:val="32"/>
          <w:lang w:val="en-US"/>
        </w:rPr>
        <w:t>,</w:t>
      </w:r>
      <w:r w:rsidR="00D543DE" w:rsidRPr="004A5DED">
        <w:rPr>
          <w:sz w:val="32"/>
          <w:lang w:val="en-US"/>
        </w:rPr>
        <w:t xml:space="preserve"> Habsburg troops entered the Ottoman Balkans and moved on Bosnia, Nish, and northern Bulgaria. But both the Russians and Austrians were defeated in the Crimea and in the Balkans. In 1738 the Russians attacked for a second time the Crimea and Bendery (Moldavia)</w:t>
      </w:r>
      <w:r w:rsidRPr="004A5DED">
        <w:rPr>
          <w:sz w:val="32"/>
          <w:lang w:val="en-US"/>
        </w:rPr>
        <w:t xml:space="preserve"> but were </w:t>
      </w:r>
      <w:r w:rsidR="00D543DE" w:rsidRPr="004A5DED">
        <w:rPr>
          <w:sz w:val="32"/>
          <w:lang w:val="en-US"/>
        </w:rPr>
        <w:t>again unsuccessful. Meanwhile the Ottomans launched an offensive against the Austrians and finally reconquered Serbia</w:t>
      </w:r>
      <w:r w:rsidRPr="004A5DED">
        <w:rPr>
          <w:sz w:val="32"/>
          <w:lang w:val="en-US"/>
        </w:rPr>
        <w:t xml:space="preserve"> and Belgrade (1739). The </w:t>
      </w:r>
      <w:r w:rsidR="00D543DE" w:rsidRPr="004A5DED">
        <w:rPr>
          <w:sz w:val="32"/>
          <w:lang w:val="en-US"/>
        </w:rPr>
        <w:t>Treaty of Belgrade (4 September 1739), signed with the Habsburgs and Russia, recognized the Ottoman gains.</w:t>
      </w:r>
    </w:p>
    <w:p w:rsidR="00D543DE" w:rsidRPr="004A5DED" w:rsidRDefault="00D543DE">
      <w:pPr>
        <w:jc w:val="both"/>
        <w:rPr>
          <w:sz w:val="32"/>
          <w:lang w:val="en-US"/>
        </w:rPr>
      </w:pPr>
      <w:r w:rsidRPr="004A5DED">
        <w:rPr>
          <w:sz w:val="32"/>
          <w:lang w:val="en-US"/>
        </w:rPr>
        <w:t xml:space="preserve">   The </w:t>
      </w:r>
      <w:r w:rsidR="00F15765" w:rsidRPr="004A5DED">
        <w:rPr>
          <w:sz w:val="32"/>
          <w:lang w:val="en-US"/>
        </w:rPr>
        <w:t>Russo-Ottoman War of 1768-</w:t>
      </w:r>
      <w:r w:rsidRPr="004A5DED">
        <w:rPr>
          <w:sz w:val="32"/>
          <w:lang w:val="en-US"/>
        </w:rPr>
        <w:t>74, which broke out due to Russo-Ottoman dis</w:t>
      </w:r>
      <w:r w:rsidR="00F15765" w:rsidRPr="004A5DED">
        <w:rPr>
          <w:sz w:val="32"/>
          <w:lang w:val="en-US"/>
        </w:rPr>
        <w:t xml:space="preserve">agreement concerning the royal </w:t>
      </w:r>
      <w:r w:rsidRPr="004A5DED">
        <w:rPr>
          <w:sz w:val="32"/>
          <w:lang w:val="en-US"/>
        </w:rPr>
        <w:t>succ</w:t>
      </w:r>
      <w:r w:rsidR="00F15765" w:rsidRPr="004A5DED">
        <w:rPr>
          <w:sz w:val="32"/>
          <w:lang w:val="en-US"/>
        </w:rPr>
        <w:t xml:space="preserve">ession in Poland, resulted in </w:t>
      </w:r>
      <w:r w:rsidRPr="004A5DED">
        <w:rPr>
          <w:sz w:val="32"/>
          <w:lang w:val="en-US"/>
        </w:rPr>
        <w:t xml:space="preserve">disaster for the Ottomans and provoked wide-ranging political consequences. During this long conflict the Russian Baltic fleet reached the eastern Mediterranean and burned the Ottoman fleet in Çeşme (İzmir, 1770); Russians instigated a Greek revolt in the Morea (1770); the Crimea and the adjacent Black Sea shores were occupied (1771); and Russian troops penetrated as far south as Bulgaria (1774). The main points in the Treaty of Küçük Kaynarca (21 July 1774) </w:t>
      </w:r>
      <w:r w:rsidR="00F15765" w:rsidRPr="004A5DED">
        <w:rPr>
          <w:sz w:val="32"/>
          <w:lang w:val="en-US"/>
        </w:rPr>
        <w:t xml:space="preserve">were </w:t>
      </w:r>
      <w:r w:rsidRPr="004A5DED">
        <w:rPr>
          <w:sz w:val="32"/>
          <w:lang w:val="en-US"/>
        </w:rPr>
        <w:t>recognit</w:t>
      </w:r>
      <w:r w:rsidR="00F15765" w:rsidRPr="004A5DED">
        <w:rPr>
          <w:sz w:val="32"/>
          <w:lang w:val="en-US"/>
        </w:rPr>
        <w:t xml:space="preserve">ion of the independence of the khanate of the Crimea; </w:t>
      </w:r>
      <w:r w:rsidRPr="004A5DED">
        <w:rPr>
          <w:sz w:val="32"/>
          <w:lang w:val="en-US"/>
        </w:rPr>
        <w:t xml:space="preserve">annexation of the northern Black Sea shores by Russia; increasing Russian influence in the Caucasus; freedom for Russian merchant vessels to enter the Black Sea ports; and </w:t>
      </w:r>
      <w:r w:rsidRPr="004A5DED">
        <w:rPr>
          <w:sz w:val="32"/>
          <w:lang w:val="en-US"/>
        </w:rPr>
        <w:lastRenderedPageBreak/>
        <w:t>acknowledgment of Russia as the protector of the Orthodox populations in Wallachia and Moldavia</w:t>
      </w:r>
      <w:r w:rsidR="00F15765" w:rsidRPr="004A5DED">
        <w:rPr>
          <w:sz w:val="32"/>
          <w:lang w:val="en-US"/>
        </w:rPr>
        <w:t>,</w:t>
      </w:r>
      <w:r w:rsidRPr="004A5DED">
        <w:rPr>
          <w:sz w:val="32"/>
          <w:lang w:val="en-US"/>
        </w:rPr>
        <w:t xml:space="preserve"> and in the Aegean islands.    </w:t>
      </w:r>
    </w:p>
    <w:p w:rsidR="00D543DE" w:rsidRPr="004A5DED" w:rsidRDefault="00D543DE">
      <w:pPr>
        <w:jc w:val="both"/>
        <w:rPr>
          <w:sz w:val="32"/>
          <w:lang w:val="en-US"/>
        </w:rPr>
      </w:pPr>
      <w:r w:rsidRPr="004A5DED">
        <w:rPr>
          <w:sz w:val="32"/>
          <w:lang w:val="en-US"/>
        </w:rPr>
        <w:t xml:space="preserve">   Th</w:t>
      </w:r>
      <w:r w:rsidR="00F07FBD" w:rsidRPr="004A5DED">
        <w:rPr>
          <w:sz w:val="32"/>
          <w:lang w:val="en-US"/>
        </w:rPr>
        <w:t>is war clearly displayed Russia’</w:t>
      </w:r>
      <w:r w:rsidRPr="004A5DED">
        <w:rPr>
          <w:sz w:val="32"/>
          <w:lang w:val="en-US"/>
        </w:rPr>
        <w:t>s military superiority over the Ottomans</w:t>
      </w:r>
      <w:r w:rsidR="00F07FBD" w:rsidRPr="004A5DED">
        <w:rPr>
          <w:sz w:val="32"/>
          <w:lang w:val="en-US"/>
        </w:rPr>
        <w:t>,</w:t>
      </w:r>
      <w:r w:rsidRPr="004A5DED">
        <w:rPr>
          <w:sz w:val="32"/>
          <w:lang w:val="en-US"/>
        </w:rPr>
        <w:t xml:space="preserve"> </w:t>
      </w:r>
      <w:r w:rsidR="00F07FBD" w:rsidRPr="004A5DED">
        <w:rPr>
          <w:sz w:val="32"/>
          <w:lang w:val="en-US"/>
        </w:rPr>
        <w:t xml:space="preserve">as well as its design to establish </w:t>
      </w:r>
      <w:r w:rsidRPr="004A5DED">
        <w:rPr>
          <w:sz w:val="32"/>
          <w:lang w:val="en-US"/>
        </w:rPr>
        <w:t xml:space="preserve">domination over the Balkans by </w:t>
      </w:r>
      <w:r w:rsidR="00F07FBD" w:rsidRPr="004A5DED">
        <w:rPr>
          <w:sz w:val="32"/>
          <w:lang w:val="en-US"/>
        </w:rPr>
        <w:t xml:space="preserve">establishing itself </w:t>
      </w:r>
      <w:r w:rsidRPr="004A5DED">
        <w:rPr>
          <w:sz w:val="32"/>
          <w:lang w:val="en-US"/>
        </w:rPr>
        <w:t>as the protector of the Ottoman Orthodox populations. The Balkan Christians realized the vul</w:t>
      </w:r>
      <w:r w:rsidR="00F07FBD" w:rsidRPr="004A5DED">
        <w:rPr>
          <w:sz w:val="32"/>
          <w:lang w:val="en-US"/>
        </w:rPr>
        <w:t>nerability of the Ottoman state</w:t>
      </w:r>
      <w:r w:rsidRPr="004A5DED">
        <w:rPr>
          <w:sz w:val="32"/>
          <w:lang w:val="en-US"/>
        </w:rPr>
        <w:t xml:space="preserve"> and began to look upon Russia as </w:t>
      </w:r>
      <w:r w:rsidR="00F07FBD" w:rsidRPr="004A5DED">
        <w:rPr>
          <w:sz w:val="32"/>
          <w:lang w:val="en-US"/>
        </w:rPr>
        <w:t>a supporter of their</w:t>
      </w:r>
      <w:r w:rsidRPr="004A5DED">
        <w:rPr>
          <w:sz w:val="32"/>
          <w:lang w:val="en-US"/>
        </w:rPr>
        <w:t xml:space="preserve"> separatist aims. The Ottoman Empire ceased to be a great power in Eastern Europe.       </w:t>
      </w:r>
    </w:p>
    <w:p w:rsidR="00D543DE" w:rsidRPr="004A5DED" w:rsidRDefault="005A2F1C">
      <w:pPr>
        <w:jc w:val="both"/>
        <w:rPr>
          <w:sz w:val="32"/>
          <w:lang w:val="en-US"/>
        </w:rPr>
      </w:pPr>
      <w:r w:rsidRPr="004A5DED">
        <w:rPr>
          <w:sz w:val="32"/>
          <w:lang w:val="en-US"/>
        </w:rPr>
        <w:t xml:space="preserve">   A war declared in</w:t>
      </w:r>
      <w:r w:rsidR="00D543DE" w:rsidRPr="004A5DED">
        <w:rPr>
          <w:sz w:val="32"/>
          <w:lang w:val="en-US"/>
        </w:rPr>
        <w:t xml:space="preserve"> 1786</w:t>
      </w:r>
      <w:r w:rsidRPr="004A5DED">
        <w:rPr>
          <w:sz w:val="32"/>
          <w:lang w:val="en-US"/>
        </w:rPr>
        <w:t xml:space="preserve"> </w:t>
      </w:r>
      <w:r w:rsidR="00D543DE" w:rsidRPr="004A5DED">
        <w:rPr>
          <w:sz w:val="32"/>
          <w:lang w:val="en-US"/>
        </w:rPr>
        <w:t>by the Ottomans against Russia in t</w:t>
      </w:r>
      <w:r w:rsidRPr="004A5DED">
        <w:rPr>
          <w:sz w:val="32"/>
          <w:lang w:val="en-US"/>
        </w:rPr>
        <w:t>he hope of regaining the Crimea</w:t>
      </w:r>
      <w:r w:rsidR="00D543DE" w:rsidRPr="004A5DED">
        <w:rPr>
          <w:sz w:val="32"/>
          <w:lang w:val="en-US"/>
        </w:rPr>
        <w:t xml:space="preserve"> resulted in further territorial losses. The Austrians, </w:t>
      </w:r>
      <w:r w:rsidRPr="004A5DED">
        <w:rPr>
          <w:sz w:val="32"/>
          <w:lang w:val="en-US"/>
        </w:rPr>
        <w:t xml:space="preserve">perceiving </w:t>
      </w:r>
      <w:r w:rsidR="00D543DE" w:rsidRPr="004A5DED">
        <w:rPr>
          <w:sz w:val="32"/>
          <w:lang w:val="en-US"/>
        </w:rPr>
        <w:t>an opportunity for expansion, attacked Bosnia, northern Bulgaria</w:t>
      </w:r>
      <w:r w:rsidRPr="004A5DED">
        <w:rPr>
          <w:sz w:val="32"/>
          <w:lang w:val="en-US"/>
        </w:rPr>
        <w:t>, and Moldavia</w:t>
      </w:r>
      <w:r w:rsidR="00D543DE" w:rsidRPr="004A5DED">
        <w:rPr>
          <w:sz w:val="32"/>
          <w:lang w:val="en-US"/>
        </w:rPr>
        <w:t xml:space="preserve"> but were pushed b</w:t>
      </w:r>
      <w:r w:rsidRPr="004A5DED">
        <w:rPr>
          <w:sz w:val="32"/>
          <w:lang w:val="en-US"/>
        </w:rPr>
        <w:t>ack to the Habsburg lands. T</w:t>
      </w:r>
      <w:r w:rsidR="00D543DE" w:rsidRPr="004A5DED">
        <w:rPr>
          <w:sz w:val="32"/>
          <w:lang w:val="en-US"/>
        </w:rPr>
        <w:t>he Russians</w:t>
      </w:r>
      <w:r w:rsidR="00815686" w:rsidRPr="004A5DED">
        <w:rPr>
          <w:sz w:val="32"/>
          <w:lang w:val="en-US"/>
        </w:rPr>
        <w:t>,</w:t>
      </w:r>
      <w:r w:rsidR="00D543DE" w:rsidRPr="004A5DED">
        <w:rPr>
          <w:sz w:val="32"/>
          <w:lang w:val="en-US"/>
        </w:rPr>
        <w:t xml:space="preserve"> </w:t>
      </w:r>
      <w:r w:rsidR="00815686" w:rsidRPr="004A5DED">
        <w:rPr>
          <w:sz w:val="32"/>
          <w:lang w:val="en-US"/>
        </w:rPr>
        <w:t xml:space="preserve">however, </w:t>
      </w:r>
      <w:r w:rsidR="00D543DE" w:rsidRPr="004A5DED">
        <w:rPr>
          <w:sz w:val="32"/>
          <w:lang w:val="en-US"/>
        </w:rPr>
        <w:t xml:space="preserve">defeated the Ottomans both in Bessarabia and in </w:t>
      </w:r>
      <w:r w:rsidR="00815686" w:rsidRPr="004A5DED">
        <w:rPr>
          <w:sz w:val="32"/>
          <w:lang w:val="en-US"/>
        </w:rPr>
        <w:t>the northern Caucasus (1788-</w:t>
      </w:r>
      <w:r w:rsidR="00D543DE" w:rsidRPr="004A5DED">
        <w:rPr>
          <w:sz w:val="32"/>
          <w:lang w:val="en-US"/>
        </w:rPr>
        <w:t xml:space="preserve">90). Since </w:t>
      </w:r>
      <w:r w:rsidR="00815686" w:rsidRPr="004A5DED">
        <w:rPr>
          <w:sz w:val="32"/>
          <w:lang w:val="en-US"/>
        </w:rPr>
        <w:t xml:space="preserve">by 1791 </w:t>
      </w:r>
      <w:r w:rsidR="00D543DE" w:rsidRPr="004A5DED">
        <w:rPr>
          <w:sz w:val="32"/>
          <w:lang w:val="en-US"/>
        </w:rPr>
        <w:t>all sides sought peace – Austria and Russia had become worried about the effects of th</w:t>
      </w:r>
      <w:r w:rsidR="00404247" w:rsidRPr="004A5DED">
        <w:rPr>
          <w:sz w:val="32"/>
          <w:lang w:val="en-US"/>
        </w:rPr>
        <w:t>e French Revolution in Europe – the</w:t>
      </w:r>
      <w:r w:rsidR="00D543DE" w:rsidRPr="004A5DED">
        <w:rPr>
          <w:sz w:val="32"/>
          <w:lang w:val="en-US"/>
        </w:rPr>
        <w:t xml:space="preserve"> war came to an end</w:t>
      </w:r>
      <w:r w:rsidR="00404247" w:rsidRPr="004A5DED">
        <w:rPr>
          <w:sz w:val="32"/>
          <w:lang w:val="en-US"/>
        </w:rPr>
        <w:t xml:space="preserve"> the next year</w:t>
      </w:r>
      <w:r w:rsidR="00D543DE" w:rsidRPr="004A5DED">
        <w:rPr>
          <w:sz w:val="32"/>
          <w:lang w:val="en-US"/>
        </w:rPr>
        <w:t>. The Ottoman-Habsburg peace of Sistova (Ziştovi, 1791)</w:t>
      </w:r>
      <w:r w:rsidR="00E17FAE" w:rsidRPr="004A5DED">
        <w:rPr>
          <w:sz w:val="32"/>
          <w:lang w:val="en-US"/>
        </w:rPr>
        <w:t xml:space="preserve"> preserved the previous borders;</w:t>
      </w:r>
      <w:r w:rsidR="00D543DE" w:rsidRPr="004A5DED">
        <w:rPr>
          <w:sz w:val="32"/>
          <w:lang w:val="en-US"/>
        </w:rPr>
        <w:t xml:space="preserve"> the Russians acquired Bessarabia at the Peace of Yassy (Yaş, 1792).</w:t>
      </w:r>
    </w:p>
    <w:p w:rsidR="00D543DE" w:rsidRPr="004A5DED" w:rsidRDefault="00D543DE">
      <w:pPr>
        <w:pStyle w:val="BodyText"/>
      </w:pPr>
      <w:r w:rsidRPr="004A5DED">
        <w:t xml:space="preserve">   The history of the Ottoman Empire from 1792 until its dissolution was to a great extent determined by</w:t>
      </w:r>
      <w:r w:rsidR="00F1474C" w:rsidRPr="004A5DED">
        <w:t xml:space="preserve"> diplomacy and struggle</w:t>
      </w:r>
      <w:r w:rsidRPr="004A5DED">
        <w:t xml:space="preserve"> among the great powers – Great Britain, Russia, France, Germany, and Austria – to take control of parts of the Ottoman realm, and </w:t>
      </w:r>
      <w:r w:rsidR="00F1474C" w:rsidRPr="004A5DED">
        <w:t xml:space="preserve">by </w:t>
      </w:r>
      <w:r w:rsidRPr="004A5DED">
        <w:t>Ottoman tactics to resist these ambitions. O</w:t>
      </w:r>
      <w:r w:rsidR="00F1474C" w:rsidRPr="004A5DED">
        <w:t xml:space="preserve">ttoman reform measures in the </w:t>
      </w:r>
      <w:r w:rsidR="003B7EEA">
        <w:t>19th</w:t>
      </w:r>
      <w:r w:rsidR="00F1474C" w:rsidRPr="004A5DED">
        <w:t xml:space="preserve"> and the early </w:t>
      </w:r>
      <w:r w:rsidR="003B7EEA">
        <w:t>20th</w:t>
      </w:r>
      <w:r w:rsidRPr="004A5DED">
        <w:t xml:space="preserve"> centuries to strengthen the administration and the army</w:t>
      </w:r>
      <w:r w:rsidR="00F1474C" w:rsidRPr="004A5DED">
        <w:t>,</w:t>
      </w:r>
      <w:r w:rsidRPr="004A5DED">
        <w:t xml:space="preserve"> in order to preserve the </w:t>
      </w:r>
      <w:r w:rsidR="00F1474C" w:rsidRPr="004A5DED">
        <w:t xml:space="preserve">empire’s </w:t>
      </w:r>
      <w:r w:rsidRPr="004A5DED">
        <w:t>territorial integrity</w:t>
      </w:r>
      <w:r w:rsidR="00F1474C" w:rsidRPr="004A5DED">
        <w:t>,</w:t>
      </w:r>
      <w:r w:rsidRPr="004A5DED">
        <w:t xml:space="preserve"> must be understood within this context. Another feat</w:t>
      </w:r>
      <w:r w:rsidR="00F1474C" w:rsidRPr="004A5DED">
        <w:t>ure of this period was the mani</w:t>
      </w:r>
      <w:r w:rsidRPr="004A5DED">
        <w:t xml:space="preserve">festation of non-Muslim (Greek, Serbian, Bulgarian, Armenian) and non-Turkish Muslim (Albanian, Arab) nationalism, </w:t>
      </w:r>
      <w:r w:rsidR="00F1474C" w:rsidRPr="004A5DED">
        <w:t xml:space="preserve">movements that </w:t>
      </w:r>
      <w:r w:rsidRPr="004A5DED">
        <w:t xml:space="preserve">were supported </w:t>
      </w:r>
      <w:r w:rsidR="00F1474C" w:rsidRPr="004A5DED">
        <w:t xml:space="preserve">to an extent </w:t>
      </w:r>
      <w:r w:rsidRPr="004A5DED">
        <w:t xml:space="preserve">by the great powers. Not surprisingly, </w:t>
      </w:r>
      <w:r w:rsidR="00F1474C" w:rsidRPr="004A5DED">
        <w:t xml:space="preserve">to </w:t>
      </w:r>
      <w:r w:rsidRPr="004A5DED">
        <w:t xml:space="preserve">a considerable </w:t>
      </w:r>
      <w:r w:rsidR="00F1474C" w:rsidRPr="004A5DED">
        <w:t xml:space="preserve">degree </w:t>
      </w:r>
      <w:r w:rsidRPr="004A5DED">
        <w:t xml:space="preserve">Ottoman reform was designed to strengthen </w:t>
      </w:r>
      <w:r w:rsidR="00F1474C" w:rsidRPr="004A5DED">
        <w:t xml:space="preserve">the state’s </w:t>
      </w:r>
      <w:r w:rsidRPr="004A5DED">
        <w:t>legitimacy among subject populations.</w:t>
      </w:r>
    </w:p>
    <w:p w:rsidR="00D543DE" w:rsidRPr="004A5DED" w:rsidRDefault="00D543DE">
      <w:pPr>
        <w:pStyle w:val="BodyText"/>
      </w:pPr>
      <w:r w:rsidRPr="004A5DED">
        <w:lastRenderedPageBreak/>
        <w:t xml:space="preserve">   Mustafa III’s son Selim III (</w:t>
      </w:r>
      <w:r w:rsidR="00F774A7" w:rsidRPr="004A5DED">
        <w:t>r.</w:t>
      </w:r>
      <w:r w:rsidR="004A0572" w:rsidRPr="004A5DED">
        <w:t xml:space="preserve"> </w:t>
      </w:r>
      <w:r w:rsidRPr="004A5DED">
        <w:t xml:space="preserve">1789-1807) was well aware of the general disorder of the Ottoman </w:t>
      </w:r>
      <w:r w:rsidR="00F774A7" w:rsidRPr="004A5DED">
        <w:t>armies and the weakness of the e</w:t>
      </w:r>
      <w:r w:rsidRPr="004A5DED">
        <w:t>mpire vis-à-vis Christian Europe. Befor</w:t>
      </w:r>
      <w:r w:rsidR="00F774A7" w:rsidRPr="004A5DED">
        <w:t>e his time</w:t>
      </w:r>
      <w:r w:rsidRPr="004A5DED">
        <w:t>, steps had be</w:t>
      </w:r>
      <w:r w:rsidR="00661672" w:rsidRPr="004A5DED">
        <w:t>en taken to strengthen the army, b</w:t>
      </w:r>
      <w:r w:rsidRPr="004A5DED">
        <w:t xml:space="preserve">ut Selim and some of his advisers realized the need to launch more comprehensive institutional reforms. </w:t>
      </w:r>
    </w:p>
    <w:p w:rsidR="00D543DE" w:rsidRPr="004A5DED" w:rsidRDefault="00D543DE">
      <w:pPr>
        <w:jc w:val="both"/>
        <w:rPr>
          <w:sz w:val="32"/>
          <w:lang w:val="en-US"/>
        </w:rPr>
      </w:pPr>
      <w:r w:rsidRPr="004A5DED">
        <w:rPr>
          <w:sz w:val="32"/>
          <w:lang w:val="en-US"/>
        </w:rPr>
        <w:t xml:space="preserve">   Between 1792 and 1807 the </w:t>
      </w:r>
      <w:r w:rsidRPr="004A5DED">
        <w:rPr>
          <w:i/>
          <w:sz w:val="32"/>
          <w:lang w:val="en-US"/>
        </w:rPr>
        <w:t>Nizâm-ı Cedîd</w:t>
      </w:r>
      <w:r w:rsidR="00426961" w:rsidRPr="004A5DED">
        <w:rPr>
          <w:sz w:val="32"/>
          <w:lang w:val="en-US"/>
        </w:rPr>
        <w:t xml:space="preserve"> (“New Order”</w:t>
      </w:r>
      <w:r w:rsidRPr="004A5DED">
        <w:rPr>
          <w:sz w:val="32"/>
          <w:lang w:val="en-US"/>
        </w:rPr>
        <w:t>) reforms were undertaken</w:t>
      </w:r>
      <w:r w:rsidR="001A38CB" w:rsidRPr="004A5DED">
        <w:rPr>
          <w:sz w:val="32"/>
          <w:lang w:val="en-US"/>
        </w:rPr>
        <w:t>,</w:t>
      </w:r>
      <w:r w:rsidRPr="004A5DED">
        <w:rPr>
          <w:sz w:val="32"/>
          <w:lang w:val="en-US"/>
        </w:rPr>
        <w:t xml:space="preserve"> with the aim of modernizing the army and reforming the administrative system and the economic structure. An alternative military unit was set up, organized</w:t>
      </w:r>
      <w:r w:rsidR="00EF20DF" w:rsidRPr="004A5DED">
        <w:rPr>
          <w:sz w:val="32"/>
          <w:lang w:val="en-US"/>
        </w:rPr>
        <w:t>,</w:t>
      </w:r>
      <w:r w:rsidRPr="004A5DED">
        <w:rPr>
          <w:sz w:val="32"/>
          <w:lang w:val="en-US"/>
        </w:rPr>
        <w:t xml:space="preserve"> and trained along European lines. But the Janissaries and parts of the </w:t>
      </w:r>
      <w:r w:rsidRPr="004A5DED">
        <w:rPr>
          <w:i/>
          <w:sz w:val="32"/>
          <w:lang w:val="en-US"/>
        </w:rPr>
        <w:t>ilmiyye</w:t>
      </w:r>
      <w:r w:rsidRPr="004A5DED">
        <w:rPr>
          <w:sz w:val="32"/>
          <w:lang w:val="en-US"/>
        </w:rPr>
        <w:t xml:space="preserve"> and the bureaucracy, worried about the possibility of the dissolution of the Janissary corps and </w:t>
      </w:r>
      <w:r w:rsidR="00EF20DF" w:rsidRPr="004A5DED">
        <w:rPr>
          <w:sz w:val="32"/>
          <w:lang w:val="en-US"/>
        </w:rPr>
        <w:t>un</w:t>
      </w:r>
      <w:r w:rsidRPr="004A5DED">
        <w:rPr>
          <w:sz w:val="32"/>
          <w:lang w:val="en-US"/>
        </w:rPr>
        <w:t>interest</w:t>
      </w:r>
      <w:r w:rsidR="00EF20DF" w:rsidRPr="004A5DED">
        <w:rPr>
          <w:sz w:val="32"/>
          <w:lang w:val="en-US"/>
        </w:rPr>
        <w:t>ed</w:t>
      </w:r>
      <w:r w:rsidRPr="004A5DED">
        <w:rPr>
          <w:sz w:val="32"/>
          <w:lang w:val="en-US"/>
        </w:rPr>
        <w:t xml:space="preserve"> in the centralization of power in the hands of the sultan, instigated a revolt whereby Selim was deposed. </w:t>
      </w:r>
    </w:p>
    <w:p w:rsidR="00D543DE" w:rsidRPr="004A5DED" w:rsidRDefault="00D543DE">
      <w:pPr>
        <w:jc w:val="both"/>
        <w:rPr>
          <w:sz w:val="32"/>
          <w:lang w:val="en-US"/>
        </w:rPr>
      </w:pPr>
      <w:r w:rsidRPr="004A5DED">
        <w:rPr>
          <w:sz w:val="32"/>
          <w:lang w:val="en-US"/>
        </w:rPr>
        <w:t xml:space="preserve">   His succcessor, Mustafa IV (</w:t>
      </w:r>
      <w:r w:rsidR="002D5315" w:rsidRPr="004A5DED">
        <w:rPr>
          <w:sz w:val="32"/>
          <w:lang w:val="en-US"/>
        </w:rPr>
        <w:t>r.</w:t>
      </w:r>
      <w:r w:rsidR="004A0572" w:rsidRPr="004A5DED">
        <w:rPr>
          <w:sz w:val="32"/>
          <w:lang w:val="en-US"/>
        </w:rPr>
        <w:t xml:space="preserve"> </w:t>
      </w:r>
      <w:r w:rsidRPr="004A5DED">
        <w:rPr>
          <w:sz w:val="32"/>
          <w:lang w:val="en-US"/>
        </w:rPr>
        <w:t>180</w:t>
      </w:r>
      <w:r w:rsidR="002D5315" w:rsidRPr="004A5DED">
        <w:rPr>
          <w:sz w:val="32"/>
          <w:lang w:val="en-US"/>
        </w:rPr>
        <w:t>7-</w:t>
      </w:r>
      <w:r w:rsidRPr="004A5DED">
        <w:rPr>
          <w:sz w:val="32"/>
          <w:lang w:val="en-US"/>
        </w:rPr>
        <w:t>08), was a</w:t>
      </w:r>
      <w:r w:rsidR="002D5315" w:rsidRPr="004A5DED">
        <w:rPr>
          <w:sz w:val="32"/>
          <w:lang w:val="en-US"/>
        </w:rPr>
        <w:t>n</w:t>
      </w:r>
      <w:r w:rsidRPr="004A5DED">
        <w:rPr>
          <w:sz w:val="32"/>
          <w:lang w:val="en-US"/>
        </w:rPr>
        <w:t xml:space="preserve"> </w:t>
      </w:r>
      <w:r w:rsidR="002D5315" w:rsidRPr="004A5DED">
        <w:rPr>
          <w:sz w:val="32"/>
          <w:lang w:val="en-US"/>
        </w:rPr>
        <w:t xml:space="preserve">advocate of conservatism. But </w:t>
      </w:r>
      <w:r w:rsidR="00274D56" w:rsidRPr="004A5DED">
        <w:rPr>
          <w:sz w:val="32"/>
          <w:lang w:val="en-US"/>
        </w:rPr>
        <w:t>supporters of reform</w:t>
      </w:r>
      <w:r w:rsidRPr="004A5DED">
        <w:rPr>
          <w:sz w:val="32"/>
          <w:lang w:val="en-US"/>
        </w:rPr>
        <w:t xml:space="preserve"> </w:t>
      </w:r>
      <w:r w:rsidR="00274D56" w:rsidRPr="004A5DED">
        <w:rPr>
          <w:sz w:val="32"/>
          <w:lang w:val="en-US"/>
        </w:rPr>
        <w:t>headed by Alemdâr Mustafa Pasha</w:t>
      </w:r>
      <w:r w:rsidRPr="004A5DED">
        <w:rPr>
          <w:sz w:val="32"/>
          <w:lang w:val="en-US"/>
        </w:rPr>
        <w:t xml:space="preserve"> succeeded in deposing Mustafa IV in favor of his younger brother, Mahmud II (</w:t>
      </w:r>
      <w:r w:rsidR="00274D56" w:rsidRPr="004A5DED">
        <w:rPr>
          <w:sz w:val="32"/>
          <w:lang w:val="en-US"/>
        </w:rPr>
        <w:t>r.</w:t>
      </w:r>
      <w:r w:rsidR="004A0572" w:rsidRPr="004A5DED">
        <w:rPr>
          <w:sz w:val="32"/>
          <w:lang w:val="en-US"/>
        </w:rPr>
        <w:t xml:space="preserve"> </w:t>
      </w:r>
      <w:r w:rsidRPr="004A5DED">
        <w:rPr>
          <w:sz w:val="32"/>
          <w:lang w:val="en-US"/>
        </w:rPr>
        <w:t xml:space="preserve">1808-1839). </w:t>
      </w:r>
      <w:r w:rsidR="00274D56" w:rsidRPr="004A5DED">
        <w:rPr>
          <w:sz w:val="32"/>
          <w:lang w:val="en-US"/>
        </w:rPr>
        <w:t>T</w:t>
      </w:r>
      <w:r w:rsidRPr="004A5DED">
        <w:rPr>
          <w:sz w:val="32"/>
          <w:lang w:val="en-US"/>
        </w:rPr>
        <w:t xml:space="preserve">he conservative forces were still powerful, </w:t>
      </w:r>
      <w:r w:rsidR="00F70A78" w:rsidRPr="004A5DED">
        <w:rPr>
          <w:sz w:val="32"/>
          <w:lang w:val="en-US"/>
        </w:rPr>
        <w:t xml:space="preserve">but in the years 1810-22 he was able to minimize the local power of the provincial notables and  restore central authority. Only the abolition of the Janissary corps, a bulwark against centralizing reforms, could now open the way for far-reaching structural changes; </w:t>
      </w:r>
      <w:r w:rsidRPr="004A5DED">
        <w:rPr>
          <w:sz w:val="32"/>
          <w:lang w:val="en-US"/>
        </w:rPr>
        <w:t xml:space="preserve">the </w:t>
      </w:r>
      <w:r w:rsidR="00F70A78" w:rsidRPr="004A5DED">
        <w:rPr>
          <w:sz w:val="32"/>
          <w:lang w:val="en-US"/>
        </w:rPr>
        <w:t xml:space="preserve">opportunity came in </w:t>
      </w:r>
      <w:r w:rsidRPr="004A5DED">
        <w:rPr>
          <w:sz w:val="32"/>
          <w:lang w:val="en-US"/>
        </w:rPr>
        <w:t xml:space="preserve">1826, a time when the Janissaries proved ineffective </w:t>
      </w:r>
      <w:r w:rsidR="0071079F" w:rsidRPr="004A5DED">
        <w:rPr>
          <w:sz w:val="32"/>
          <w:lang w:val="en-US"/>
        </w:rPr>
        <w:t xml:space="preserve">against </w:t>
      </w:r>
      <w:r w:rsidRPr="004A5DED">
        <w:rPr>
          <w:sz w:val="32"/>
          <w:lang w:val="en-US"/>
        </w:rPr>
        <w:t xml:space="preserve">Greek rebels. </w:t>
      </w:r>
    </w:p>
    <w:p w:rsidR="00D543DE" w:rsidRPr="004A5DED" w:rsidRDefault="0067642C">
      <w:pPr>
        <w:jc w:val="both"/>
        <w:rPr>
          <w:sz w:val="32"/>
          <w:lang w:val="en-US"/>
        </w:rPr>
      </w:pPr>
      <w:r w:rsidRPr="004A5DED">
        <w:rPr>
          <w:sz w:val="32"/>
          <w:lang w:val="en-US"/>
        </w:rPr>
        <w:t xml:space="preserve">   The reign</w:t>
      </w:r>
      <w:r w:rsidR="00D543DE" w:rsidRPr="004A5DED">
        <w:rPr>
          <w:sz w:val="32"/>
          <w:lang w:val="en-US"/>
        </w:rPr>
        <w:t xml:space="preserve"> </w:t>
      </w:r>
      <w:r w:rsidRPr="004A5DED">
        <w:rPr>
          <w:sz w:val="32"/>
          <w:lang w:val="en-US"/>
        </w:rPr>
        <w:t xml:space="preserve">of </w:t>
      </w:r>
      <w:r w:rsidR="00D543DE" w:rsidRPr="004A5DED">
        <w:rPr>
          <w:sz w:val="32"/>
          <w:lang w:val="en-US"/>
        </w:rPr>
        <w:t xml:space="preserve">Mahmud II witnessed a number of disasters – </w:t>
      </w:r>
      <w:r w:rsidR="00BA61B3" w:rsidRPr="004A5DED">
        <w:rPr>
          <w:sz w:val="32"/>
          <w:lang w:val="en-US"/>
        </w:rPr>
        <w:t>the Russo-Ottoman War of 1806-</w:t>
      </w:r>
      <w:r w:rsidR="00D543DE" w:rsidRPr="004A5DED">
        <w:rPr>
          <w:sz w:val="32"/>
          <w:lang w:val="en-US"/>
        </w:rPr>
        <w:t xml:space="preserve">12, leading to the complete loss of Bessarabia and the partial autonomy of Serbia; the Greek </w:t>
      </w:r>
      <w:r w:rsidR="00BA61B3" w:rsidRPr="004A5DED">
        <w:rPr>
          <w:sz w:val="32"/>
          <w:lang w:val="en-US"/>
        </w:rPr>
        <w:t>war of liberation of 1821-</w:t>
      </w:r>
      <w:r w:rsidR="00D543DE" w:rsidRPr="004A5DED">
        <w:rPr>
          <w:sz w:val="32"/>
          <w:lang w:val="en-US"/>
        </w:rPr>
        <w:t xml:space="preserve">29, resulting in the independence of Greece; the </w:t>
      </w:r>
      <w:r w:rsidR="00BA61B3" w:rsidRPr="004A5DED">
        <w:rPr>
          <w:sz w:val="32"/>
          <w:lang w:val="en-US"/>
        </w:rPr>
        <w:t>Russo-Ottoman War of 1828-</w:t>
      </w:r>
      <w:r w:rsidR="00D543DE" w:rsidRPr="004A5DED">
        <w:rPr>
          <w:sz w:val="32"/>
          <w:lang w:val="en-US"/>
        </w:rPr>
        <w:t>29, which guaranteed the emergence of Greece</w:t>
      </w:r>
      <w:r w:rsidR="00BA61B3" w:rsidRPr="004A5DED">
        <w:rPr>
          <w:sz w:val="32"/>
          <w:lang w:val="en-US"/>
        </w:rPr>
        <w:t>,</w:t>
      </w:r>
      <w:r w:rsidR="00D543DE" w:rsidRPr="004A5DED">
        <w:rPr>
          <w:sz w:val="32"/>
          <w:lang w:val="en-US"/>
        </w:rPr>
        <w:t xml:space="preserve"> </w:t>
      </w:r>
      <w:r w:rsidR="00BA61B3" w:rsidRPr="004A5DED">
        <w:rPr>
          <w:sz w:val="32"/>
          <w:lang w:val="en-US"/>
        </w:rPr>
        <w:t xml:space="preserve">led to </w:t>
      </w:r>
      <w:r w:rsidR="00D543DE" w:rsidRPr="004A5DED">
        <w:rPr>
          <w:sz w:val="32"/>
          <w:lang w:val="en-US"/>
        </w:rPr>
        <w:t>greater autonomy for Serbia</w:t>
      </w:r>
      <w:r w:rsidR="00BA61B3" w:rsidRPr="004A5DED">
        <w:rPr>
          <w:sz w:val="32"/>
          <w:lang w:val="en-US"/>
        </w:rPr>
        <w:t>,</w:t>
      </w:r>
      <w:r w:rsidR="00D543DE" w:rsidRPr="004A5DED">
        <w:rPr>
          <w:sz w:val="32"/>
          <w:lang w:val="en-US"/>
        </w:rPr>
        <w:t xml:space="preserve"> and secured additional Caucasian</w:t>
      </w:r>
      <w:r w:rsidR="00BA61B3" w:rsidRPr="004A5DED">
        <w:rPr>
          <w:sz w:val="32"/>
          <w:lang w:val="en-US"/>
        </w:rPr>
        <w:t xml:space="preserve"> territories to Russia; and </w:t>
      </w:r>
      <w:r w:rsidR="00D543DE" w:rsidRPr="004A5DED">
        <w:rPr>
          <w:sz w:val="32"/>
          <w:lang w:val="en-US"/>
        </w:rPr>
        <w:t>war between the rebellious governor of Egypt, Mehmed Ali Pasha</w:t>
      </w:r>
      <w:r w:rsidR="00BA61B3" w:rsidRPr="004A5DED">
        <w:rPr>
          <w:sz w:val="32"/>
          <w:lang w:val="en-US"/>
        </w:rPr>
        <w:t>, and the Sublime Porte (1830-</w:t>
      </w:r>
      <w:r w:rsidR="00D543DE" w:rsidRPr="004A5DED">
        <w:rPr>
          <w:sz w:val="32"/>
          <w:lang w:val="en-US"/>
        </w:rPr>
        <w:t>33</w:t>
      </w:r>
      <w:r w:rsidR="00BA61B3" w:rsidRPr="004A5DED">
        <w:rPr>
          <w:sz w:val="32"/>
          <w:lang w:val="en-US"/>
        </w:rPr>
        <w:t>,</w:t>
      </w:r>
      <w:r w:rsidR="00D543DE" w:rsidRPr="004A5DED">
        <w:rPr>
          <w:sz w:val="32"/>
          <w:lang w:val="en-US"/>
        </w:rPr>
        <w:t xml:space="preserve"> </w:t>
      </w:r>
      <w:r w:rsidR="00BA61B3" w:rsidRPr="004A5DED">
        <w:rPr>
          <w:sz w:val="32"/>
          <w:lang w:val="en-US"/>
        </w:rPr>
        <w:t xml:space="preserve">resumed in </w:t>
      </w:r>
      <w:r w:rsidR="00D543DE" w:rsidRPr="004A5DED">
        <w:rPr>
          <w:sz w:val="32"/>
          <w:lang w:val="en-US"/>
        </w:rPr>
        <w:t xml:space="preserve">1839) </w:t>
      </w:r>
      <w:r w:rsidR="00BA61B3" w:rsidRPr="004A5DED">
        <w:rPr>
          <w:sz w:val="32"/>
          <w:lang w:val="en-US"/>
        </w:rPr>
        <w:t xml:space="preserve">that </w:t>
      </w:r>
      <w:r w:rsidR="00D543DE" w:rsidRPr="004A5DED">
        <w:rPr>
          <w:sz w:val="32"/>
          <w:lang w:val="en-US"/>
        </w:rPr>
        <w:t xml:space="preserve">brought the semi-independence of Egypt. On the other hand, the first steps toward the foundation of a modern state structure were </w:t>
      </w:r>
      <w:r w:rsidR="00D543DE" w:rsidRPr="004A5DED">
        <w:rPr>
          <w:sz w:val="32"/>
          <w:lang w:val="en-US"/>
        </w:rPr>
        <w:lastRenderedPageBreak/>
        <w:t xml:space="preserve">made, followed by the Imperial Rescript of </w:t>
      </w:r>
      <w:r w:rsidR="00D543DE" w:rsidRPr="004A5DED">
        <w:rPr>
          <w:i/>
          <w:sz w:val="32"/>
          <w:lang w:val="en-US"/>
        </w:rPr>
        <w:t>Gülhane</w:t>
      </w:r>
      <w:r w:rsidR="00D543DE" w:rsidRPr="004A5DED">
        <w:rPr>
          <w:sz w:val="32"/>
          <w:lang w:val="en-US"/>
        </w:rPr>
        <w:t xml:space="preserve"> (3 November 1839). </w:t>
      </w:r>
    </w:p>
    <w:p w:rsidR="00D543DE" w:rsidRPr="004A5DED" w:rsidRDefault="00D543DE">
      <w:pPr>
        <w:jc w:val="both"/>
        <w:rPr>
          <w:sz w:val="32"/>
          <w:lang w:val="en-US"/>
        </w:rPr>
      </w:pPr>
      <w:r w:rsidRPr="004A5DED">
        <w:rPr>
          <w:sz w:val="32"/>
          <w:lang w:val="en-US"/>
        </w:rPr>
        <w:t xml:space="preserve">   </w:t>
      </w:r>
      <w:r w:rsidR="004A0572" w:rsidRPr="004A5DED">
        <w:rPr>
          <w:sz w:val="32"/>
          <w:lang w:val="en-US"/>
        </w:rPr>
        <w:t xml:space="preserve">Mahmud II was followed by his sons Abdülmecid (r. 1839-61) and Abdülaziz (r. 1861-76). </w:t>
      </w:r>
      <w:r w:rsidRPr="004A5DED">
        <w:rPr>
          <w:sz w:val="32"/>
          <w:lang w:val="en-US"/>
        </w:rPr>
        <w:t>The years betw</w:t>
      </w:r>
      <w:r w:rsidR="00DF7263" w:rsidRPr="004A5DED">
        <w:rPr>
          <w:sz w:val="32"/>
          <w:lang w:val="en-US"/>
        </w:rPr>
        <w:t xml:space="preserve">een 1839 and 1871 witnessed </w:t>
      </w:r>
      <w:r w:rsidRPr="004A5DED">
        <w:rPr>
          <w:sz w:val="32"/>
          <w:lang w:val="en-US"/>
        </w:rPr>
        <w:t xml:space="preserve">domination </w:t>
      </w:r>
      <w:r w:rsidR="00DF7263" w:rsidRPr="004A5DED">
        <w:rPr>
          <w:sz w:val="32"/>
          <w:lang w:val="en-US"/>
        </w:rPr>
        <w:t xml:space="preserve">by </w:t>
      </w:r>
      <w:r w:rsidRPr="004A5DED">
        <w:rPr>
          <w:sz w:val="32"/>
          <w:lang w:val="en-US"/>
        </w:rPr>
        <w:t xml:space="preserve">the Sublime Porte bureaucracy, headed by </w:t>
      </w:r>
      <w:r w:rsidR="00DF7263" w:rsidRPr="004A5DED">
        <w:rPr>
          <w:sz w:val="32"/>
          <w:lang w:val="en-US"/>
        </w:rPr>
        <w:t>Mustafa Reşid Pasha (1800-58), Âlî Pasha (1815-71), and Fuad Pasha (1815-</w:t>
      </w:r>
      <w:r w:rsidRPr="004A5DED">
        <w:rPr>
          <w:sz w:val="32"/>
          <w:lang w:val="en-US"/>
        </w:rPr>
        <w:t xml:space="preserve">69). During the grand vizierate of Mustafa Reşid Pasha the Ottomans moved closer to Great Britain, </w:t>
      </w:r>
      <w:r w:rsidR="00DF7263" w:rsidRPr="004A5DED">
        <w:rPr>
          <w:sz w:val="32"/>
          <w:lang w:val="en-US"/>
        </w:rPr>
        <w:t>but</w:t>
      </w:r>
      <w:r w:rsidRPr="004A5DED">
        <w:rPr>
          <w:sz w:val="32"/>
          <w:lang w:val="en-US"/>
        </w:rPr>
        <w:t xml:space="preserve"> the Crimean War </w:t>
      </w:r>
      <w:r w:rsidR="00DF7263" w:rsidRPr="004A5DED">
        <w:rPr>
          <w:sz w:val="32"/>
          <w:lang w:val="en-US"/>
        </w:rPr>
        <w:t>(1853-</w:t>
      </w:r>
      <w:r w:rsidRPr="004A5DED">
        <w:rPr>
          <w:sz w:val="32"/>
          <w:lang w:val="en-US"/>
        </w:rPr>
        <w:t xml:space="preserve">56) and the ensuing period until the death of Âlî Pasha brought greater French diplomatic influence in the capital. The Crimean War, which originally broke out between Russia and the Ottoman Empire over the question of the Holy Places in Palestine, </w:t>
      </w:r>
      <w:r w:rsidR="006158B4" w:rsidRPr="004A5DED">
        <w:rPr>
          <w:sz w:val="32"/>
          <w:lang w:val="en-US"/>
        </w:rPr>
        <w:t xml:space="preserve">drew in </w:t>
      </w:r>
      <w:r w:rsidRPr="004A5DED">
        <w:rPr>
          <w:sz w:val="32"/>
          <w:lang w:val="en-US"/>
        </w:rPr>
        <w:t xml:space="preserve">France and Great Britain on the Ottoman side. The Treaty of Paris (30 March 1856) and the Imperial Rescript of Reforms secured the recognition of the Ottomans as part of the Concert of Europe.                                       </w:t>
      </w:r>
    </w:p>
    <w:p w:rsidR="00D543DE" w:rsidRPr="004A5DED" w:rsidRDefault="00D543DE">
      <w:pPr>
        <w:jc w:val="both"/>
        <w:rPr>
          <w:sz w:val="32"/>
          <w:lang w:val="en-US"/>
        </w:rPr>
      </w:pPr>
      <w:r w:rsidRPr="004A5DED">
        <w:rPr>
          <w:sz w:val="32"/>
          <w:lang w:val="en-US"/>
        </w:rPr>
        <w:t xml:space="preserve">   Although authoritarian, the hegemony of the Sublime Porte bureaucracy ensured a relatively orderly functioning of the administrative mechanism. After the death of Âlî Pasha, however, Grand Vizier Mahmud Nedim Pasha</w:t>
      </w:r>
      <w:r w:rsidR="00EE4F08" w:rsidRPr="004A5DED">
        <w:rPr>
          <w:sz w:val="32"/>
          <w:lang w:val="en-US"/>
        </w:rPr>
        <w:t xml:space="preserve"> (1818-</w:t>
      </w:r>
      <w:r w:rsidRPr="004A5DED">
        <w:rPr>
          <w:sz w:val="32"/>
          <w:lang w:val="en-US"/>
        </w:rPr>
        <w:t xml:space="preserve">83) </w:t>
      </w:r>
      <w:r w:rsidR="00EE4F08" w:rsidRPr="004A5DED">
        <w:rPr>
          <w:sz w:val="32"/>
          <w:lang w:val="en-US"/>
        </w:rPr>
        <w:t xml:space="preserve">tried after 1871 to revive sultanic </w:t>
      </w:r>
      <w:r w:rsidRPr="004A5DED">
        <w:rPr>
          <w:sz w:val="32"/>
          <w:lang w:val="en-US"/>
        </w:rPr>
        <w:t>absolutism</w:t>
      </w:r>
      <w:r w:rsidR="00EE4F08" w:rsidRPr="004A5DED">
        <w:rPr>
          <w:sz w:val="32"/>
          <w:lang w:val="en-US"/>
        </w:rPr>
        <w:t>,</w:t>
      </w:r>
      <w:r w:rsidRPr="004A5DED">
        <w:rPr>
          <w:sz w:val="32"/>
          <w:lang w:val="en-US"/>
        </w:rPr>
        <w:t xml:space="preserve"> in the person of  Abdülaziz. But these attempts led </w:t>
      </w:r>
      <w:r w:rsidR="009824FA" w:rsidRPr="004A5DED">
        <w:rPr>
          <w:sz w:val="32"/>
          <w:lang w:val="en-US"/>
        </w:rPr>
        <w:t xml:space="preserve">only </w:t>
      </w:r>
      <w:r w:rsidRPr="004A5DED">
        <w:rPr>
          <w:sz w:val="32"/>
          <w:lang w:val="en-US"/>
        </w:rPr>
        <w:t xml:space="preserve">to general chaos and political instability within the empire. </w:t>
      </w:r>
    </w:p>
    <w:p w:rsidR="00D543DE" w:rsidRPr="004A5DED" w:rsidRDefault="000E2311">
      <w:pPr>
        <w:jc w:val="both"/>
        <w:rPr>
          <w:sz w:val="32"/>
          <w:lang w:val="en-US"/>
        </w:rPr>
      </w:pPr>
      <w:r w:rsidRPr="004A5DED">
        <w:rPr>
          <w:sz w:val="32"/>
          <w:lang w:val="en-US"/>
        </w:rPr>
        <w:t xml:space="preserve">   An</w:t>
      </w:r>
      <w:r w:rsidR="00D543DE" w:rsidRPr="004A5DED">
        <w:rPr>
          <w:sz w:val="32"/>
          <w:lang w:val="en-US"/>
        </w:rPr>
        <w:t xml:space="preserve"> opposition movement </w:t>
      </w:r>
      <w:r w:rsidRPr="004A5DED">
        <w:rPr>
          <w:sz w:val="32"/>
          <w:lang w:val="en-US"/>
        </w:rPr>
        <w:t>known as</w:t>
      </w:r>
      <w:r w:rsidR="00D543DE" w:rsidRPr="004A5DED">
        <w:rPr>
          <w:sz w:val="32"/>
          <w:lang w:val="en-US"/>
        </w:rPr>
        <w:t xml:space="preserve"> the Young Ottomans, which had been active since 1865, aimed at introducing constitutional parli</w:t>
      </w:r>
      <w:r w:rsidRPr="004A5DED">
        <w:rPr>
          <w:sz w:val="32"/>
          <w:lang w:val="en-US"/>
        </w:rPr>
        <w:t>amentary rule. Between 1873 and 18</w:t>
      </w:r>
      <w:r w:rsidR="00D543DE" w:rsidRPr="004A5DED">
        <w:rPr>
          <w:sz w:val="32"/>
          <w:lang w:val="en-US"/>
        </w:rPr>
        <w:t>76</w:t>
      </w:r>
      <w:r w:rsidR="00F6491F" w:rsidRPr="004A5DED">
        <w:rPr>
          <w:sz w:val="32"/>
          <w:lang w:val="en-US"/>
        </w:rPr>
        <w:t>,</w:t>
      </w:r>
      <w:r w:rsidR="00D543DE" w:rsidRPr="004A5DED">
        <w:rPr>
          <w:sz w:val="32"/>
          <w:lang w:val="en-US"/>
        </w:rPr>
        <w:t xml:space="preserve"> members of this movement were banished to remote provinces. But Midhat Pasha, who believed in the parliamentary regime as a panacea for the empire, orchestrated </w:t>
      </w:r>
      <w:r w:rsidR="00F6491F" w:rsidRPr="004A5DED">
        <w:rPr>
          <w:sz w:val="32"/>
          <w:lang w:val="en-US"/>
        </w:rPr>
        <w:t xml:space="preserve">in collaboration with the army and the </w:t>
      </w:r>
      <w:r w:rsidR="00F6491F" w:rsidRPr="004A5DED">
        <w:rPr>
          <w:i/>
          <w:sz w:val="32"/>
          <w:lang w:val="en-US"/>
        </w:rPr>
        <w:t>medrese</w:t>
      </w:r>
      <w:r w:rsidR="00F6491F" w:rsidRPr="004A5DED">
        <w:rPr>
          <w:sz w:val="32"/>
          <w:lang w:val="en-US"/>
        </w:rPr>
        <w:t xml:space="preserve"> students </w:t>
      </w:r>
      <w:r w:rsidR="00D543DE" w:rsidRPr="004A5DED">
        <w:rPr>
          <w:sz w:val="32"/>
          <w:lang w:val="en-US"/>
        </w:rPr>
        <w:t xml:space="preserve">a </w:t>
      </w:r>
      <w:r w:rsidR="00D543DE" w:rsidRPr="004A5DED">
        <w:rPr>
          <w:i/>
          <w:sz w:val="32"/>
          <w:lang w:val="en-US"/>
        </w:rPr>
        <w:t>coup d’état</w:t>
      </w:r>
      <w:r w:rsidR="00F6491F" w:rsidRPr="004A5DED">
        <w:rPr>
          <w:sz w:val="32"/>
          <w:lang w:val="en-US"/>
        </w:rPr>
        <w:t xml:space="preserve"> that</w:t>
      </w:r>
      <w:r w:rsidR="00D543DE" w:rsidRPr="004A5DED">
        <w:rPr>
          <w:sz w:val="32"/>
          <w:lang w:val="en-US"/>
        </w:rPr>
        <w:t xml:space="preserve"> succeeded in deposing Abdülaziz in favor of Murad V (</w:t>
      </w:r>
      <w:r w:rsidR="00F6491F" w:rsidRPr="004A5DED">
        <w:rPr>
          <w:sz w:val="32"/>
          <w:lang w:val="en-US"/>
        </w:rPr>
        <w:t>r.</w:t>
      </w:r>
      <w:r w:rsidR="00C453FA" w:rsidRPr="004A5DED">
        <w:rPr>
          <w:sz w:val="32"/>
          <w:lang w:val="en-US"/>
        </w:rPr>
        <w:t xml:space="preserve"> </w:t>
      </w:r>
      <w:r w:rsidR="00D543DE" w:rsidRPr="004A5DED">
        <w:rPr>
          <w:sz w:val="32"/>
          <w:lang w:val="en-US"/>
        </w:rPr>
        <w:t>1876). Murad V, suffering a nervous breakdown in the same year, was succeeded by his younger brother, Abdülhamid II</w:t>
      </w:r>
      <w:r w:rsidR="00046513" w:rsidRPr="004A5DED">
        <w:rPr>
          <w:sz w:val="32"/>
          <w:lang w:val="en-US"/>
        </w:rPr>
        <w:t xml:space="preserve"> (r.</w:t>
      </w:r>
      <w:r w:rsidR="00C453FA" w:rsidRPr="004A5DED">
        <w:rPr>
          <w:sz w:val="32"/>
          <w:lang w:val="en-US"/>
        </w:rPr>
        <w:t xml:space="preserve"> </w:t>
      </w:r>
      <w:r w:rsidR="00046513" w:rsidRPr="004A5DED">
        <w:rPr>
          <w:sz w:val="32"/>
          <w:lang w:val="en-US"/>
        </w:rPr>
        <w:t>1876-1909)</w:t>
      </w:r>
      <w:r w:rsidR="00D543DE" w:rsidRPr="004A5DED">
        <w:rPr>
          <w:sz w:val="32"/>
          <w:lang w:val="en-US"/>
        </w:rPr>
        <w:t>. Midhat Pas</w:t>
      </w:r>
      <w:r w:rsidR="007D223B" w:rsidRPr="004A5DED">
        <w:rPr>
          <w:sz w:val="32"/>
          <w:lang w:val="en-US"/>
        </w:rPr>
        <w:t>ha and the Young Ottomans draft</w:t>
      </w:r>
      <w:r w:rsidR="00D543DE" w:rsidRPr="004A5DED">
        <w:rPr>
          <w:sz w:val="32"/>
          <w:lang w:val="en-US"/>
        </w:rPr>
        <w:t>ed the first Ottoma</w:t>
      </w:r>
      <w:r w:rsidR="007D223B" w:rsidRPr="004A5DED">
        <w:rPr>
          <w:sz w:val="32"/>
          <w:lang w:val="en-US"/>
        </w:rPr>
        <w:t xml:space="preserve">n constitution and </w:t>
      </w:r>
      <w:r w:rsidR="00D543DE" w:rsidRPr="004A5DED">
        <w:rPr>
          <w:sz w:val="32"/>
          <w:lang w:val="en-US"/>
        </w:rPr>
        <w:t>conven</w:t>
      </w:r>
      <w:r w:rsidR="007D223B" w:rsidRPr="004A5DED">
        <w:rPr>
          <w:sz w:val="32"/>
          <w:lang w:val="en-US"/>
        </w:rPr>
        <w:t xml:space="preserve">ed </w:t>
      </w:r>
      <w:r w:rsidR="00D543DE" w:rsidRPr="004A5DED">
        <w:rPr>
          <w:sz w:val="32"/>
          <w:lang w:val="en-US"/>
        </w:rPr>
        <w:t xml:space="preserve">the first Ottoman parliament. This parliamentary experiment, also called the First Constitutional Period, lasted </w:t>
      </w:r>
      <w:r w:rsidR="007D223B" w:rsidRPr="004A5DED">
        <w:rPr>
          <w:sz w:val="32"/>
          <w:lang w:val="en-US"/>
        </w:rPr>
        <w:t xml:space="preserve">only from 1877 to </w:t>
      </w:r>
      <w:r w:rsidR="00D543DE" w:rsidRPr="004A5DED">
        <w:rPr>
          <w:sz w:val="32"/>
          <w:lang w:val="en-US"/>
        </w:rPr>
        <w:t>1878, when Abdül</w:t>
      </w:r>
      <w:r w:rsidR="007D223B" w:rsidRPr="004A5DED">
        <w:rPr>
          <w:sz w:val="32"/>
          <w:lang w:val="en-US"/>
        </w:rPr>
        <w:t xml:space="preserve">hamid II </w:t>
      </w:r>
      <w:r w:rsidR="007D223B" w:rsidRPr="004A5DED">
        <w:rPr>
          <w:sz w:val="32"/>
          <w:lang w:val="en-US"/>
        </w:rPr>
        <w:lastRenderedPageBreak/>
        <w:t>dissolved the assembly;</w:t>
      </w:r>
      <w:r w:rsidR="00D543DE" w:rsidRPr="004A5DED">
        <w:rPr>
          <w:sz w:val="32"/>
          <w:lang w:val="en-US"/>
        </w:rPr>
        <w:t xml:space="preserve"> </w:t>
      </w:r>
      <w:r w:rsidR="007D223B" w:rsidRPr="004A5DED">
        <w:rPr>
          <w:sz w:val="32"/>
          <w:lang w:val="en-US"/>
        </w:rPr>
        <w:t xml:space="preserve">it was </w:t>
      </w:r>
      <w:r w:rsidR="00D543DE" w:rsidRPr="004A5DED">
        <w:rPr>
          <w:sz w:val="32"/>
          <w:lang w:val="en-US"/>
        </w:rPr>
        <w:t>not to be convened again until 1908.</w:t>
      </w:r>
    </w:p>
    <w:p w:rsidR="00D543DE" w:rsidRPr="004A5DED" w:rsidRDefault="00D543DE">
      <w:pPr>
        <w:jc w:val="both"/>
        <w:rPr>
          <w:sz w:val="32"/>
          <w:lang w:val="en-US"/>
        </w:rPr>
      </w:pPr>
      <w:r w:rsidRPr="004A5DED">
        <w:rPr>
          <w:sz w:val="32"/>
          <w:lang w:val="en-US"/>
        </w:rPr>
        <w:t xml:space="preserve">   The constitutional experiment was launched under rather unfavorable domestic an</w:t>
      </w:r>
      <w:r w:rsidR="00292155" w:rsidRPr="004A5DED">
        <w:rPr>
          <w:sz w:val="32"/>
          <w:lang w:val="en-US"/>
        </w:rPr>
        <w:t xml:space="preserve">d international circumstances – </w:t>
      </w:r>
      <w:r w:rsidRPr="004A5DED">
        <w:rPr>
          <w:sz w:val="32"/>
          <w:lang w:val="en-US"/>
        </w:rPr>
        <w:t>the bankruptcy of the Ottoman state and the declarat</w:t>
      </w:r>
      <w:r w:rsidR="00292155" w:rsidRPr="004A5DED">
        <w:rPr>
          <w:sz w:val="32"/>
          <w:lang w:val="en-US"/>
        </w:rPr>
        <w:t xml:space="preserve">ion of a moratorium (1875); </w:t>
      </w:r>
      <w:r w:rsidRPr="004A5DED">
        <w:rPr>
          <w:sz w:val="32"/>
          <w:lang w:val="en-US"/>
        </w:rPr>
        <w:t xml:space="preserve">Slavic revolt in Herzegovina (1875), </w:t>
      </w:r>
      <w:r w:rsidR="00292155" w:rsidRPr="004A5DED">
        <w:rPr>
          <w:sz w:val="32"/>
          <w:lang w:val="en-US"/>
        </w:rPr>
        <w:t xml:space="preserve">a </w:t>
      </w:r>
      <w:r w:rsidRPr="004A5DED">
        <w:rPr>
          <w:sz w:val="32"/>
          <w:lang w:val="en-US"/>
        </w:rPr>
        <w:t xml:space="preserve"> Bulgarian revolt (1876)</w:t>
      </w:r>
      <w:r w:rsidR="00292155" w:rsidRPr="004A5DED">
        <w:rPr>
          <w:sz w:val="32"/>
          <w:lang w:val="en-US"/>
        </w:rPr>
        <w:t>,</w:t>
      </w:r>
      <w:r w:rsidRPr="004A5DED">
        <w:rPr>
          <w:sz w:val="32"/>
          <w:lang w:val="en-US"/>
        </w:rPr>
        <w:t xml:space="preserve"> and </w:t>
      </w:r>
      <w:r w:rsidR="00292155" w:rsidRPr="004A5DED">
        <w:rPr>
          <w:sz w:val="32"/>
          <w:lang w:val="en-US"/>
        </w:rPr>
        <w:t>an Ottoman-Serbian war (1875-</w:t>
      </w:r>
      <w:r w:rsidRPr="004A5DED">
        <w:rPr>
          <w:sz w:val="32"/>
          <w:lang w:val="en-US"/>
        </w:rPr>
        <w:t xml:space="preserve">76); and the </w:t>
      </w:r>
      <w:r w:rsidR="00292155" w:rsidRPr="004A5DED">
        <w:rPr>
          <w:sz w:val="32"/>
          <w:lang w:val="en-US"/>
        </w:rPr>
        <w:t>Russo-Ottoman War of 1877-</w:t>
      </w:r>
      <w:r w:rsidRPr="004A5DED">
        <w:rPr>
          <w:sz w:val="32"/>
          <w:lang w:val="en-US"/>
        </w:rPr>
        <w:t xml:space="preserve">78, leading to the Congress of Berlin (1878) and the loss of Bulgaria, Bosnia, Thessaly, </w:t>
      </w:r>
      <w:r w:rsidR="00DD31EC" w:rsidRPr="004A5DED">
        <w:rPr>
          <w:sz w:val="32"/>
          <w:lang w:val="en-US"/>
        </w:rPr>
        <w:t xml:space="preserve">and </w:t>
      </w:r>
      <w:r w:rsidRPr="004A5DED">
        <w:rPr>
          <w:sz w:val="32"/>
          <w:lang w:val="en-US"/>
        </w:rPr>
        <w:t xml:space="preserve">Cyprus in the west and </w:t>
      </w:r>
      <w:r w:rsidR="00DD31EC" w:rsidRPr="004A5DED">
        <w:rPr>
          <w:sz w:val="32"/>
          <w:lang w:val="en-US"/>
        </w:rPr>
        <w:t xml:space="preserve">of </w:t>
      </w:r>
      <w:r w:rsidRPr="004A5DED">
        <w:rPr>
          <w:sz w:val="32"/>
          <w:lang w:val="en-US"/>
        </w:rPr>
        <w:t>Kars and Batum in the east. These cri</w:t>
      </w:r>
      <w:r w:rsidR="00DD31EC" w:rsidRPr="004A5DED">
        <w:rPr>
          <w:sz w:val="32"/>
          <w:lang w:val="en-US"/>
        </w:rPr>
        <w:t>tical events gave Abdülhamid an</w:t>
      </w:r>
      <w:r w:rsidRPr="004A5DED">
        <w:rPr>
          <w:sz w:val="32"/>
          <w:lang w:val="en-US"/>
        </w:rPr>
        <w:t xml:space="preserve"> opportunity to reestablish </w:t>
      </w:r>
      <w:r w:rsidR="00DD31EC" w:rsidRPr="004A5DED">
        <w:rPr>
          <w:sz w:val="32"/>
          <w:lang w:val="en-US"/>
        </w:rPr>
        <w:t xml:space="preserve">sultanic autocracy and </w:t>
      </w:r>
      <w:r w:rsidRPr="004A5DED">
        <w:rPr>
          <w:sz w:val="32"/>
          <w:lang w:val="en-US"/>
        </w:rPr>
        <w:t xml:space="preserve">prohibit independent political activity. </w:t>
      </w:r>
    </w:p>
    <w:p w:rsidR="00D543DE" w:rsidRPr="004A5DED" w:rsidRDefault="00D543DE">
      <w:pPr>
        <w:jc w:val="both"/>
        <w:rPr>
          <w:sz w:val="32"/>
          <w:lang w:val="en-US"/>
        </w:rPr>
      </w:pPr>
      <w:r w:rsidRPr="004A5DED">
        <w:rPr>
          <w:sz w:val="32"/>
          <w:lang w:val="en-US"/>
        </w:rPr>
        <w:t xml:space="preserve">   The main opposition activities against the Hamidian police regime were the Young Turks and Armenian nationalist committees. The Young Turks consisted of various secret groups, which included members of </w:t>
      </w:r>
      <w:r w:rsidR="00C90D77" w:rsidRPr="004A5DED">
        <w:rPr>
          <w:sz w:val="32"/>
          <w:lang w:val="en-US"/>
        </w:rPr>
        <w:t>various</w:t>
      </w:r>
      <w:r w:rsidRPr="004A5DED">
        <w:rPr>
          <w:sz w:val="32"/>
          <w:lang w:val="en-US"/>
        </w:rPr>
        <w:t xml:space="preserve"> non-Turkish nationalities (Arabs, Albanians) as well as Turkish groupings. Though all of them shared the goal of restoring </w:t>
      </w:r>
      <w:r w:rsidR="00C90D77" w:rsidRPr="004A5DED">
        <w:rPr>
          <w:sz w:val="32"/>
          <w:lang w:val="en-US"/>
        </w:rPr>
        <w:t>a</w:t>
      </w:r>
      <w:r w:rsidRPr="004A5DED">
        <w:rPr>
          <w:sz w:val="32"/>
          <w:lang w:val="en-US"/>
        </w:rPr>
        <w:t xml:space="preserve"> parliamentary regime, there was no agreement on more specific political issues. The fir</w:t>
      </w:r>
      <w:r w:rsidR="00173589" w:rsidRPr="004A5DED">
        <w:rPr>
          <w:sz w:val="32"/>
          <w:lang w:val="en-US"/>
        </w:rPr>
        <w:t xml:space="preserve">st Young Turk Congress </w:t>
      </w:r>
      <w:r w:rsidRPr="004A5DED">
        <w:rPr>
          <w:sz w:val="32"/>
          <w:lang w:val="en-US"/>
        </w:rPr>
        <w:t>(</w:t>
      </w:r>
      <w:r w:rsidR="00173589" w:rsidRPr="004A5DED">
        <w:rPr>
          <w:sz w:val="32"/>
          <w:lang w:val="en-US"/>
        </w:rPr>
        <w:t xml:space="preserve">in Paris, </w:t>
      </w:r>
      <w:r w:rsidRPr="004A5DED">
        <w:rPr>
          <w:sz w:val="32"/>
          <w:lang w:val="en-US"/>
        </w:rPr>
        <w:t>4-9 February 1902) provoked a fundamental breach between those who wanted to introduce a decentralized pol</w:t>
      </w:r>
      <w:r w:rsidR="00173589" w:rsidRPr="004A5DED">
        <w:rPr>
          <w:sz w:val="32"/>
          <w:lang w:val="en-US"/>
        </w:rPr>
        <w:t>itical system within the empire</w:t>
      </w:r>
      <w:r w:rsidRPr="004A5DED">
        <w:rPr>
          <w:sz w:val="32"/>
          <w:lang w:val="en-US"/>
        </w:rPr>
        <w:t xml:space="preserve"> and those who were in favor of centralization. The former, mainly non-Turks and Turkish liberals like Prince Sabahaddin (18</w:t>
      </w:r>
      <w:r w:rsidR="00173589" w:rsidRPr="004A5DED">
        <w:rPr>
          <w:sz w:val="32"/>
          <w:lang w:val="en-US"/>
        </w:rPr>
        <w:t xml:space="preserve">78-1948), believed in the need </w:t>
      </w:r>
      <w:r w:rsidRPr="004A5DED">
        <w:rPr>
          <w:sz w:val="32"/>
          <w:lang w:val="en-US"/>
        </w:rPr>
        <w:t>f</w:t>
      </w:r>
      <w:r w:rsidR="00173589" w:rsidRPr="004A5DED">
        <w:rPr>
          <w:sz w:val="32"/>
          <w:lang w:val="en-US"/>
        </w:rPr>
        <w:t>or</w:t>
      </w:r>
      <w:r w:rsidRPr="004A5DED">
        <w:rPr>
          <w:sz w:val="32"/>
          <w:lang w:val="en-US"/>
        </w:rPr>
        <w:t xml:space="preserve"> foreign military intervention </w:t>
      </w:r>
      <w:r w:rsidR="00173589" w:rsidRPr="004A5DED">
        <w:rPr>
          <w:sz w:val="32"/>
          <w:lang w:val="en-US"/>
        </w:rPr>
        <w:t xml:space="preserve">to </w:t>
      </w:r>
      <w:r w:rsidRPr="004A5DED">
        <w:rPr>
          <w:sz w:val="32"/>
          <w:lang w:val="en-US"/>
        </w:rPr>
        <w:t>depos</w:t>
      </w:r>
      <w:r w:rsidR="00173589" w:rsidRPr="004A5DED">
        <w:rPr>
          <w:sz w:val="32"/>
          <w:lang w:val="en-US"/>
        </w:rPr>
        <w:t xml:space="preserve">e </w:t>
      </w:r>
      <w:r w:rsidRPr="004A5DED">
        <w:rPr>
          <w:sz w:val="32"/>
          <w:lang w:val="en-US"/>
        </w:rPr>
        <w:t xml:space="preserve">Abdülhamid II. The latter, represented by Ahmed Rıza (1859-1930), opposed any foreign intervention. </w:t>
      </w:r>
      <w:r w:rsidR="00173589" w:rsidRPr="004A5DED">
        <w:rPr>
          <w:sz w:val="32"/>
          <w:lang w:val="en-US"/>
        </w:rPr>
        <w:t xml:space="preserve">Of </w:t>
      </w:r>
      <w:r w:rsidRPr="004A5DED">
        <w:rPr>
          <w:sz w:val="32"/>
          <w:lang w:val="en-US"/>
        </w:rPr>
        <w:t>these groups</w:t>
      </w:r>
      <w:r w:rsidR="00173589" w:rsidRPr="004A5DED">
        <w:rPr>
          <w:sz w:val="32"/>
          <w:lang w:val="en-US"/>
        </w:rPr>
        <w:t>,</w:t>
      </w:r>
      <w:r w:rsidRPr="004A5DED">
        <w:rPr>
          <w:sz w:val="32"/>
          <w:lang w:val="en-US"/>
        </w:rPr>
        <w:t xml:space="preserve"> it was the Com</w:t>
      </w:r>
      <w:r w:rsidR="00832769" w:rsidRPr="004A5DED">
        <w:rPr>
          <w:sz w:val="32"/>
          <w:lang w:val="en-US"/>
        </w:rPr>
        <w:t>mittee of Union and Progress (CUP</w:t>
      </w:r>
      <w:r w:rsidRPr="004A5DED">
        <w:rPr>
          <w:sz w:val="32"/>
          <w:lang w:val="en-US"/>
        </w:rPr>
        <w:t xml:space="preserve">), headed by Ahmed Rıza after 1906, </w:t>
      </w:r>
      <w:r w:rsidR="00832769" w:rsidRPr="004A5DED">
        <w:rPr>
          <w:sz w:val="32"/>
          <w:lang w:val="en-US"/>
        </w:rPr>
        <w:t>that</w:t>
      </w:r>
      <w:r w:rsidRPr="004A5DED">
        <w:rPr>
          <w:sz w:val="32"/>
          <w:lang w:val="en-US"/>
        </w:rPr>
        <w:t xml:space="preserve"> established itself among young army officers and forc</w:t>
      </w:r>
      <w:r w:rsidR="00832769" w:rsidRPr="004A5DED">
        <w:rPr>
          <w:sz w:val="32"/>
          <w:lang w:val="en-US"/>
        </w:rPr>
        <w:t>ed</w:t>
      </w:r>
      <w:r w:rsidRPr="004A5DED">
        <w:rPr>
          <w:sz w:val="32"/>
          <w:lang w:val="en-US"/>
        </w:rPr>
        <w:t xml:space="preserve"> Abdülhamid II to revive the parliament (1908). </w:t>
      </w:r>
    </w:p>
    <w:p w:rsidR="00D543DE" w:rsidRPr="004A5DED" w:rsidRDefault="00D543DE">
      <w:pPr>
        <w:jc w:val="both"/>
        <w:rPr>
          <w:sz w:val="32"/>
          <w:lang w:val="en-US"/>
        </w:rPr>
      </w:pPr>
      <w:r w:rsidRPr="004A5DED">
        <w:rPr>
          <w:sz w:val="32"/>
          <w:lang w:val="en-US"/>
        </w:rPr>
        <w:t xml:space="preserve">   The Armenians, </w:t>
      </w:r>
      <w:r w:rsidR="00861E5E" w:rsidRPr="004A5DED">
        <w:rPr>
          <w:sz w:val="32"/>
          <w:lang w:val="en-US"/>
        </w:rPr>
        <w:t>for their part,</w:t>
      </w:r>
      <w:r w:rsidRPr="004A5DED">
        <w:rPr>
          <w:sz w:val="32"/>
          <w:lang w:val="en-US"/>
        </w:rPr>
        <w:t xml:space="preserve"> sought </w:t>
      </w:r>
      <w:r w:rsidR="00211D52" w:rsidRPr="004A5DED">
        <w:rPr>
          <w:sz w:val="32"/>
          <w:lang w:val="en-US"/>
        </w:rPr>
        <w:t xml:space="preserve">autonomy or </w:t>
      </w:r>
      <w:r w:rsidRPr="004A5DED">
        <w:rPr>
          <w:sz w:val="32"/>
          <w:lang w:val="en-US"/>
        </w:rPr>
        <w:t xml:space="preserve">an independent state in Anatolia. </w:t>
      </w:r>
      <w:r w:rsidR="00211D52" w:rsidRPr="004A5DED">
        <w:rPr>
          <w:sz w:val="32"/>
          <w:lang w:val="en-US"/>
        </w:rPr>
        <w:t xml:space="preserve">The Hamidian regime countered increasing nationalist </w:t>
      </w:r>
      <w:r w:rsidRPr="004A5DED">
        <w:rPr>
          <w:sz w:val="32"/>
          <w:lang w:val="en-US"/>
        </w:rPr>
        <w:t xml:space="preserve">activities in central and eastern Anatolia </w:t>
      </w:r>
      <w:r w:rsidR="00211D52" w:rsidRPr="004A5DED">
        <w:rPr>
          <w:sz w:val="32"/>
          <w:lang w:val="en-US"/>
        </w:rPr>
        <w:t xml:space="preserve">by using </w:t>
      </w:r>
      <w:r w:rsidRPr="004A5DED">
        <w:rPr>
          <w:sz w:val="32"/>
          <w:lang w:val="en-US"/>
        </w:rPr>
        <w:t xml:space="preserve">local Kurdish tribes against the Armenians. </w:t>
      </w:r>
      <w:r w:rsidR="00211D52" w:rsidRPr="004A5DED">
        <w:rPr>
          <w:sz w:val="32"/>
          <w:lang w:val="en-US"/>
        </w:rPr>
        <w:t xml:space="preserve">Wholesale </w:t>
      </w:r>
      <w:r w:rsidR="00211D52" w:rsidRPr="004A5DED">
        <w:rPr>
          <w:sz w:val="32"/>
          <w:lang w:val="en-US"/>
        </w:rPr>
        <w:lastRenderedPageBreak/>
        <w:t xml:space="preserve">massacres of Armenian communities between 1894 and </w:t>
      </w:r>
      <w:r w:rsidR="00AF03FC" w:rsidRPr="004A5DED">
        <w:rPr>
          <w:sz w:val="32"/>
          <w:lang w:val="en-US"/>
        </w:rPr>
        <w:t>1896</w:t>
      </w:r>
      <w:r w:rsidRPr="004A5DED">
        <w:rPr>
          <w:sz w:val="32"/>
          <w:lang w:val="en-US"/>
        </w:rPr>
        <w:t xml:space="preserve"> were an outcome of this policy. </w:t>
      </w:r>
    </w:p>
    <w:p w:rsidR="00C453FA" w:rsidRPr="004A5DED" w:rsidRDefault="00D543DE">
      <w:pPr>
        <w:jc w:val="both"/>
        <w:rPr>
          <w:sz w:val="32"/>
          <w:lang w:val="en-US"/>
        </w:rPr>
      </w:pPr>
      <w:r w:rsidRPr="004A5DED">
        <w:rPr>
          <w:sz w:val="32"/>
          <w:lang w:val="en-US"/>
        </w:rPr>
        <w:t xml:space="preserve">   The Young Turk Revolution of 1908 </w:t>
      </w:r>
      <w:r w:rsidR="00AB18E6" w:rsidRPr="004A5DED">
        <w:rPr>
          <w:sz w:val="32"/>
          <w:lang w:val="en-US"/>
        </w:rPr>
        <w:t xml:space="preserve">ushered a period of political pluralism. </w:t>
      </w:r>
      <w:r w:rsidR="00CB2484" w:rsidRPr="004A5DED">
        <w:rPr>
          <w:sz w:val="32"/>
          <w:lang w:val="en-US"/>
        </w:rPr>
        <w:t xml:space="preserve">Though the CUP as the engineer of the revolution had a clear political advantage during the </w:t>
      </w:r>
      <w:r w:rsidR="00FA12B2" w:rsidRPr="004A5DED">
        <w:rPr>
          <w:sz w:val="32"/>
          <w:lang w:val="en-US"/>
        </w:rPr>
        <w:t>first parliamentary elections in</w:t>
      </w:r>
      <w:r w:rsidR="00CB2484" w:rsidRPr="004A5DED">
        <w:rPr>
          <w:sz w:val="32"/>
          <w:lang w:val="en-US"/>
        </w:rPr>
        <w:t xml:space="preserve"> November 1908, </w:t>
      </w:r>
      <w:r w:rsidR="007B5180" w:rsidRPr="004A5DED">
        <w:rPr>
          <w:sz w:val="32"/>
          <w:lang w:val="en-US"/>
        </w:rPr>
        <w:t xml:space="preserve">disagreements </w:t>
      </w:r>
      <w:r w:rsidRPr="004A5DED">
        <w:rPr>
          <w:sz w:val="32"/>
          <w:lang w:val="en-US"/>
        </w:rPr>
        <w:t xml:space="preserve">on the future structure of the empire produced opposition parties. </w:t>
      </w:r>
      <w:r w:rsidR="007B5180" w:rsidRPr="004A5DED">
        <w:rPr>
          <w:sz w:val="32"/>
          <w:lang w:val="en-US"/>
        </w:rPr>
        <w:t xml:space="preserve"> </w:t>
      </w:r>
      <w:r w:rsidRPr="004A5DED">
        <w:rPr>
          <w:sz w:val="32"/>
          <w:lang w:val="en-US"/>
        </w:rPr>
        <w:t>While the</w:t>
      </w:r>
      <w:r w:rsidR="0021602D" w:rsidRPr="004A5DED">
        <w:rPr>
          <w:sz w:val="32"/>
          <w:lang w:val="en-US"/>
        </w:rPr>
        <w:t xml:space="preserve"> Liberal Party</w:t>
      </w:r>
      <w:r w:rsidR="006C58C3" w:rsidRPr="004A5DED">
        <w:rPr>
          <w:sz w:val="32"/>
          <w:lang w:val="en-US"/>
        </w:rPr>
        <w:t xml:space="preserve"> </w:t>
      </w:r>
      <w:r w:rsidR="0021602D" w:rsidRPr="004A5DED">
        <w:rPr>
          <w:sz w:val="32"/>
          <w:lang w:val="en-US"/>
        </w:rPr>
        <w:t>(</w:t>
      </w:r>
      <w:r w:rsidR="00A14EC8" w:rsidRPr="004A5DED">
        <w:rPr>
          <w:i/>
          <w:sz w:val="32"/>
          <w:lang w:val="en-US"/>
        </w:rPr>
        <w:t>Ahrâr Fırkası</w:t>
      </w:r>
      <w:r w:rsidR="0021602D" w:rsidRPr="004A5DED">
        <w:rPr>
          <w:sz w:val="32"/>
          <w:lang w:val="en-US"/>
        </w:rPr>
        <w:t xml:space="preserve">) </w:t>
      </w:r>
      <w:r w:rsidRPr="004A5DED">
        <w:rPr>
          <w:sz w:val="32"/>
          <w:lang w:val="en-US"/>
        </w:rPr>
        <w:t>was close to Prince Sabahaddin</w:t>
      </w:r>
      <w:r w:rsidR="00A14EC8" w:rsidRPr="004A5DED">
        <w:rPr>
          <w:sz w:val="32"/>
          <w:lang w:val="en-US"/>
        </w:rPr>
        <w:t xml:space="preserve">, </w:t>
      </w:r>
      <w:r w:rsidRPr="004A5DED">
        <w:rPr>
          <w:sz w:val="32"/>
          <w:lang w:val="en-US"/>
        </w:rPr>
        <w:t xml:space="preserve">the </w:t>
      </w:r>
      <w:r w:rsidR="0021602D" w:rsidRPr="004A5DED">
        <w:rPr>
          <w:sz w:val="32"/>
          <w:lang w:val="en-US"/>
        </w:rPr>
        <w:t>Moderate Lovers of Freedom Party (</w:t>
      </w:r>
      <w:r w:rsidR="00A14EC8" w:rsidRPr="004A5DED">
        <w:rPr>
          <w:i/>
          <w:sz w:val="32"/>
          <w:lang w:val="en-US"/>
        </w:rPr>
        <w:t>Mutedil Hürriyetperverân Fırkası</w:t>
      </w:r>
      <w:r w:rsidR="00A14EC8" w:rsidRPr="004A5DED">
        <w:rPr>
          <w:sz w:val="32"/>
          <w:lang w:val="en-US"/>
        </w:rPr>
        <w:t>)</w:t>
      </w:r>
      <w:r w:rsidRPr="004A5DED">
        <w:rPr>
          <w:sz w:val="32"/>
          <w:lang w:val="en-US"/>
        </w:rPr>
        <w:t xml:space="preserve"> represented the feudal interests of the tribal leaders of peripheral provinces. In contrast, </w:t>
      </w:r>
      <w:r w:rsidR="0021602D" w:rsidRPr="004A5DED">
        <w:rPr>
          <w:sz w:val="32"/>
          <w:lang w:val="en-US"/>
        </w:rPr>
        <w:t>the People’s Party (</w:t>
      </w:r>
      <w:r w:rsidR="001C34DE" w:rsidRPr="004A5DED">
        <w:rPr>
          <w:i/>
          <w:sz w:val="32"/>
          <w:lang w:val="en-US"/>
        </w:rPr>
        <w:t>Ahâli Fırkası</w:t>
      </w:r>
      <w:r w:rsidR="001C34DE" w:rsidRPr="004A5DED">
        <w:rPr>
          <w:sz w:val="32"/>
          <w:lang w:val="en-US"/>
        </w:rPr>
        <w:t>)</w:t>
      </w:r>
      <w:r w:rsidRPr="004A5DED">
        <w:rPr>
          <w:sz w:val="32"/>
          <w:lang w:val="en-US"/>
        </w:rPr>
        <w:t xml:space="preserve"> of the </w:t>
      </w:r>
      <w:r w:rsidRPr="004A5DED">
        <w:rPr>
          <w:i/>
          <w:sz w:val="32"/>
          <w:lang w:val="en-US"/>
        </w:rPr>
        <w:t>ilmiyye-</w:t>
      </w:r>
      <w:r w:rsidRPr="004A5DED">
        <w:rPr>
          <w:sz w:val="32"/>
          <w:lang w:val="en-US"/>
        </w:rPr>
        <w:t>class and</w:t>
      </w:r>
      <w:r w:rsidR="001C34DE" w:rsidRPr="004A5DED">
        <w:rPr>
          <w:sz w:val="32"/>
          <w:lang w:val="en-US"/>
        </w:rPr>
        <w:t xml:space="preserve"> </w:t>
      </w:r>
      <w:r w:rsidRPr="004A5DED">
        <w:rPr>
          <w:sz w:val="32"/>
          <w:lang w:val="en-US"/>
        </w:rPr>
        <w:t>the</w:t>
      </w:r>
      <w:r w:rsidR="0021602D" w:rsidRPr="004A5DED">
        <w:rPr>
          <w:sz w:val="32"/>
          <w:lang w:val="en-US"/>
        </w:rPr>
        <w:t xml:space="preserve"> Ottoman Democrat Party</w:t>
      </w:r>
      <w:r w:rsidRPr="004A5DED">
        <w:rPr>
          <w:sz w:val="32"/>
          <w:lang w:val="en-US"/>
        </w:rPr>
        <w:t xml:space="preserve"> </w:t>
      </w:r>
      <w:r w:rsidR="0021602D" w:rsidRPr="004A5DED">
        <w:rPr>
          <w:sz w:val="32"/>
          <w:lang w:val="en-US"/>
        </w:rPr>
        <w:t>(</w:t>
      </w:r>
      <w:r w:rsidR="001C34DE" w:rsidRPr="004A5DED">
        <w:rPr>
          <w:i/>
          <w:sz w:val="32"/>
          <w:lang w:val="en-US"/>
        </w:rPr>
        <w:t>Osmanlı Demokrat Fırkası</w:t>
      </w:r>
      <w:r w:rsidR="001C34DE" w:rsidRPr="004A5DED">
        <w:rPr>
          <w:sz w:val="32"/>
          <w:lang w:val="en-US"/>
        </w:rPr>
        <w:t>)</w:t>
      </w:r>
      <w:r w:rsidRPr="004A5DED">
        <w:rPr>
          <w:sz w:val="32"/>
          <w:lang w:val="en-US"/>
        </w:rPr>
        <w:t xml:space="preserve"> were close to what is known as </w:t>
      </w:r>
      <w:r w:rsidR="00C83655" w:rsidRPr="004A5DED">
        <w:rPr>
          <w:sz w:val="32"/>
          <w:lang w:val="en-US"/>
        </w:rPr>
        <w:t xml:space="preserve">post-1945 </w:t>
      </w:r>
      <w:r w:rsidRPr="004A5DED">
        <w:rPr>
          <w:sz w:val="32"/>
          <w:lang w:val="en-US"/>
        </w:rPr>
        <w:t>social democratic ideals</w:t>
      </w:r>
      <w:r w:rsidR="00C83655" w:rsidRPr="004A5DED">
        <w:rPr>
          <w:sz w:val="32"/>
          <w:lang w:val="en-US"/>
        </w:rPr>
        <w:t>.</w:t>
      </w:r>
      <w:r w:rsidRPr="004A5DED">
        <w:rPr>
          <w:sz w:val="32"/>
          <w:lang w:val="en-US"/>
        </w:rPr>
        <w:t xml:space="preserve"> </w:t>
      </w:r>
      <w:r w:rsidR="00B106A3" w:rsidRPr="004A5DED">
        <w:rPr>
          <w:sz w:val="32"/>
          <w:lang w:val="en-US"/>
        </w:rPr>
        <w:t xml:space="preserve">However, the first serious challenge to </w:t>
      </w:r>
      <w:r w:rsidR="00793B4F" w:rsidRPr="004A5DED">
        <w:rPr>
          <w:sz w:val="32"/>
          <w:lang w:val="en-US"/>
        </w:rPr>
        <w:t xml:space="preserve">the CUP government </w:t>
      </w:r>
      <w:r w:rsidR="00F733CD" w:rsidRPr="004A5DED">
        <w:rPr>
          <w:sz w:val="32"/>
          <w:lang w:val="en-US"/>
        </w:rPr>
        <w:t>came from the</w:t>
      </w:r>
      <w:r w:rsidR="0021602D" w:rsidRPr="004A5DED">
        <w:rPr>
          <w:sz w:val="32"/>
          <w:lang w:val="en-US"/>
        </w:rPr>
        <w:t xml:space="preserve"> Society of Muhammadan Union</w:t>
      </w:r>
      <w:r w:rsidR="005451C1" w:rsidRPr="004A5DED">
        <w:rPr>
          <w:sz w:val="32"/>
          <w:lang w:val="en-US"/>
        </w:rPr>
        <w:t xml:space="preserve"> </w:t>
      </w:r>
      <w:r w:rsidR="0021602D" w:rsidRPr="004A5DED">
        <w:rPr>
          <w:sz w:val="32"/>
          <w:lang w:val="en-US"/>
        </w:rPr>
        <w:t>(</w:t>
      </w:r>
      <w:r w:rsidR="005451C1" w:rsidRPr="004A5DED">
        <w:rPr>
          <w:i/>
          <w:sz w:val="32"/>
          <w:lang w:val="en-US"/>
        </w:rPr>
        <w:t>İttihâd-ı Muhammedî Cemiyyeti</w:t>
      </w:r>
      <w:r w:rsidR="005451C1" w:rsidRPr="004A5DED">
        <w:rPr>
          <w:sz w:val="32"/>
          <w:lang w:val="en-US"/>
        </w:rPr>
        <w:t>)</w:t>
      </w:r>
      <w:r w:rsidR="00F733CD" w:rsidRPr="004A5DED">
        <w:rPr>
          <w:sz w:val="32"/>
          <w:lang w:val="en-US"/>
        </w:rPr>
        <w:t>, which emerged as a reaction to the increasingly authoritarian tendency of the CUP</w:t>
      </w:r>
      <w:r w:rsidR="00630511" w:rsidRPr="004A5DED">
        <w:rPr>
          <w:sz w:val="32"/>
          <w:lang w:val="en-US"/>
        </w:rPr>
        <w:t>.</w:t>
      </w:r>
      <w:r w:rsidR="00F733CD" w:rsidRPr="004A5DED">
        <w:rPr>
          <w:sz w:val="32"/>
          <w:lang w:val="en-US"/>
        </w:rPr>
        <w:t xml:space="preserve"> </w:t>
      </w:r>
      <w:r w:rsidR="002F63CF" w:rsidRPr="004A5DED">
        <w:rPr>
          <w:sz w:val="32"/>
          <w:lang w:val="en-US"/>
        </w:rPr>
        <w:t>This organization, together with the Liberal Party, instigated t</w:t>
      </w:r>
      <w:r w:rsidR="00C35813" w:rsidRPr="004A5DED">
        <w:rPr>
          <w:sz w:val="32"/>
          <w:lang w:val="en-US"/>
        </w:rPr>
        <w:t xml:space="preserve">he </w:t>
      </w:r>
      <w:r w:rsidR="002F63CF" w:rsidRPr="004A5DED">
        <w:rPr>
          <w:sz w:val="32"/>
          <w:lang w:val="en-US"/>
        </w:rPr>
        <w:t xml:space="preserve">Revolt of 31 March 1909, </w:t>
      </w:r>
      <w:r w:rsidR="00FA12B2" w:rsidRPr="004A5DED">
        <w:rPr>
          <w:sz w:val="32"/>
          <w:lang w:val="en-US"/>
        </w:rPr>
        <w:t xml:space="preserve">but was </w:t>
      </w:r>
      <w:r w:rsidR="002F63CF" w:rsidRPr="004A5DED">
        <w:rPr>
          <w:sz w:val="32"/>
          <w:lang w:val="en-US"/>
        </w:rPr>
        <w:t xml:space="preserve">suppressed through army units from Thessaloniki. </w:t>
      </w:r>
    </w:p>
    <w:p w:rsidR="00AB18E6" w:rsidRPr="004A5DED" w:rsidRDefault="00C453FA">
      <w:pPr>
        <w:jc w:val="both"/>
        <w:rPr>
          <w:sz w:val="32"/>
          <w:lang w:val="en-US"/>
        </w:rPr>
      </w:pPr>
      <w:r w:rsidRPr="004A5DED">
        <w:rPr>
          <w:sz w:val="32"/>
          <w:lang w:val="en-US"/>
        </w:rPr>
        <w:t xml:space="preserve">   The CUP used the opportunity of suppressing this revolt to depose Abdülhamid II and provide the accession of his brother, Mehmed V </w:t>
      </w:r>
      <w:r w:rsidR="009078CB" w:rsidRPr="004A5DED">
        <w:rPr>
          <w:sz w:val="32"/>
          <w:lang w:val="en-US"/>
        </w:rPr>
        <w:t xml:space="preserve">Reşad </w:t>
      </w:r>
      <w:r w:rsidRPr="004A5DED">
        <w:rPr>
          <w:sz w:val="32"/>
          <w:lang w:val="en-US"/>
        </w:rPr>
        <w:t xml:space="preserve">(r. 1909-18). </w:t>
      </w:r>
      <w:r w:rsidR="00A376F4" w:rsidRPr="004A5DED">
        <w:rPr>
          <w:sz w:val="32"/>
          <w:lang w:val="en-US"/>
        </w:rPr>
        <w:t xml:space="preserve">Ensuring the support of the army commander Mahmud Şevket Pasha, the CUP strengthened its grip over the imperial capital. </w:t>
      </w:r>
      <w:r w:rsidR="005A631C" w:rsidRPr="004A5DED">
        <w:rPr>
          <w:sz w:val="32"/>
          <w:lang w:val="en-US"/>
        </w:rPr>
        <w:t xml:space="preserve">When it became clear that </w:t>
      </w:r>
      <w:r w:rsidR="0021602D" w:rsidRPr="004A5DED">
        <w:rPr>
          <w:sz w:val="32"/>
          <w:lang w:val="en-US"/>
        </w:rPr>
        <w:t xml:space="preserve">individual </w:t>
      </w:r>
      <w:r w:rsidR="005A631C" w:rsidRPr="004A5DED">
        <w:rPr>
          <w:sz w:val="32"/>
          <w:lang w:val="en-US"/>
        </w:rPr>
        <w:t xml:space="preserve">oppositional parties were unable </w:t>
      </w:r>
      <w:r w:rsidR="0021602D" w:rsidRPr="004A5DED">
        <w:rPr>
          <w:sz w:val="32"/>
          <w:lang w:val="en-US"/>
        </w:rPr>
        <w:t xml:space="preserve">to compete with the CUP in elections, some of </w:t>
      </w:r>
      <w:r w:rsidR="000C2133" w:rsidRPr="004A5DED">
        <w:rPr>
          <w:sz w:val="32"/>
          <w:lang w:val="en-US"/>
        </w:rPr>
        <w:t>these parties</w:t>
      </w:r>
      <w:r w:rsidR="0021602D" w:rsidRPr="004A5DED">
        <w:rPr>
          <w:sz w:val="32"/>
          <w:lang w:val="en-US"/>
        </w:rPr>
        <w:t xml:space="preserve"> came together and founded </w:t>
      </w:r>
      <w:r w:rsidR="00280C59" w:rsidRPr="004A5DED">
        <w:rPr>
          <w:sz w:val="32"/>
          <w:lang w:val="en-US"/>
        </w:rPr>
        <w:t xml:space="preserve">in November 1911 </w:t>
      </w:r>
      <w:r w:rsidR="0021602D" w:rsidRPr="004A5DED">
        <w:rPr>
          <w:sz w:val="32"/>
          <w:lang w:val="en-US"/>
        </w:rPr>
        <w:t>the Freedom and Friendship Party (</w:t>
      </w:r>
      <w:r w:rsidR="00D50B53" w:rsidRPr="004A5DED">
        <w:rPr>
          <w:i/>
          <w:sz w:val="32"/>
          <w:szCs w:val="32"/>
        </w:rPr>
        <w:t>Hürriyet ve İtilâf Fırkası</w:t>
      </w:r>
      <w:r w:rsidR="00375570" w:rsidRPr="004A5DED">
        <w:rPr>
          <w:sz w:val="32"/>
          <w:szCs w:val="32"/>
        </w:rPr>
        <w:t>, FFP</w:t>
      </w:r>
      <w:r w:rsidR="0021602D" w:rsidRPr="004A5DED">
        <w:rPr>
          <w:sz w:val="32"/>
          <w:lang w:val="en-US"/>
        </w:rPr>
        <w:t>).</w:t>
      </w:r>
      <w:r w:rsidR="00C35813" w:rsidRPr="004A5DED">
        <w:rPr>
          <w:sz w:val="32"/>
          <w:lang w:val="en-US"/>
        </w:rPr>
        <w:t xml:space="preserve"> </w:t>
      </w:r>
      <w:r w:rsidR="004C276C" w:rsidRPr="004A5DED">
        <w:rPr>
          <w:sz w:val="32"/>
          <w:lang w:val="en-US"/>
        </w:rPr>
        <w:t xml:space="preserve">However, </w:t>
      </w:r>
      <w:r w:rsidR="00375570" w:rsidRPr="004A5DED">
        <w:rPr>
          <w:sz w:val="32"/>
          <w:lang w:val="en-US"/>
        </w:rPr>
        <w:t>quarrels between CUP and FFP</w:t>
      </w:r>
      <w:r w:rsidR="00D976F4" w:rsidRPr="004A5DED">
        <w:rPr>
          <w:sz w:val="32"/>
          <w:lang w:val="en-US"/>
        </w:rPr>
        <w:t xml:space="preserve"> </w:t>
      </w:r>
      <w:r w:rsidR="00223A81" w:rsidRPr="004A5DED">
        <w:rPr>
          <w:sz w:val="32"/>
          <w:lang w:val="en-US"/>
        </w:rPr>
        <w:t xml:space="preserve">led </w:t>
      </w:r>
      <w:r w:rsidR="006D3611" w:rsidRPr="004A5DED">
        <w:rPr>
          <w:sz w:val="32"/>
          <w:lang w:val="en-US"/>
        </w:rPr>
        <w:t xml:space="preserve">to the </w:t>
      </w:r>
      <w:r w:rsidR="004C276C" w:rsidRPr="004A5DED">
        <w:rPr>
          <w:sz w:val="32"/>
          <w:lang w:val="en-US"/>
        </w:rPr>
        <w:t xml:space="preserve">political </w:t>
      </w:r>
      <w:r w:rsidR="006D3611" w:rsidRPr="004A5DED">
        <w:rPr>
          <w:sz w:val="32"/>
          <w:lang w:val="en-US"/>
        </w:rPr>
        <w:t xml:space="preserve">destabilization of the empire, which </w:t>
      </w:r>
      <w:r w:rsidR="004C276C" w:rsidRPr="004A5DED">
        <w:rPr>
          <w:sz w:val="32"/>
          <w:lang w:val="en-US"/>
        </w:rPr>
        <w:t>encouraged Italy and the Balkan states to attack Ottoman lands.</w:t>
      </w:r>
    </w:p>
    <w:p w:rsidR="00D543DE" w:rsidRPr="004A5DED" w:rsidRDefault="004C276C">
      <w:pPr>
        <w:jc w:val="both"/>
        <w:rPr>
          <w:sz w:val="32"/>
          <w:lang w:val="en-US"/>
        </w:rPr>
      </w:pPr>
      <w:r w:rsidRPr="004A5DED">
        <w:rPr>
          <w:sz w:val="32"/>
          <w:lang w:val="en-US"/>
        </w:rPr>
        <w:t xml:space="preserve">   Though the Young Turk Revolution created high expectations about the future of the empire, subsequent events proved </w:t>
      </w:r>
      <w:r w:rsidR="005D20CA" w:rsidRPr="004A5DED">
        <w:rPr>
          <w:sz w:val="32"/>
          <w:lang w:val="en-US"/>
        </w:rPr>
        <w:t xml:space="preserve">that </w:t>
      </w:r>
      <w:r w:rsidRPr="004A5DED">
        <w:rPr>
          <w:sz w:val="32"/>
          <w:lang w:val="en-US"/>
        </w:rPr>
        <w:t xml:space="preserve">the </w:t>
      </w:r>
      <w:r w:rsidR="00D543DE" w:rsidRPr="004A5DED">
        <w:rPr>
          <w:sz w:val="32"/>
          <w:lang w:val="en-US"/>
        </w:rPr>
        <w:t xml:space="preserve"> disin</w:t>
      </w:r>
      <w:r w:rsidR="00E2090E" w:rsidRPr="004A5DED">
        <w:rPr>
          <w:sz w:val="32"/>
          <w:lang w:val="en-US"/>
        </w:rPr>
        <w:t xml:space="preserve">tegration </w:t>
      </w:r>
      <w:r w:rsidR="005D20CA" w:rsidRPr="004A5DED">
        <w:rPr>
          <w:sz w:val="32"/>
          <w:lang w:val="en-US"/>
        </w:rPr>
        <w:t>process did not stop.</w:t>
      </w:r>
      <w:r w:rsidR="00D543DE" w:rsidRPr="004A5DED">
        <w:rPr>
          <w:sz w:val="32"/>
          <w:lang w:val="en-US"/>
        </w:rPr>
        <w:t xml:space="preserve"> The early months of the Second Constitutional Period</w:t>
      </w:r>
      <w:r w:rsidR="00E2090E" w:rsidRPr="004A5DED">
        <w:rPr>
          <w:sz w:val="32"/>
          <w:lang w:val="en-US"/>
        </w:rPr>
        <w:t xml:space="preserve"> (1908-</w:t>
      </w:r>
      <w:r w:rsidR="00D543DE" w:rsidRPr="004A5DED">
        <w:rPr>
          <w:sz w:val="32"/>
          <w:lang w:val="en-US"/>
        </w:rPr>
        <w:t>18) witnessed the complete separation of Bosnia, Bulgaria</w:t>
      </w:r>
      <w:r w:rsidR="00E2090E" w:rsidRPr="004A5DED">
        <w:rPr>
          <w:sz w:val="32"/>
          <w:lang w:val="en-US"/>
        </w:rPr>
        <w:t>, and Crete. R</w:t>
      </w:r>
      <w:r w:rsidR="00D543DE" w:rsidRPr="004A5DED">
        <w:rPr>
          <w:sz w:val="32"/>
          <w:lang w:val="en-US"/>
        </w:rPr>
        <w:t xml:space="preserve">evolts in Albania, </w:t>
      </w:r>
      <w:r w:rsidR="00D543DE" w:rsidRPr="004A5DED">
        <w:rPr>
          <w:sz w:val="32"/>
          <w:lang w:val="en-US"/>
        </w:rPr>
        <w:lastRenderedPageBreak/>
        <w:t>southern Syria</w:t>
      </w:r>
      <w:r w:rsidR="00E2090E" w:rsidRPr="004A5DED">
        <w:rPr>
          <w:sz w:val="32"/>
          <w:lang w:val="en-US"/>
        </w:rPr>
        <w:t>,</w:t>
      </w:r>
      <w:r w:rsidR="00D543DE" w:rsidRPr="004A5DED">
        <w:rPr>
          <w:sz w:val="32"/>
          <w:lang w:val="en-US"/>
        </w:rPr>
        <w:t xml:space="preserve"> and Yemen </w:t>
      </w:r>
      <w:r w:rsidR="00E2090E" w:rsidRPr="004A5DED">
        <w:rPr>
          <w:sz w:val="32"/>
          <w:lang w:val="en-US"/>
        </w:rPr>
        <w:t>could not be suppressed (1910-</w:t>
      </w:r>
      <w:r w:rsidR="00D543DE" w:rsidRPr="004A5DED">
        <w:rPr>
          <w:sz w:val="32"/>
          <w:lang w:val="en-US"/>
        </w:rPr>
        <w:t>11). Italy occupied the provinces of Tripolitany and Beng</w:t>
      </w:r>
      <w:r w:rsidR="00E2090E" w:rsidRPr="004A5DED">
        <w:rPr>
          <w:sz w:val="32"/>
          <w:lang w:val="en-US"/>
        </w:rPr>
        <w:t>hasi (present-day Libya, 1911-</w:t>
      </w:r>
      <w:r w:rsidR="00D543DE" w:rsidRPr="004A5DED">
        <w:rPr>
          <w:sz w:val="32"/>
          <w:lang w:val="en-US"/>
        </w:rPr>
        <w:t>12). The Balkan Wars</w:t>
      </w:r>
      <w:r w:rsidR="00E2090E" w:rsidRPr="004A5DED">
        <w:rPr>
          <w:sz w:val="32"/>
          <w:lang w:val="en-US"/>
        </w:rPr>
        <w:t xml:space="preserve"> (1912-</w:t>
      </w:r>
      <w:r w:rsidR="00D543DE" w:rsidRPr="004A5DED">
        <w:rPr>
          <w:sz w:val="32"/>
          <w:lang w:val="en-US"/>
        </w:rPr>
        <w:t xml:space="preserve">13) ended with </w:t>
      </w:r>
      <w:r w:rsidR="00E2090E" w:rsidRPr="004A5DED">
        <w:rPr>
          <w:sz w:val="32"/>
          <w:lang w:val="en-US"/>
        </w:rPr>
        <w:t xml:space="preserve">the Ottoman retreat from </w:t>
      </w:r>
      <w:r w:rsidR="00D543DE" w:rsidRPr="004A5DED">
        <w:rPr>
          <w:sz w:val="32"/>
          <w:lang w:val="en-US"/>
        </w:rPr>
        <w:t>all it</w:t>
      </w:r>
      <w:r w:rsidR="00E2090E" w:rsidRPr="004A5DED">
        <w:rPr>
          <w:sz w:val="32"/>
          <w:lang w:val="en-US"/>
        </w:rPr>
        <w:t xml:space="preserve">s Balkan possessions except </w:t>
      </w:r>
      <w:r w:rsidR="00D543DE" w:rsidRPr="004A5DED">
        <w:rPr>
          <w:sz w:val="32"/>
          <w:lang w:val="en-US"/>
        </w:rPr>
        <w:t>Edirne and eastern Thrace.</w:t>
      </w:r>
    </w:p>
    <w:p w:rsidR="00D543DE" w:rsidRPr="004A5DED" w:rsidRDefault="00E2090E">
      <w:pPr>
        <w:jc w:val="both"/>
        <w:rPr>
          <w:sz w:val="32"/>
          <w:lang w:val="en-US"/>
        </w:rPr>
      </w:pPr>
      <w:r w:rsidRPr="004A5DED">
        <w:rPr>
          <w:sz w:val="32"/>
          <w:lang w:val="en-US"/>
        </w:rPr>
        <w:t xml:space="preserve">   These events convinced the CUP</w:t>
      </w:r>
      <w:r w:rsidR="00D543DE" w:rsidRPr="004A5DED">
        <w:rPr>
          <w:sz w:val="32"/>
          <w:lang w:val="en-US"/>
        </w:rPr>
        <w:t xml:space="preserve">, regarding itself as the main representative of the Turkish population, of the futility of a participatory political system. The </w:t>
      </w:r>
      <w:r w:rsidR="00D543DE" w:rsidRPr="004A5DED">
        <w:rPr>
          <w:i/>
          <w:sz w:val="32"/>
          <w:lang w:val="en-US"/>
        </w:rPr>
        <w:t>coup d’état</w:t>
      </w:r>
      <w:r w:rsidR="00D543DE" w:rsidRPr="004A5DED">
        <w:rPr>
          <w:sz w:val="32"/>
          <w:lang w:val="en-US"/>
        </w:rPr>
        <w:t xml:space="preserve"> of 1913 esta</w:t>
      </w:r>
      <w:r w:rsidRPr="004A5DED">
        <w:rPr>
          <w:sz w:val="32"/>
          <w:lang w:val="en-US"/>
        </w:rPr>
        <w:t>b-lished the domination of the “</w:t>
      </w:r>
      <w:r w:rsidR="00D543DE" w:rsidRPr="004A5DED">
        <w:rPr>
          <w:sz w:val="32"/>
          <w:lang w:val="en-US"/>
        </w:rPr>
        <w:t>triumvirat</w:t>
      </w:r>
      <w:r w:rsidRPr="004A5DED">
        <w:rPr>
          <w:sz w:val="32"/>
          <w:lang w:val="en-US"/>
        </w:rPr>
        <w:t>e”</w:t>
      </w:r>
      <w:r w:rsidR="00D543DE" w:rsidRPr="004A5DED">
        <w:rPr>
          <w:sz w:val="32"/>
          <w:lang w:val="en-US"/>
        </w:rPr>
        <w:t xml:space="preserve"> of Enver Pasha (1881-1922), Cemal Pasha (1872-1922)</w:t>
      </w:r>
      <w:r w:rsidRPr="004A5DED">
        <w:rPr>
          <w:sz w:val="32"/>
          <w:lang w:val="en-US"/>
        </w:rPr>
        <w:t>,</w:t>
      </w:r>
      <w:r w:rsidR="00D543DE" w:rsidRPr="004A5DED">
        <w:rPr>
          <w:sz w:val="32"/>
          <w:lang w:val="en-US"/>
        </w:rPr>
        <w:t xml:space="preserve"> and Talât Pasha (1874-1921). Mehmed V</w:t>
      </w:r>
      <w:r w:rsidR="00BC7CE7" w:rsidRPr="004A5DED">
        <w:rPr>
          <w:sz w:val="32"/>
          <w:lang w:val="en-US"/>
        </w:rPr>
        <w:t xml:space="preserve"> </w:t>
      </w:r>
      <w:r w:rsidR="00D543DE" w:rsidRPr="004A5DED">
        <w:rPr>
          <w:sz w:val="32"/>
          <w:lang w:val="en-US"/>
        </w:rPr>
        <w:t xml:space="preserve">acted merely as a puppet figure, ratifying the decisions of the government. </w:t>
      </w:r>
      <w:r w:rsidR="000E47CF" w:rsidRPr="004A5DED">
        <w:rPr>
          <w:sz w:val="32"/>
          <w:lang w:val="en-US"/>
        </w:rPr>
        <w:t>All opposition parties, including the FFP, were outlawed</w:t>
      </w:r>
      <w:r w:rsidR="005D20CA" w:rsidRPr="004A5DED">
        <w:rPr>
          <w:sz w:val="32"/>
          <w:lang w:val="en-US"/>
        </w:rPr>
        <w:t>; censorship was imposed upon the media</w:t>
      </w:r>
      <w:r w:rsidR="000E47CF" w:rsidRPr="004A5DED">
        <w:rPr>
          <w:sz w:val="32"/>
          <w:lang w:val="en-US"/>
        </w:rPr>
        <w:t>.</w:t>
      </w:r>
      <w:r w:rsidR="00D543DE" w:rsidRPr="004A5DED">
        <w:rPr>
          <w:sz w:val="32"/>
          <w:lang w:val="en-US"/>
        </w:rPr>
        <w:t xml:space="preserve">               </w:t>
      </w:r>
    </w:p>
    <w:p w:rsidR="00D543DE" w:rsidRPr="004A5DED" w:rsidRDefault="00D543DE">
      <w:pPr>
        <w:pStyle w:val="BodyText"/>
      </w:pPr>
      <w:r w:rsidRPr="004A5DED">
        <w:t xml:space="preserve">   The </w:t>
      </w:r>
      <w:r w:rsidR="00673847" w:rsidRPr="004A5DED">
        <w:t>accelerating</w:t>
      </w:r>
      <w:r w:rsidR="001860DB" w:rsidRPr="004A5DED">
        <w:t xml:space="preserve"> disintegration of the e</w:t>
      </w:r>
      <w:r w:rsidRPr="004A5DED">
        <w:t xml:space="preserve">mpire and the alliance of the Ottoman archenemy Russia with Great </w:t>
      </w:r>
      <w:r w:rsidR="001860DB" w:rsidRPr="004A5DED">
        <w:t>Britain and France forced the CUP</w:t>
      </w:r>
      <w:r w:rsidRPr="004A5DED">
        <w:t xml:space="preserve"> to take sides with Germany and Austria-Hungary. This power constellation also contributed to the Otto-man participation in World War I. </w:t>
      </w:r>
      <w:r w:rsidR="00614F41" w:rsidRPr="004A5DED">
        <w:t xml:space="preserve">Fighting </w:t>
      </w:r>
      <w:r w:rsidRPr="004A5DED">
        <w:t xml:space="preserve">in the Caucasus, the Dardanelles, </w:t>
      </w:r>
      <w:r w:rsidR="00614F41" w:rsidRPr="004A5DED">
        <w:t xml:space="preserve">and in Iraq and Palestine, with the Ottomans mostly on the </w:t>
      </w:r>
      <w:r w:rsidRPr="004A5DED">
        <w:t>defensive, did not preven</w:t>
      </w:r>
      <w:r w:rsidR="00614F41" w:rsidRPr="004A5DED">
        <w:t>t the ultimate collapse of the e</w:t>
      </w:r>
      <w:r w:rsidRPr="004A5DED">
        <w:t xml:space="preserve">mpire. During the warfare the Armenians </w:t>
      </w:r>
      <w:r w:rsidR="00E065A2" w:rsidRPr="004A5DED">
        <w:t>of Anatolia, suspected by the CUP</w:t>
      </w:r>
      <w:r w:rsidRPr="004A5DED">
        <w:t xml:space="preserve"> of collaborating with the Allies, were </w:t>
      </w:r>
      <w:r w:rsidR="00431B23" w:rsidRPr="004A5DED">
        <w:t xml:space="preserve">either massacred or </w:t>
      </w:r>
      <w:r w:rsidRPr="004A5DED">
        <w:t xml:space="preserve">forcibly deported from Anatolia to Syria, and many of them </w:t>
      </w:r>
      <w:r w:rsidR="00431B23" w:rsidRPr="004A5DED">
        <w:t xml:space="preserve">also </w:t>
      </w:r>
      <w:r w:rsidRPr="004A5DED">
        <w:t>died during the deportation (1915)</w:t>
      </w:r>
      <w:r w:rsidR="00BC7CE7" w:rsidRPr="004A5DED">
        <w:t>, leading to the physical annihilation of the Armenian people</w:t>
      </w:r>
      <w:r w:rsidR="002C1F34">
        <w:t xml:space="preserve"> of Anatolia</w:t>
      </w:r>
      <w:r w:rsidRPr="004A5DED">
        <w:t>. When the Ottoman state surrendered on 30 October 1918, all Ottoman lands except for Anatolia were occupied by the Allies.</w:t>
      </w:r>
    </w:p>
    <w:p w:rsidR="00D543DE" w:rsidRPr="004A5DED" w:rsidRDefault="00D543DE">
      <w:pPr>
        <w:jc w:val="both"/>
        <w:rPr>
          <w:sz w:val="32"/>
          <w:lang w:val="en-US"/>
        </w:rPr>
      </w:pPr>
      <w:r w:rsidRPr="004A5DED">
        <w:rPr>
          <w:sz w:val="32"/>
          <w:lang w:val="en-US"/>
        </w:rPr>
        <w:t xml:space="preserve">   The Allies planned to partition Anatolia, </w:t>
      </w:r>
      <w:r w:rsidR="00DA7989" w:rsidRPr="004A5DED">
        <w:rPr>
          <w:sz w:val="32"/>
          <w:lang w:val="en-US"/>
        </w:rPr>
        <w:t>an</w:t>
      </w:r>
      <w:r w:rsidRPr="004A5DED">
        <w:rPr>
          <w:sz w:val="32"/>
          <w:lang w:val="en-US"/>
        </w:rPr>
        <w:t xml:space="preserve"> </w:t>
      </w:r>
      <w:r w:rsidR="00DA7989" w:rsidRPr="004A5DED">
        <w:rPr>
          <w:sz w:val="32"/>
          <w:lang w:val="en-US"/>
        </w:rPr>
        <w:t xml:space="preserve">intention that later </w:t>
      </w:r>
      <w:r w:rsidRPr="004A5DED">
        <w:rPr>
          <w:sz w:val="32"/>
          <w:lang w:val="en-US"/>
        </w:rPr>
        <w:t xml:space="preserve">found expression in the Treaty of Sèvres (10 August 1920). Greece </w:t>
      </w:r>
      <w:r w:rsidR="00DA7989" w:rsidRPr="004A5DED">
        <w:rPr>
          <w:sz w:val="32"/>
          <w:lang w:val="en-US"/>
        </w:rPr>
        <w:t>took advantage of the weakness of the e</w:t>
      </w:r>
      <w:r w:rsidRPr="004A5DED">
        <w:rPr>
          <w:sz w:val="32"/>
          <w:lang w:val="en-US"/>
        </w:rPr>
        <w:t xml:space="preserve">mpire </w:t>
      </w:r>
      <w:r w:rsidR="00DA7989" w:rsidRPr="004A5DED">
        <w:rPr>
          <w:sz w:val="32"/>
          <w:lang w:val="en-US"/>
        </w:rPr>
        <w:t xml:space="preserve">to </w:t>
      </w:r>
      <w:r w:rsidRPr="004A5DED">
        <w:rPr>
          <w:sz w:val="32"/>
          <w:lang w:val="en-US"/>
        </w:rPr>
        <w:t>inva</w:t>
      </w:r>
      <w:r w:rsidR="00DA7989" w:rsidRPr="004A5DED">
        <w:rPr>
          <w:sz w:val="32"/>
          <w:lang w:val="en-US"/>
        </w:rPr>
        <w:t>de</w:t>
      </w:r>
      <w:r w:rsidRPr="004A5DED">
        <w:rPr>
          <w:sz w:val="32"/>
          <w:lang w:val="en-US"/>
        </w:rPr>
        <w:t xml:space="preserve"> Anatolia. Since the new sultan, Mehmed VI Vahideddin (</w:t>
      </w:r>
      <w:r w:rsidR="00DA7989" w:rsidRPr="004A5DED">
        <w:rPr>
          <w:sz w:val="32"/>
          <w:lang w:val="en-US"/>
        </w:rPr>
        <w:t>r.</w:t>
      </w:r>
      <w:r w:rsidR="002A4216" w:rsidRPr="004A5DED">
        <w:rPr>
          <w:sz w:val="32"/>
          <w:lang w:val="en-US"/>
        </w:rPr>
        <w:t xml:space="preserve"> </w:t>
      </w:r>
      <w:r w:rsidR="00DA7989" w:rsidRPr="004A5DED">
        <w:rPr>
          <w:sz w:val="32"/>
          <w:lang w:val="en-US"/>
        </w:rPr>
        <w:t>1918-</w:t>
      </w:r>
      <w:r w:rsidRPr="004A5DED">
        <w:rPr>
          <w:sz w:val="32"/>
          <w:lang w:val="en-US"/>
        </w:rPr>
        <w:t xml:space="preserve">22), was inclined to yield to the pressures of the Allies, </w:t>
      </w:r>
      <w:r w:rsidR="00DA7989" w:rsidRPr="004A5DED">
        <w:rPr>
          <w:sz w:val="32"/>
          <w:lang w:val="en-US"/>
        </w:rPr>
        <w:t xml:space="preserve">the </w:t>
      </w:r>
      <w:r w:rsidRPr="004A5DED">
        <w:rPr>
          <w:sz w:val="32"/>
          <w:lang w:val="en-US"/>
        </w:rPr>
        <w:t>overall situation encouraged the organization of a Turkish nationalist movement in Anatolia, led by Mustafa Kemal Atatürk</w:t>
      </w:r>
      <w:r w:rsidR="00DA7989" w:rsidRPr="004A5DED">
        <w:rPr>
          <w:sz w:val="32"/>
          <w:lang w:val="en-US"/>
        </w:rPr>
        <w:t xml:space="preserve"> (1881-1938). D</w:t>
      </w:r>
      <w:r w:rsidRPr="004A5DED">
        <w:rPr>
          <w:sz w:val="32"/>
          <w:lang w:val="en-US"/>
        </w:rPr>
        <w:t xml:space="preserve">omestic and international recognition of </w:t>
      </w:r>
      <w:r w:rsidRPr="004A5DED">
        <w:rPr>
          <w:sz w:val="32"/>
          <w:lang w:val="en-US"/>
        </w:rPr>
        <w:lastRenderedPageBreak/>
        <w:t xml:space="preserve">the </w:t>
      </w:r>
      <w:r w:rsidR="00DA7989" w:rsidRPr="004A5DED">
        <w:rPr>
          <w:sz w:val="32"/>
          <w:lang w:val="en-US"/>
        </w:rPr>
        <w:t xml:space="preserve">Turkish </w:t>
      </w:r>
      <w:r w:rsidRPr="004A5DED">
        <w:rPr>
          <w:sz w:val="32"/>
          <w:lang w:val="en-US"/>
        </w:rPr>
        <w:t xml:space="preserve">government in Ankara brought a decline in importance of the Ottoman </w:t>
      </w:r>
      <w:r w:rsidR="00DA7989" w:rsidRPr="004A5DED">
        <w:rPr>
          <w:sz w:val="32"/>
          <w:lang w:val="en-US"/>
        </w:rPr>
        <w:t xml:space="preserve">regime in </w:t>
      </w:r>
      <w:r w:rsidR="00EE410E">
        <w:rPr>
          <w:sz w:val="32"/>
          <w:lang w:val="en-US"/>
        </w:rPr>
        <w:t>Istanbul</w:t>
      </w:r>
      <w:r w:rsidR="00DA7989" w:rsidRPr="004A5DED">
        <w:rPr>
          <w:sz w:val="32"/>
          <w:lang w:val="en-US"/>
        </w:rPr>
        <w:t>. V</w:t>
      </w:r>
      <w:r w:rsidRPr="004A5DED">
        <w:rPr>
          <w:sz w:val="32"/>
          <w:lang w:val="en-US"/>
        </w:rPr>
        <w:t xml:space="preserve">ictory of the Anatolian forces over the Greeks (30 August 1922) symbolized the emergence of a new state in Turkey. Mehmed VI, denounced as a collaborator </w:t>
      </w:r>
      <w:r w:rsidR="00DA7989" w:rsidRPr="004A5DED">
        <w:rPr>
          <w:sz w:val="32"/>
          <w:lang w:val="en-US"/>
        </w:rPr>
        <w:t>with</w:t>
      </w:r>
      <w:r w:rsidRPr="004A5DED">
        <w:rPr>
          <w:sz w:val="32"/>
          <w:lang w:val="en-US"/>
        </w:rPr>
        <w:t xml:space="preserve"> the enemy, fled from Turkey. The Treaty of Lausanne (24 July 1923), which legally terminated the existence </w:t>
      </w:r>
      <w:r w:rsidR="00DA7989" w:rsidRPr="004A5DED">
        <w:rPr>
          <w:sz w:val="32"/>
          <w:lang w:val="en-US"/>
        </w:rPr>
        <w:t>of the e</w:t>
      </w:r>
      <w:r w:rsidRPr="004A5DED">
        <w:rPr>
          <w:sz w:val="32"/>
          <w:lang w:val="en-US"/>
        </w:rPr>
        <w:t xml:space="preserve">mpire, and the formal declaration of the republic (29 October 1923), were the final steps in the dissolution of the Ottoman state. The successor of Mehmed VI, Abdülmecid II (1922-1924), held </w:t>
      </w:r>
      <w:r w:rsidR="00DA7989" w:rsidRPr="004A5DED">
        <w:rPr>
          <w:sz w:val="32"/>
          <w:lang w:val="en-US"/>
        </w:rPr>
        <w:t xml:space="preserve">only </w:t>
      </w:r>
      <w:r w:rsidRPr="004A5DED">
        <w:rPr>
          <w:sz w:val="32"/>
          <w:lang w:val="en-US"/>
        </w:rPr>
        <w:t xml:space="preserve">the spiritual title of caliph </w:t>
      </w:r>
      <w:r w:rsidR="00DA7989" w:rsidRPr="004A5DED">
        <w:rPr>
          <w:sz w:val="32"/>
          <w:lang w:val="en-US"/>
        </w:rPr>
        <w:t xml:space="preserve">and </w:t>
      </w:r>
      <w:r w:rsidRPr="004A5DED">
        <w:rPr>
          <w:sz w:val="32"/>
          <w:lang w:val="en-US"/>
        </w:rPr>
        <w:t xml:space="preserve">had to leave the country when the caliphate was abolished on 3 March 1924. This last measure signified the end of the </w:t>
      </w:r>
      <w:r w:rsidR="00DA7989" w:rsidRPr="004A5DED">
        <w:rPr>
          <w:sz w:val="32"/>
          <w:lang w:val="en-US"/>
        </w:rPr>
        <w:t xml:space="preserve">Ottoman dynasty in Turkey – </w:t>
      </w:r>
      <w:r w:rsidRPr="004A5DED">
        <w:rPr>
          <w:sz w:val="32"/>
          <w:lang w:val="en-US"/>
        </w:rPr>
        <w:t>and</w:t>
      </w:r>
      <w:r w:rsidR="00DA7989" w:rsidRPr="004A5DED">
        <w:rPr>
          <w:sz w:val="32"/>
          <w:lang w:val="en-US"/>
        </w:rPr>
        <w:t>,</w:t>
      </w:r>
      <w:r w:rsidRPr="004A5DED">
        <w:rPr>
          <w:sz w:val="32"/>
          <w:lang w:val="en-US"/>
        </w:rPr>
        <w:t xml:space="preserve"> in fact</w:t>
      </w:r>
      <w:r w:rsidR="00DA7989" w:rsidRPr="004A5DED">
        <w:rPr>
          <w:sz w:val="32"/>
          <w:lang w:val="en-US"/>
        </w:rPr>
        <w:t>,</w:t>
      </w:r>
      <w:r w:rsidRPr="004A5DED">
        <w:rPr>
          <w:sz w:val="32"/>
          <w:lang w:val="en-US"/>
        </w:rPr>
        <w:t xml:space="preserve"> the political history of the Ottoman Empire.                  </w:t>
      </w:r>
    </w:p>
    <w:p w:rsidR="00D543DE" w:rsidRDefault="00D543DE">
      <w:pPr>
        <w:jc w:val="both"/>
        <w:rPr>
          <w:sz w:val="32"/>
          <w:lang w:val="en-US"/>
        </w:rPr>
      </w:pPr>
      <w:r>
        <w:rPr>
          <w:sz w:val="32"/>
          <w:lang w:val="en-US"/>
        </w:rPr>
        <w:t xml:space="preserve">    </w:t>
      </w:r>
    </w:p>
    <w:p w:rsidR="00257AF1" w:rsidRPr="00257AF1" w:rsidRDefault="00257AF1" w:rsidP="00257AF1">
      <w:pPr>
        <w:jc w:val="center"/>
        <w:rPr>
          <w:b/>
          <w:sz w:val="32"/>
          <w:lang w:val="en-US"/>
        </w:rPr>
      </w:pPr>
      <w:r w:rsidRPr="00257AF1">
        <w:rPr>
          <w:b/>
          <w:sz w:val="32"/>
          <w:lang w:val="en-US"/>
        </w:rPr>
        <w:t>Ottoman Economy</w:t>
      </w:r>
      <w:r w:rsidR="002E22B6">
        <w:rPr>
          <w:b/>
          <w:sz w:val="32"/>
          <w:lang w:val="en-US"/>
        </w:rPr>
        <w:t>: Decay and Resistance</w:t>
      </w:r>
    </w:p>
    <w:p w:rsidR="00257AF1" w:rsidRDefault="00257AF1">
      <w:pPr>
        <w:jc w:val="both"/>
        <w:rPr>
          <w:sz w:val="32"/>
          <w:lang w:val="en-US"/>
        </w:rPr>
      </w:pPr>
    </w:p>
    <w:p w:rsidR="005D7946" w:rsidRDefault="002D79A3">
      <w:pPr>
        <w:jc w:val="both"/>
        <w:rPr>
          <w:sz w:val="32"/>
          <w:lang w:val="en-US"/>
        </w:rPr>
      </w:pPr>
      <w:r>
        <w:rPr>
          <w:sz w:val="32"/>
          <w:lang w:val="en-US"/>
        </w:rPr>
        <w:t xml:space="preserve">Ottoman economic history throughout its imperial existence can be </w:t>
      </w:r>
      <w:r w:rsidR="00146D4E">
        <w:rPr>
          <w:sz w:val="32"/>
          <w:lang w:val="en-US"/>
        </w:rPr>
        <w:t xml:space="preserve">roughly </w:t>
      </w:r>
      <w:r w:rsidR="00AF7860">
        <w:rPr>
          <w:sz w:val="32"/>
          <w:lang w:val="en-US"/>
        </w:rPr>
        <w:t xml:space="preserve">understood </w:t>
      </w:r>
      <w:r>
        <w:rPr>
          <w:sz w:val="32"/>
          <w:lang w:val="en-US"/>
        </w:rPr>
        <w:t>in</w:t>
      </w:r>
      <w:r w:rsidR="00AF7860">
        <w:rPr>
          <w:sz w:val="32"/>
          <w:lang w:val="en-US"/>
        </w:rPr>
        <w:t xml:space="preserve"> terms</w:t>
      </w:r>
      <w:r>
        <w:rPr>
          <w:sz w:val="32"/>
          <w:lang w:val="en-US"/>
        </w:rPr>
        <w:t xml:space="preserve"> </w:t>
      </w:r>
      <w:r w:rsidR="00AF7860">
        <w:rPr>
          <w:sz w:val="32"/>
          <w:lang w:val="en-US"/>
        </w:rPr>
        <w:t xml:space="preserve">of </w:t>
      </w:r>
      <w:r>
        <w:rPr>
          <w:sz w:val="32"/>
          <w:lang w:val="en-US"/>
        </w:rPr>
        <w:t xml:space="preserve">three main eras. </w:t>
      </w:r>
      <w:r w:rsidR="00AF7860">
        <w:rPr>
          <w:sz w:val="32"/>
          <w:lang w:val="en-US"/>
        </w:rPr>
        <w:t>The first era i</w:t>
      </w:r>
      <w:r w:rsidR="006B5131">
        <w:rPr>
          <w:sz w:val="32"/>
          <w:lang w:val="en-US"/>
        </w:rPr>
        <w:t>s characterized by</w:t>
      </w:r>
      <w:r w:rsidR="00AF7860">
        <w:rPr>
          <w:sz w:val="32"/>
          <w:lang w:val="en-US"/>
        </w:rPr>
        <w:t xml:space="preserve"> the predominance of an agricultural system where exchange in kind was characteristic, liquidity limited to urban trade centers, and peasantry more or less bound to the soil. The following era, emerging toward the end of the 16th century</w:t>
      </w:r>
      <w:r w:rsidR="006850C6">
        <w:rPr>
          <w:sz w:val="32"/>
          <w:lang w:val="en-US"/>
        </w:rPr>
        <w:t>, is</w:t>
      </w:r>
      <w:r w:rsidR="00AF7860">
        <w:rPr>
          <w:sz w:val="32"/>
          <w:lang w:val="en-US"/>
        </w:rPr>
        <w:t xml:space="preserve"> signifi</w:t>
      </w:r>
      <w:r w:rsidR="00456AF8">
        <w:rPr>
          <w:sz w:val="32"/>
          <w:lang w:val="en-US"/>
        </w:rPr>
        <w:t>ed by the expansion of monetariz</w:t>
      </w:r>
      <w:r w:rsidR="00AF7860">
        <w:rPr>
          <w:sz w:val="32"/>
          <w:lang w:val="en-US"/>
        </w:rPr>
        <w:t xml:space="preserve">ation in the agricultural sector, predominance of tax-farming, and </w:t>
      </w:r>
      <w:r w:rsidR="00037D02">
        <w:rPr>
          <w:sz w:val="32"/>
          <w:lang w:val="en-US"/>
        </w:rPr>
        <w:t>disappearance of soil-bound peasantry. The final era</w:t>
      </w:r>
      <w:r w:rsidR="001C115A">
        <w:rPr>
          <w:sz w:val="32"/>
          <w:lang w:val="en-US"/>
        </w:rPr>
        <w:t>, from the early 19th century onwards,</w:t>
      </w:r>
      <w:r w:rsidR="002E2338">
        <w:rPr>
          <w:sz w:val="32"/>
          <w:lang w:val="en-US"/>
        </w:rPr>
        <w:t xml:space="preserve"> indicates the integration of the O</w:t>
      </w:r>
      <w:r w:rsidR="00456AF8">
        <w:rPr>
          <w:sz w:val="32"/>
          <w:lang w:val="en-US"/>
        </w:rPr>
        <w:t>ttoman Empire into world market</w:t>
      </w:r>
      <w:r w:rsidR="002E2338">
        <w:rPr>
          <w:sz w:val="32"/>
          <w:lang w:val="en-US"/>
        </w:rPr>
        <w:t xml:space="preserve">, </w:t>
      </w:r>
      <w:r w:rsidR="004559EB">
        <w:rPr>
          <w:sz w:val="32"/>
          <w:lang w:val="en-US"/>
        </w:rPr>
        <w:t xml:space="preserve">economic </w:t>
      </w:r>
      <w:r w:rsidR="00146D4E">
        <w:rPr>
          <w:sz w:val="32"/>
          <w:lang w:val="en-US"/>
        </w:rPr>
        <w:t xml:space="preserve">liberalism, and </w:t>
      </w:r>
      <w:r w:rsidR="00134F3C">
        <w:rPr>
          <w:sz w:val="32"/>
          <w:lang w:val="en-US"/>
        </w:rPr>
        <w:t xml:space="preserve">domination of </w:t>
      </w:r>
      <w:r w:rsidR="00146D4E">
        <w:rPr>
          <w:sz w:val="32"/>
          <w:lang w:val="en-US"/>
        </w:rPr>
        <w:t>industrial nations over Ottoman markets.</w:t>
      </w:r>
      <w:r w:rsidR="00751D30">
        <w:rPr>
          <w:sz w:val="32"/>
          <w:lang w:val="en-US"/>
        </w:rPr>
        <w:t xml:space="preserve"> A </w:t>
      </w:r>
      <w:r w:rsidR="004559EB">
        <w:rPr>
          <w:sz w:val="32"/>
          <w:lang w:val="en-US"/>
        </w:rPr>
        <w:t>late deviation fr</w:t>
      </w:r>
      <w:r w:rsidR="00751D30">
        <w:rPr>
          <w:sz w:val="32"/>
          <w:lang w:val="en-US"/>
        </w:rPr>
        <w:t>o</w:t>
      </w:r>
      <w:r w:rsidR="004559EB">
        <w:rPr>
          <w:sz w:val="32"/>
          <w:lang w:val="en-US"/>
        </w:rPr>
        <w:t>m</w:t>
      </w:r>
      <w:r w:rsidR="006850C6">
        <w:rPr>
          <w:sz w:val="32"/>
          <w:lang w:val="en-US"/>
        </w:rPr>
        <w:t xml:space="preserve"> the latter pattern i</w:t>
      </w:r>
      <w:r w:rsidR="00751D30">
        <w:rPr>
          <w:sz w:val="32"/>
          <w:lang w:val="en-US"/>
        </w:rPr>
        <w:t>s the national economy policy of the CUP during the Second Constitutional Period.</w:t>
      </w:r>
    </w:p>
    <w:p w:rsidR="00556B48" w:rsidRDefault="005D7946">
      <w:pPr>
        <w:jc w:val="both"/>
        <w:rPr>
          <w:sz w:val="32"/>
          <w:lang w:val="en-US"/>
        </w:rPr>
      </w:pPr>
      <w:r>
        <w:rPr>
          <w:sz w:val="32"/>
          <w:lang w:val="en-US"/>
        </w:rPr>
        <w:t xml:space="preserve">   Early Ottomans inherited and incorporated ancient agricultural practices and traditions prevalent since the East Roman Empire, Byzantium as well as former Balkan kingdoms. </w:t>
      </w:r>
      <w:r w:rsidR="0081118B">
        <w:rPr>
          <w:sz w:val="32"/>
          <w:lang w:val="en-US"/>
        </w:rPr>
        <w:t xml:space="preserve">Prior to the 16th century Ottoman lands were characterized by low population, presence of few urban centers, </w:t>
      </w:r>
      <w:r w:rsidR="00456AF8">
        <w:rPr>
          <w:sz w:val="32"/>
          <w:lang w:val="en-US"/>
        </w:rPr>
        <w:t xml:space="preserve">a </w:t>
      </w:r>
      <w:r w:rsidR="0081118B">
        <w:rPr>
          <w:sz w:val="32"/>
          <w:lang w:val="en-US"/>
        </w:rPr>
        <w:t xml:space="preserve">clear status differentiation of ruling military class and the tax-paying population, prevalence </w:t>
      </w:r>
      <w:r w:rsidR="0081118B">
        <w:rPr>
          <w:sz w:val="32"/>
          <w:lang w:val="en-US"/>
        </w:rPr>
        <w:lastRenderedPageBreak/>
        <w:t xml:space="preserve">of state control over cereal-growing agricultural lands, </w:t>
      </w:r>
      <w:r w:rsidR="00750A6A">
        <w:rPr>
          <w:sz w:val="32"/>
          <w:lang w:val="en-US"/>
        </w:rPr>
        <w:t>and a patrimonial understanding of the government concerning economy. The central authority perceived itself as the “generous state” (</w:t>
      </w:r>
      <w:r w:rsidR="00750A6A">
        <w:rPr>
          <w:i/>
          <w:sz w:val="32"/>
          <w:lang w:val="en-US"/>
        </w:rPr>
        <w:t>kerîm devlet</w:t>
      </w:r>
      <w:r w:rsidR="00750A6A">
        <w:rPr>
          <w:sz w:val="32"/>
          <w:lang w:val="en-US"/>
        </w:rPr>
        <w:t xml:space="preserve">), entitled to feed its population. </w:t>
      </w:r>
      <w:r w:rsidR="00FE3C0E">
        <w:rPr>
          <w:sz w:val="32"/>
          <w:lang w:val="en-US"/>
        </w:rPr>
        <w:t xml:space="preserve">Production was evaluated in traditional religious terms, where </w:t>
      </w:r>
      <w:r w:rsidR="003B588F">
        <w:rPr>
          <w:sz w:val="32"/>
          <w:lang w:val="en-US"/>
        </w:rPr>
        <w:t>excessive profit was considered to be abominable</w:t>
      </w:r>
      <w:r w:rsidR="006332AB">
        <w:rPr>
          <w:sz w:val="32"/>
          <w:lang w:val="en-US"/>
        </w:rPr>
        <w:t>.</w:t>
      </w:r>
      <w:r w:rsidR="00321898">
        <w:rPr>
          <w:sz w:val="32"/>
          <w:lang w:val="en-US"/>
        </w:rPr>
        <w:t xml:space="preserve"> </w:t>
      </w:r>
      <w:r w:rsidR="00F87AC9">
        <w:rPr>
          <w:sz w:val="32"/>
          <w:lang w:val="en-US"/>
        </w:rPr>
        <w:t xml:space="preserve">This attitude was </w:t>
      </w:r>
      <w:r w:rsidR="00ED326F">
        <w:rPr>
          <w:sz w:val="32"/>
          <w:lang w:val="en-US"/>
        </w:rPr>
        <w:t>supported by the political concern</w:t>
      </w:r>
      <w:r w:rsidR="00F87AC9">
        <w:rPr>
          <w:sz w:val="32"/>
          <w:lang w:val="en-US"/>
        </w:rPr>
        <w:t xml:space="preserve"> of</w:t>
      </w:r>
      <w:r w:rsidR="00ED326F">
        <w:rPr>
          <w:sz w:val="32"/>
          <w:lang w:val="en-US"/>
        </w:rPr>
        <w:t xml:space="preserve"> preventing the emergence of </w:t>
      </w:r>
      <w:r w:rsidR="00D8634C">
        <w:rPr>
          <w:sz w:val="32"/>
          <w:lang w:val="en-US"/>
        </w:rPr>
        <w:t xml:space="preserve">autonomous </w:t>
      </w:r>
      <w:r w:rsidR="00ED326F">
        <w:rPr>
          <w:sz w:val="32"/>
          <w:lang w:val="en-US"/>
        </w:rPr>
        <w:t xml:space="preserve">socio-political </w:t>
      </w:r>
      <w:r w:rsidR="00D8634C">
        <w:rPr>
          <w:sz w:val="32"/>
          <w:lang w:val="en-US"/>
        </w:rPr>
        <w:t>groups</w:t>
      </w:r>
      <w:r w:rsidR="00ED326F">
        <w:rPr>
          <w:sz w:val="32"/>
          <w:lang w:val="en-US"/>
        </w:rPr>
        <w:t xml:space="preserve"> </w:t>
      </w:r>
      <w:r w:rsidR="00D8634C">
        <w:rPr>
          <w:sz w:val="32"/>
          <w:lang w:val="en-US"/>
        </w:rPr>
        <w:t>threatening</w:t>
      </w:r>
      <w:r w:rsidR="00ED326F">
        <w:rPr>
          <w:sz w:val="32"/>
          <w:lang w:val="en-US"/>
        </w:rPr>
        <w:t xml:space="preserve"> the </w:t>
      </w:r>
      <w:r w:rsidR="00D8634C">
        <w:rPr>
          <w:sz w:val="32"/>
          <w:lang w:val="en-US"/>
        </w:rPr>
        <w:t xml:space="preserve">monopoly of </w:t>
      </w:r>
      <w:r w:rsidR="00ED326F">
        <w:rPr>
          <w:sz w:val="32"/>
          <w:lang w:val="en-US"/>
        </w:rPr>
        <w:t>state</w:t>
      </w:r>
      <w:r w:rsidR="00D8634C">
        <w:rPr>
          <w:sz w:val="32"/>
          <w:lang w:val="en-US"/>
        </w:rPr>
        <w:t xml:space="preserve"> authority</w:t>
      </w:r>
      <w:r w:rsidR="00ED326F">
        <w:rPr>
          <w:sz w:val="32"/>
          <w:lang w:val="en-US"/>
        </w:rPr>
        <w:t xml:space="preserve">. </w:t>
      </w:r>
      <w:r w:rsidR="003824AF">
        <w:rPr>
          <w:sz w:val="32"/>
          <w:lang w:val="en-US"/>
        </w:rPr>
        <w:t>The rather rigidity of the</w:t>
      </w:r>
      <w:r w:rsidR="00120FE1">
        <w:rPr>
          <w:sz w:val="32"/>
          <w:lang w:val="en-US"/>
        </w:rPr>
        <w:t xml:space="preserve"> agricultural</w:t>
      </w:r>
      <w:r w:rsidR="003824AF">
        <w:rPr>
          <w:sz w:val="32"/>
          <w:lang w:val="en-US"/>
        </w:rPr>
        <w:t xml:space="preserve"> </w:t>
      </w:r>
      <w:r w:rsidR="003824AF">
        <w:rPr>
          <w:i/>
          <w:sz w:val="32"/>
          <w:lang w:val="en-US"/>
        </w:rPr>
        <w:t>timar</w:t>
      </w:r>
      <w:r w:rsidR="003824AF">
        <w:rPr>
          <w:sz w:val="32"/>
          <w:lang w:val="en-US"/>
        </w:rPr>
        <w:t xml:space="preserve">-system </w:t>
      </w:r>
      <w:r w:rsidR="00120FE1">
        <w:rPr>
          <w:sz w:val="32"/>
          <w:lang w:val="en-US"/>
        </w:rPr>
        <w:t xml:space="preserve">(see above) </w:t>
      </w:r>
      <w:r w:rsidR="003824AF">
        <w:rPr>
          <w:sz w:val="32"/>
          <w:lang w:val="en-US"/>
        </w:rPr>
        <w:t xml:space="preserve">was combined by the </w:t>
      </w:r>
      <w:r w:rsidR="00E15C62">
        <w:rPr>
          <w:sz w:val="32"/>
          <w:lang w:val="en-US"/>
        </w:rPr>
        <w:t>stif</w:t>
      </w:r>
      <w:r w:rsidR="008F081A">
        <w:rPr>
          <w:sz w:val="32"/>
          <w:lang w:val="en-US"/>
        </w:rPr>
        <w:t>f</w:t>
      </w:r>
      <w:r w:rsidR="00E15C62">
        <w:rPr>
          <w:sz w:val="32"/>
          <w:lang w:val="en-US"/>
        </w:rPr>
        <w:t xml:space="preserve">ness of the </w:t>
      </w:r>
      <w:r w:rsidR="00D8634C">
        <w:rPr>
          <w:sz w:val="32"/>
          <w:lang w:val="en-US"/>
        </w:rPr>
        <w:t>guild-structure</w:t>
      </w:r>
      <w:r w:rsidR="00E15C62">
        <w:rPr>
          <w:sz w:val="32"/>
          <w:lang w:val="en-US"/>
        </w:rPr>
        <w:t xml:space="preserve"> in Ottoman towns, where competition was restricted through </w:t>
      </w:r>
      <w:r w:rsidR="007773D5">
        <w:rPr>
          <w:sz w:val="32"/>
          <w:lang w:val="en-US"/>
        </w:rPr>
        <w:t>monopolistic regulations</w:t>
      </w:r>
      <w:r w:rsidR="00E15C62">
        <w:rPr>
          <w:sz w:val="32"/>
          <w:lang w:val="en-US"/>
        </w:rPr>
        <w:t>.</w:t>
      </w:r>
      <w:r w:rsidR="007773D5">
        <w:rPr>
          <w:sz w:val="32"/>
          <w:lang w:val="en-US"/>
        </w:rPr>
        <w:t xml:space="preserve"> </w:t>
      </w:r>
    </w:p>
    <w:p w:rsidR="00614C57" w:rsidRPr="00614C57" w:rsidRDefault="00556B48">
      <w:pPr>
        <w:jc w:val="both"/>
        <w:rPr>
          <w:sz w:val="32"/>
          <w:lang w:val="en-US"/>
        </w:rPr>
      </w:pPr>
      <w:r>
        <w:rPr>
          <w:sz w:val="32"/>
          <w:lang w:val="en-US"/>
        </w:rPr>
        <w:t xml:space="preserve">   </w:t>
      </w:r>
      <w:r w:rsidR="008F081A">
        <w:rPr>
          <w:sz w:val="32"/>
          <w:lang w:val="en-US"/>
        </w:rPr>
        <w:t xml:space="preserve">However, domestic commercial </w:t>
      </w:r>
      <w:r w:rsidR="00E31FE9">
        <w:rPr>
          <w:sz w:val="32"/>
          <w:lang w:val="en-US"/>
        </w:rPr>
        <w:t xml:space="preserve">life was </w:t>
      </w:r>
      <w:r w:rsidR="008F081A">
        <w:rPr>
          <w:sz w:val="32"/>
          <w:lang w:val="en-US"/>
        </w:rPr>
        <w:t>widespread</w:t>
      </w:r>
      <w:r w:rsidR="00E31FE9">
        <w:rPr>
          <w:sz w:val="32"/>
          <w:lang w:val="en-US"/>
        </w:rPr>
        <w:t>, and even some vi</w:t>
      </w:r>
      <w:r w:rsidR="00456AF8">
        <w:rPr>
          <w:sz w:val="32"/>
          <w:lang w:val="en-US"/>
        </w:rPr>
        <w:t xml:space="preserve">llages were a part of </w:t>
      </w:r>
      <w:r w:rsidR="00E31FE9">
        <w:rPr>
          <w:sz w:val="32"/>
          <w:lang w:val="en-US"/>
        </w:rPr>
        <w:t xml:space="preserve">trade network. </w:t>
      </w:r>
      <w:r w:rsidR="00CF78BA">
        <w:rPr>
          <w:sz w:val="32"/>
          <w:lang w:val="en-US"/>
        </w:rPr>
        <w:t>Cities such as Bursa</w:t>
      </w:r>
      <w:r w:rsidR="00456AF8">
        <w:rPr>
          <w:sz w:val="32"/>
          <w:lang w:val="en-US"/>
        </w:rPr>
        <w:t>,</w:t>
      </w:r>
      <w:r w:rsidR="00CF78BA">
        <w:rPr>
          <w:sz w:val="32"/>
          <w:lang w:val="en-US"/>
        </w:rPr>
        <w:t xml:space="preserve"> </w:t>
      </w:r>
      <w:r w:rsidR="00456AF8">
        <w:rPr>
          <w:sz w:val="32"/>
          <w:lang w:val="en-US"/>
        </w:rPr>
        <w:t xml:space="preserve">Amasya, and Istanbul </w:t>
      </w:r>
      <w:r w:rsidR="00120FE1">
        <w:rPr>
          <w:sz w:val="32"/>
          <w:lang w:val="en-US"/>
        </w:rPr>
        <w:t xml:space="preserve">were well-known centers of silk production and </w:t>
      </w:r>
      <w:r w:rsidR="00516BF7">
        <w:rPr>
          <w:sz w:val="32"/>
          <w:lang w:val="en-US"/>
        </w:rPr>
        <w:t xml:space="preserve">international </w:t>
      </w:r>
      <w:r w:rsidR="00120FE1">
        <w:rPr>
          <w:sz w:val="32"/>
          <w:lang w:val="en-US"/>
        </w:rPr>
        <w:t xml:space="preserve">trade, and </w:t>
      </w:r>
      <w:r w:rsidR="00196BA1">
        <w:rPr>
          <w:sz w:val="32"/>
          <w:lang w:val="en-US"/>
        </w:rPr>
        <w:t xml:space="preserve">marked by the presence of </w:t>
      </w:r>
      <w:r w:rsidR="00120FE1">
        <w:rPr>
          <w:sz w:val="32"/>
          <w:lang w:val="en-US"/>
        </w:rPr>
        <w:t>Florentine merchant communities</w:t>
      </w:r>
      <w:r w:rsidR="00196BA1">
        <w:rPr>
          <w:sz w:val="32"/>
          <w:lang w:val="en-US"/>
        </w:rPr>
        <w:t>.</w:t>
      </w:r>
      <w:r w:rsidR="008F081A">
        <w:rPr>
          <w:sz w:val="32"/>
          <w:lang w:val="en-US"/>
        </w:rPr>
        <w:t xml:space="preserve"> </w:t>
      </w:r>
      <w:r w:rsidR="00251DEB">
        <w:rPr>
          <w:sz w:val="32"/>
          <w:lang w:val="en-US"/>
        </w:rPr>
        <w:t>Du</w:t>
      </w:r>
      <w:r w:rsidR="006850C6">
        <w:rPr>
          <w:sz w:val="32"/>
          <w:lang w:val="en-US"/>
        </w:rPr>
        <w:t>e to patrimonial</w:t>
      </w:r>
      <w:r w:rsidR="0044383B">
        <w:rPr>
          <w:sz w:val="32"/>
          <w:lang w:val="en-US"/>
        </w:rPr>
        <w:t xml:space="preserve"> </w:t>
      </w:r>
      <w:r w:rsidR="006850C6">
        <w:rPr>
          <w:sz w:val="32"/>
          <w:lang w:val="en-US"/>
        </w:rPr>
        <w:t>practices,</w:t>
      </w:r>
      <w:r w:rsidR="00251DEB">
        <w:rPr>
          <w:sz w:val="32"/>
          <w:lang w:val="en-US"/>
        </w:rPr>
        <w:t xml:space="preserve"> the Ottoman state remained unable to</w:t>
      </w:r>
      <w:r>
        <w:rPr>
          <w:sz w:val="32"/>
          <w:lang w:val="en-US"/>
        </w:rPr>
        <w:t xml:space="preserve"> develop the notion of state economy</w:t>
      </w:r>
      <w:r w:rsidR="00251DEB">
        <w:rPr>
          <w:sz w:val="32"/>
          <w:lang w:val="en-US"/>
        </w:rPr>
        <w:t xml:space="preserve"> </w:t>
      </w:r>
      <w:r>
        <w:rPr>
          <w:sz w:val="32"/>
          <w:lang w:val="en-US"/>
        </w:rPr>
        <w:t xml:space="preserve">and </w:t>
      </w:r>
      <w:r w:rsidR="00251DEB">
        <w:rPr>
          <w:sz w:val="32"/>
          <w:lang w:val="en-US"/>
        </w:rPr>
        <w:t xml:space="preserve">pursue mercantilist policies. </w:t>
      </w:r>
      <w:r w:rsidR="00614C57">
        <w:rPr>
          <w:sz w:val="32"/>
          <w:lang w:val="en-US"/>
        </w:rPr>
        <w:t xml:space="preserve">The army consisted mainly of </w:t>
      </w:r>
      <w:r w:rsidR="00614C57" w:rsidRPr="00614C57">
        <w:rPr>
          <w:i/>
          <w:sz w:val="32"/>
          <w:lang w:val="en-US"/>
        </w:rPr>
        <w:t>sipahi</w:t>
      </w:r>
      <w:r w:rsidR="00614C57">
        <w:rPr>
          <w:sz w:val="32"/>
          <w:lang w:val="en-US"/>
        </w:rPr>
        <w:t xml:space="preserve">s, fed by the </w:t>
      </w:r>
      <w:r w:rsidR="00614C57">
        <w:rPr>
          <w:i/>
          <w:sz w:val="32"/>
          <w:lang w:val="en-US"/>
        </w:rPr>
        <w:t>timar</w:t>
      </w:r>
      <w:r>
        <w:rPr>
          <w:sz w:val="32"/>
          <w:lang w:val="en-US"/>
        </w:rPr>
        <w:t>s and therefore</w:t>
      </w:r>
      <w:r w:rsidR="00614C57">
        <w:rPr>
          <w:sz w:val="32"/>
          <w:lang w:val="en-US"/>
        </w:rPr>
        <w:t xml:space="preserve"> did not </w:t>
      </w:r>
      <w:r w:rsidR="000E6D97">
        <w:rPr>
          <w:sz w:val="32"/>
          <w:lang w:val="en-US"/>
        </w:rPr>
        <w:t>form</w:t>
      </w:r>
      <w:r w:rsidR="0045583C">
        <w:rPr>
          <w:sz w:val="32"/>
          <w:lang w:val="en-US"/>
        </w:rPr>
        <w:t xml:space="preserve"> a</w:t>
      </w:r>
      <w:r>
        <w:rPr>
          <w:sz w:val="32"/>
          <w:lang w:val="en-US"/>
        </w:rPr>
        <w:t xml:space="preserve"> financial burden to</w:t>
      </w:r>
      <w:r w:rsidR="003C6A2A">
        <w:rPr>
          <w:sz w:val="32"/>
          <w:lang w:val="en-US"/>
        </w:rPr>
        <w:t xml:space="preserve"> the state.</w:t>
      </w:r>
      <w:r w:rsidR="00614C57">
        <w:rPr>
          <w:sz w:val="32"/>
          <w:lang w:val="en-US"/>
        </w:rPr>
        <w:t xml:space="preserve"> </w:t>
      </w:r>
      <w:r w:rsidR="000E6D97">
        <w:rPr>
          <w:sz w:val="32"/>
          <w:lang w:val="en-US"/>
        </w:rPr>
        <w:t>In addition Ottoman conquests from</w:t>
      </w:r>
      <w:r w:rsidR="0045583C">
        <w:rPr>
          <w:sz w:val="32"/>
          <w:lang w:val="en-US"/>
        </w:rPr>
        <w:t xml:space="preserve"> the 14th</w:t>
      </w:r>
      <w:r>
        <w:rPr>
          <w:sz w:val="32"/>
          <w:lang w:val="en-US"/>
        </w:rPr>
        <w:t xml:space="preserve"> to the 16th centuries were a source of major financial </w:t>
      </w:r>
      <w:r w:rsidR="0045583C">
        <w:rPr>
          <w:sz w:val="32"/>
          <w:lang w:val="en-US"/>
        </w:rPr>
        <w:t>income and served to fill the coffers of the state.</w:t>
      </w:r>
    </w:p>
    <w:p w:rsidR="00F56DF9" w:rsidRDefault="00614C57">
      <w:pPr>
        <w:jc w:val="both"/>
        <w:rPr>
          <w:sz w:val="32"/>
          <w:lang w:val="en-US"/>
        </w:rPr>
      </w:pPr>
      <w:r>
        <w:rPr>
          <w:sz w:val="32"/>
          <w:lang w:val="en-US"/>
        </w:rPr>
        <w:t xml:space="preserve">   Probably the most significant structural change of the 16th century constituted population growth. </w:t>
      </w:r>
      <w:r w:rsidR="006D540C">
        <w:rPr>
          <w:sz w:val="32"/>
          <w:lang w:val="en-US"/>
        </w:rPr>
        <w:t>During the same period private and pious foundation (</w:t>
      </w:r>
      <w:r w:rsidR="006D540C">
        <w:rPr>
          <w:i/>
          <w:sz w:val="32"/>
          <w:lang w:val="en-US"/>
        </w:rPr>
        <w:t>vakıf</w:t>
      </w:r>
      <w:r w:rsidR="006D540C">
        <w:rPr>
          <w:sz w:val="32"/>
          <w:lang w:val="en-US"/>
        </w:rPr>
        <w:t xml:space="preserve">) lands increased at the expense of state lands. </w:t>
      </w:r>
      <w:r w:rsidR="009D1BB1">
        <w:rPr>
          <w:sz w:val="32"/>
          <w:lang w:val="en-US"/>
        </w:rPr>
        <w:t>In thi</w:t>
      </w:r>
      <w:r w:rsidR="00093AD4">
        <w:rPr>
          <w:sz w:val="32"/>
          <w:lang w:val="en-US"/>
        </w:rPr>
        <w:t xml:space="preserve">s process </w:t>
      </w:r>
      <w:r w:rsidR="009D1BB1">
        <w:rPr>
          <w:sz w:val="32"/>
          <w:lang w:val="en-US"/>
        </w:rPr>
        <w:t xml:space="preserve">peasantry </w:t>
      </w:r>
      <w:r w:rsidR="00A900DD">
        <w:rPr>
          <w:sz w:val="32"/>
          <w:lang w:val="en-US"/>
        </w:rPr>
        <w:t xml:space="preserve">became more independent and increasingly refused to obey the </w:t>
      </w:r>
      <w:r w:rsidR="00A900DD">
        <w:rPr>
          <w:i/>
          <w:sz w:val="32"/>
          <w:lang w:val="en-US"/>
        </w:rPr>
        <w:t>sipahi</w:t>
      </w:r>
      <w:r w:rsidR="00A900DD">
        <w:rPr>
          <w:sz w:val="32"/>
          <w:lang w:val="en-US"/>
        </w:rPr>
        <w:t>s</w:t>
      </w:r>
      <w:r w:rsidR="00456AF8">
        <w:rPr>
          <w:sz w:val="32"/>
          <w:lang w:val="en-US"/>
        </w:rPr>
        <w:t>,</w:t>
      </w:r>
      <w:r w:rsidR="00FC470E">
        <w:rPr>
          <w:sz w:val="32"/>
          <w:lang w:val="en-US"/>
        </w:rPr>
        <w:t xml:space="preserve"> and the status differentiation between the ruling class and the productive masses began to lose its rigidity</w:t>
      </w:r>
      <w:r w:rsidR="00A900DD">
        <w:rPr>
          <w:sz w:val="32"/>
          <w:lang w:val="en-US"/>
        </w:rPr>
        <w:t>.</w:t>
      </w:r>
      <w:r w:rsidR="00FC470E">
        <w:rPr>
          <w:sz w:val="32"/>
          <w:lang w:val="en-US"/>
        </w:rPr>
        <w:t xml:space="preserve"> </w:t>
      </w:r>
      <w:r w:rsidR="007C31B9">
        <w:rPr>
          <w:sz w:val="32"/>
          <w:lang w:val="en-US"/>
        </w:rPr>
        <w:t xml:space="preserve">Numerous peasants </w:t>
      </w:r>
      <w:r w:rsidR="00323279">
        <w:rPr>
          <w:sz w:val="32"/>
          <w:lang w:val="en-US"/>
        </w:rPr>
        <w:t xml:space="preserve">left their villages and </w:t>
      </w:r>
      <w:r w:rsidR="007C31B9">
        <w:rPr>
          <w:sz w:val="32"/>
          <w:lang w:val="en-US"/>
        </w:rPr>
        <w:t>either migrated to towns and entered medreses or became mercenaries and acquired the ability to use firearms.</w:t>
      </w:r>
    </w:p>
    <w:p w:rsidR="005E2291" w:rsidRDefault="00F56DF9">
      <w:pPr>
        <w:jc w:val="both"/>
        <w:rPr>
          <w:sz w:val="32"/>
          <w:lang w:val="en-US"/>
        </w:rPr>
      </w:pPr>
      <w:r>
        <w:rPr>
          <w:sz w:val="32"/>
          <w:lang w:val="en-US"/>
        </w:rPr>
        <w:t xml:space="preserve">   </w:t>
      </w:r>
      <w:r w:rsidR="00FC470E">
        <w:rPr>
          <w:sz w:val="32"/>
          <w:lang w:val="en-US"/>
        </w:rPr>
        <w:t xml:space="preserve">The increasing flow of cheap silver from the New World into the Ottoman lands </w:t>
      </w:r>
      <w:r w:rsidR="00093AD4">
        <w:rPr>
          <w:sz w:val="32"/>
          <w:lang w:val="en-US"/>
        </w:rPr>
        <w:t>constituted</w:t>
      </w:r>
      <w:r w:rsidR="00050626">
        <w:rPr>
          <w:sz w:val="32"/>
          <w:lang w:val="en-US"/>
        </w:rPr>
        <w:t xml:space="preserve"> another crucial </w:t>
      </w:r>
      <w:r w:rsidR="009E2944">
        <w:rPr>
          <w:sz w:val="32"/>
          <w:lang w:val="en-US"/>
        </w:rPr>
        <w:t xml:space="preserve">but critical </w:t>
      </w:r>
      <w:r w:rsidR="00050626">
        <w:rPr>
          <w:sz w:val="32"/>
          <w:lang w:val="en-US"/>
        </w:rPr>
        <w:t xml:space="preserve">structural </w:t>
      </w:r>
      <w:r w:rsidR="002C1553">
        <w:rPr>
          <w:sz w:val="32"/>
          <w:lang w:val="en-US"/>
        </w:rPr>
        <w:t>event</w:t>
      </w:r>
      <w:r w:rsidR="00050626">
        <w:rPr>
          <w:sz w:val="32"/>
          <w:lang w:val="en-US"/>
        </w:rPr>
        <w:t xml:space="preserve">. </w:t>
      </w:r>
      <w:r w:rsidR="00093AD4">
        <w:rPr>
          <w:sz w:val="32"/>
          <w:lang w:val="en-US"/>
        </w:rPr>
        <w:t xml:space="preserve">Since imperial currency was based on silver </w:t>
      </w:r>
      <w:r w:rsidR="00093AD4">
        <w:rPr>
          <w:i/>
          <w:sz w:val="32"/>
          <w:lang w:val="en-US"/>
        </w:rPr>
        <w:lastRenderedPageBreak/>
        <w:t>akçe</w:t>
      </w:r>
      <w:r w:rsidR="002A7639">
        <w:rPr>
          <w:sz w:val="32"/>
          <w:lang w:val="en-US"/>
        </w:rPr>
        <w:t xml:space="preserve">, </w:t>
      </w:r>
      <w:r w:rsidR="00251DEB">
        <w:rPr>
          <w:sz w:val="32"/>
          <w:lang w:val="en-US"/>
        </w:rPr>
        <w:t xml:space="preserve">the loss of </w:t>
      </w:r>
      <w:r w:rsidR="0051520A">
        <w:rPr>
          <w:sz w:val="32"/>
          <w:lang w:val="en-US"/>
        </w:rPr>
        <w:t xml:space="preserve">its </w:t>
      </w:r>
      <w:r w:rsidR="00251DEB">
        <w:rPr>
          <w:sz w:val="32"/>
          <w:lang w:val="en-US"/>
        </w:rPr>
        <w:t>monetary value promoted an increase of trade deficit between</w:t>
      </w:r>
      <w:r w:rsidR="00093AD4">
        <w:rPr>
          <w:sz w:val="32"/>
          <w:lang w:val="en-US"/>
        </w:rPr>
        <w:t xml:space="preserve"> mercantilist Europe and the empire</w:t>
      </w:r>
      <w:r w:rsidR="00251DEB">
        <w:rPr>
          <w:sz w:val="32"/>
          <w:lang w:val="en-US"/>
        </w:rPr>
        <w:t xml:space="preserve">. </w:t>
      </w:r>
      <w:r w:rsidR="002142BB">
        <w:rPr>
          <w:sz w:val="32"/>
          <w:lang w:val="en-US"/>
        </w:rPr>
        <w:t>Capitulations</w:t>
      </w:r>
      <w:r w:rsidR="008E6E51">
        <w:rPr>
          <w:sz w:val="32"/>
          <w:lang w:val="en-US"/>
        </w:rPr>
        <w:t>,</w:t>
      </w:r>
      <w:r w:rsidR="002142BB">
        <w:rPr>
          <w:sz w:val="32"/>
          <w:lang w:val="en-US"/>
        </w:rPr>
        <w:t xml:space="preserve"> granted to major trade powers such as France and Britain</w:t>
      </w:r>
      <w:r w:rsidR="008E6E51">
        <w:rPr>
          <w:sz w:val="32"/>
          <w:lang w:val="en-US"/>
        </w:rPr>
        <w:t>,</w:t>
      </w:r>
      <w:r w:rsidR="00093AD4">
        <w:rPr>
          <w:sz w:val="32"/>
          <w:lang w:val="en-US"/>
        </w:rPr>
        <w:t xml:space="preserve"> </w:t>
      </w:r>
      <w:r w:rsidR="002142BB">
        <w:rPr>
          <w:sz w:val="32"/>
          <w:lang w:val="en-US"/>
        </w:rPr>
        <w:t xml:space="preserve">provided the growing import of manufactured goods. </w:t>
      </w:r>
      <w:r>
        <w:rPr>
          <w:sz w:val="32"/>
          <w:lang w:val="en-US"/>
        </w:rPr>
        <w:t xml:space="preserve">The presence of cheap silver also had </w:t>
      </w:r>
      <w:r w:rsidR="00FC470E">
        <w:rPr>
          <w:sz w:val="32"/>
          <w:lang w:val="en-US"/>
        </w:rPr>
        <w:t>inflationar</w:t>
      </w:r>
      <w:r>
        <w:rPr>
          <w:sz w:val="32"/>
          <w:lang w:val="en-US"/>
        </w:rPr>
        <w:t>y consequences, leading to the i</w:t>
      </w:r>
      <w:r w:rsidR="00FC470E">
        <w:rPr>
          <w:sz w:val="32"/>
          <w:lang w:val="en-US"/>
        </w:rPr>
        <w:t>mpoverishment of the</w:t>
      </w:r>
      <w:r w:rsidR="00050626">
        <w:rPr>
          <w:sz w:val="32"/>
          <w:lang w:val="en-US"/>
        </w:rPr>
        <w:t xml:space="preserve"> state </w:t>
      </w:r>
      <w:r w:rsidR="005E2291">
        <w:rPr>
          <w:sz w:val="32"/>
          <w:lang w:val="en-US"/>
        </w:rPr>
        <w:t xml:space="preserve">and </w:t>
      </w:r>
      <w:r w:rsidR="00050626">
        <w:rPr>
          <w:sz w:val="32"/>
          <w:lang w:val="en-US"/>
        </w:rPr>
        <w:t>its agents such as the</w:t>
      </w:r>
      <w:r w:rsidR="00FC470E">
        <w:rPr>
          <w:sz w:val="32"/>
          <w:lang w:val="en-US"/>
        </w:rPr>
        <w:t xml:space="preserve"> </w:t>
      </w:r>
      <w:r w:rsidR="00FC470E">
        <w:rPr>
          <w:i/>
          <w:sz w:val="32"/>
          <w:lang w:val="en-US"/>
        </w:rPr>
        <w:t>sipahi</w:t>
      </w:r>
      <w:r w:rsidR="00FC470E">
        <w:rPr>
          <w:sz w:val="32"/>
          <w:lang w:val="en-US"/>
        </w:rPr>
        <w:t xml:space="preserve">s. </w:t>
      </w:r>
      <w:r w:rsidR="00396900">
        <w:rPr>
          <w:sz w:val="32"/>
          <w:lang w:val="en-US"/>
        </w:rPr>
        <w:t xml:space="preserve">A major debasement of coins in 1584-86 </w:t>
      </w:r>
      <w:r w:rsidR="00CB756D">
        <w:rPr>
          <w:sz w:val="32"/>
          <w:lang w:val="en-US"/>
        </w:rPr>
        <w:t>led to a bloody uprising of the Janissaries in the capital.</w:t>
      </w:r>
    </w:p>
    <w:p w:rsidR="00861621" w:rsidRDefault="005E2291">
      <w:pPr>
        <w:jc w:val="both"/>
        <w:rPr>
          <w:sz w:val="32"/>
          <w:lang w:val="en-US"/>
        </w:rPr>
      </w:pPr>
      <w:r>
        <w:rPr>
          <w:sz w:val="32"/>
          <w:lang w:val="en-US"/>
        </w:rPr>
        <w:t xml:space="preserve">   </w:t>
      </w:r>
      <w:r w:rsidR="003005D7">
        <w:rPr>
          <w:sz w:val="32"/>
          <w:lang w:val="en-US"/>
        </w:rPr>
        <w:t xml:space="preserve">Meanwhile, the growing population of the late 16th century created an increasing demand for </w:t>
      </w:r>
      <w:r w:rsidR="009E2944">
        <w:rPr>
          <w:sz w:val="32"/>
          <w:lang w:val="en-US"/>
        </w:rPr>
        <w:t xml:space="preserve">new </w:t>
      </w:r>
      <w:r w:rsidR="003005D7">
        <w:rPr>
          <w:sz w:val="32"/>
          <w:lang w:val="en-US"/>
        </w:rPr>
        <w:t xml:space="preserve">land while formerly dismissed </w:t>
      </w:r>
      <w:r w:rsidR="003005D7">
        <w:rPr>
          <w:i/>
          <w:sz w:val="32"/>
          <w:lang w:val="en-US"/>
        </w:rPr>
        <w:t>sipahi</w:t>
      </w:r>
      <w:r w:rsidR="003005D7" w:rsidRPr="00DE6E93">
        <w:rPr>
          <w:sz w:val="32"/>
          <w:lang w:val="en-US"/>
        </w:rPr>
        <w:t>s</w:t>
      </w:r>
      <w:r w:rsidR="003005D7">
        <w:rPr>
          <w:i/>
          <w:sz w:val="32"/>
          <w:lang w:val="en-US"/>
        </w:rPr>
        <w:t xml:space="preserve"> </w:t>
      </w:r>
      <w:r w:rsidR="003005D7">
        <w:rPr>
          <w:sz w:val="32"/>
          <w:lang w:val="en-US"/>
        </w:rPr>
        <w:t xml:space="preserve">exerted pressure on the administration for further conquests as a means of creating new </w:t>
      </w:r>
      <w:r w:rsidR="003005D7">
        <w:rPr>
          <w:i/>
          <w:sz w:val="32"/>
          <w:lang w:val="en-US"/>
        </w:rPr>
        <w:t>timar</w:t>
      </w:r>
      <w:r w:rsidR="003005D7">
        <w:rPr>
          <w:sz w:val="32"/>
          <w:lang w:val="en-US"/>
        </w:rPr>
        <w:t xml:space="preserve">s. These pressures compelled the empire to open exhausting campaigns against Iran </w:t>
      </w:r>
      <w:r w:rsidR="0051520A">
        <w:rPr>
          <w:sz w:val="32"/>
          <w:lang w:val="en-US"/>
        </w:rPr>
        <w:t xml:space="preserve">(1578-90 and 1603-12) </w:t>
      </w:r>
      <w:r w:rsidR="003005D7">
        <w:rPr>
          <w:sz w:val="32"/>
          <w:lang w:val="en-US"/>
        </w:rPr>
        <w:t>and the Habsburg Empire</w:t>
      </w:r>
      <w:r w:rsidR="0051520A">
        <w:rPr>
          <w:sz w:val="32"/>
          <w:lang w:val="en-US"/>
        </w:rPr>
        <w:t xml:space="preserve"> (</w:t>
      </w:r>
      <w:r w:rsidR="00756E01">
        <w:rPr>
          <w:sz w:val="32"/>
          <w:lang w:val="en-US"/>
        </w:rPr>
        <w:t>1592-1606)</w:t>
      </w:r>
      <w:r w:rsidR="003005D7">
        <w:rPr>
          <w:sz w:val="32"/>
          <w:lang w:val="en-US"/>
        </w:rPr>
        <w:t xml:space="preserve">. However, </w:t>
      </w:r>
      <w:r>
        <w:rPr>
          <w:sz w:val="32"/>
          <w:lang w:val="en-US"/>
        </w:rPr>
        <w:t xml:space="preserve">conquest as a financial source </w:t>
      </w:r>
      <w:r w:rsidR="009E2944">
        <w:rPr>
          <w:sz w:val="32"/>
          <w:lang w:val="en-US"/>
        </w:rPr>
        <w:t xml:space="preserve">had </w:t>
      </w:r>
      <w:r w:rsidR="004F11B1">
        <w:rPr>
          <w:sz w:val="32"/>
          <w:lang w:val="en-US"/>
        </w:rPr>
        <w:t>ceased to be profitable. Since warfare on the European front</w:t>
      </w:r>
      <w:r>
        <w:rPr>
          <w:sz w:val="32"/>
          <w:lang w:val="en-US"/>
        </w:rPr>
        <w:t xml:space="preserve"> demand</w:t>
      </w:r>
      <w:r w:rsidR="004F11B1">
        <w:rPr>
          <w:sz w:val="32"/>
          <w:lang w:val="en-US"/>
        </w:rPr>
        <w:t>ed</w:t>
      </w:r>
      <w:r>
        <w:rPr>
          <w:sz w:val="32"/>
          <w:lang w:val="en-US"/>
        </w:rPr>
        <w:t xml:space="preserve"> troops equipped with firearms, </w:t>
      </w:r>
      <w:r w:rsidR="004F11B1">
        <w:rPr>
          <w:sz w:val="32"/>
          <w:lang w:val="en-US"/>
        </w:rPr>
        <w:t xml:space="preserve">the increasingly obsolete </w:t>
      </w:r>
      <w:r w:rsidR="004F11B1">
        <w:rPr>
          <w:i/>
          <w:sz w:val="32"/>
          <w:lang w:val="en-US"/>
        </w:rPr>
        <w:t>sipahi-</w:t>
      </w:r>
      <w:r w:rsidR="004F11B1">
        <w:rPr>
          <w:sz w:val="32"/>
          <w:lang w:val="en-US"/>
        </w:rPr>
        <w:t xml:space="preserve">cavalry </w:t>
      </w:r>
      <w:r w:rsidR="00245784">
        <w:rPr>
          <w:sz w:val="32"/>
          <w:lang w:val="en-US"/>
        </w:rPr>
        <w:t>had to be</w:t>
      </w:r>
      <w:r w:rsidR="004F11B1">
        <w:rPr>
          <w:sz w:val="32"/>
          <w:lang w:val="en-US"/>
        </w:rPr>
        <w:t xml:space="preserve"> </w:t>
      </w:r>
      <w:r w:rsidR="00AC7A86">
        <w:rPr>
          <w:sz w:val="32"/>
          <w:lang w:val="en-US"/>
        </w:rPr>
        <w:t xml:space="preserve">replaced by the </w:t>
      </w:r>
      <w:r w:rsidR="004F11B1">
        <w:rPr>
          <w:sz w:val="32"/>
          <w:lang w:val="en-US"/>
        </w:rPr>
        <w:t>Janissar</w:t>
      </w:r>
      <w:r w:rsidR="00AC7A86">
        <w:rPr>
          <w:sz w:val="32"/>
          <w:lang w:val="en-US"/>
        </w:rPr>
        <w:t>y corps</w:t>
      </w:r>
      <w:r w:rsidR="003005D7">
        <w:rPr>
          <w:sz w:val="32"/>
          <w:lang w:val="en-US"/>
        </w:rPr>
        <w:t xml:space="preserve"> as well as mercenaries of peasant origins (</w:t>
      </w:r>
      <w:r w:rsidR="003005D7">
        <w:rPr>
          <w:i/>
          <w:sz w:val="32"/>
          <w:lang w:val="en-US"/>
        </w:rPr>
        <w:t>levends</w:t>
      </w:r>
      <w:r w:rsidR="003005D7">
        <w:rPr>
          <w:sz w:val="32"/>
          <w:lang w:val="en-US"/>
        </w:rPr>
        <w:t xml:space="preserve">, </w:t>
      </w:r>
      <w:r w:rsidR="003005D7">
        <w:rPr>
          <w:i/>
          <w:sz w:val="32"/>
          <w:lang w:val="en-US"/>
        </w:rPr>
        <w:t>sekbans</w:t>
      </w:r>
      <w:r w:rsidR="003005D7">
        <w:rPr>
          <w:sz w:val="32"/>
          <w:lang w:val="en-US"/>
        </w:rPr>
        <w:t>)</w:t>
      </w:r>
      <w:r w:rsidR="004F11B1">
        <w:rPr>
          <w:sz w:val="32"/>
          <w:lang w:val="en-US"/>
        </w:rPr>
        <w:t>.</w:t>
      </w:r>
      <w:r w:rsidR="003B6FFD">
        <w:rPr>
          <w:sz w:val="32"/>
          <w:lang w:val="en-US"/>
        </w:rPr>
        <w:t xml:space="preserve"> </w:t>
      </w:r>
      <w:r w:rsidR="00AC7A86">
        <w:rPr>
          <w:sz w:val="32"/>
          <w:lang w:val="en-US"/>
        </w:rPr>
        <w:t>The</w:t>
      </w:r>
      <w:r w:rsidR="003B6FFD">
        <w:rPr>
          <w:sz w:val="32"/>
          <w:lang w:val="en-US"/>
        </w:rPr>
        <w:t xml:space="preserve"> </w:t>
      </w:r>
      <w:r w:rsidR="00AC7A86">
        <w:rPr>
          <w:sz w:val="32"/>
          <w:lang w:val="en-US"/>
        </w:rPr>
        <w:t xml:space="preserve">rapid </w:t>
      </w:r>
      <w:r w:rsidR="003005D7">
        <w:rPr>
          <w:sz w:val="32"/>
          <w:lang w:val="en-US"/>
        </w:rPr>
        <w:t>increase of the</w:t>
      </w:r>
      <w:r w:rsidR="00AC7A86">
        <w:rPr>
          <w:sz w:val="32"/>
          <w:lang w:val="en-US"/>
        </w:rPr>
        <w:t>s</w:t>
      </w:r>
      <w:r w:rsidR="003005D7">
        <w:rPr>
          <w:sz w:val="32"/>
          <w:lang w:val="en-US"/>
        </w:rPr>
        <w:t>e</w:t>
      </w:r>
      <w:r w:rsidR="00AC7A86">
        <w:rPr>
          <w:sz w:val="32"/>
          <w:lang w:val="en-US"/>
        </w:rPr>
        <w:t xml:space="preserve"> cash-paid </w:t>
      </w:r>
      <w:r w:rsidR="003005D7">
        <w:rPr>
          <w:sz w:val="32"/>
          <w:lang w:val="en-US"/>
        </w:rPr>
        <w:t>troops</w:t>
      </w:r>
      <w:r w:rsidR="0040160D">
        <w:rPr>
          <w:sz w:val="32"/>
          <w:lang w:val="en-US"/>
        </w:rPr>
        <w:t xml:space="preserve"> </w:t>
      </w:r>
      <w:r w:rsidR="00F55A26">
        <w:rPr>
          <w:sz w:val="32"/>
          <w:lang w:val="en-US"/>
        </w:rPr>
        <w:t xml:space="preserve">created a </w:t>
      </w:r>
      <w:r w:rsidR="0040160D">
        <w:rPr>
          <w:sz w:val="32"/>
          <w:lang w:val="en-US"/>
        </w:rPr>
        <w:t xml:space="preserve">major </w:t>
      </w:r>
      <w:r w:rsidR="00DB6891">
        <w:rPr>
          <w:sz w:val="32"/>
          <w:lang w:val="en-US"/>
        </w:rPr>
        <w:t>financial burden</w:t>
      </w:r>
      <w:r w:rsidR="00F55A26">
        <w:rPr>
          <w:sz w:val="32"/>
          <w:lang w:val="en-US"/>
        </w:rPr>
        <w:t xml:space="preserve"> for the </w:t>
      </w:r>
      <w:r w:rsidR="009411CE">
        <w:rPr>
          <w:sz w:val="32"/>
          <w:lang w:val="en-US"/>
        </w:rPr>
        <w:t>treasury.</w:t>
      </w:r>
      <w:r w:rsidR="00646598">
        <w:rPr>
          <w:sz w:val="32"/>
          <w:lang w:val="en-US"/>
        </w:rPr>
        <w:t xml:space="preserve"> Furthermore, during periods of peace the </w:t>
      </w:r>
      <w:r w:rsidR="00646598">
        <w:rPr>
          <w:i/>
          <w:sz w:val="32"/>
          <w:lang w:val="en-US"/>
        </w:rPr>
        <w:t>levends</w:t>
      </w:r>
      <w:r w:rsidR="00646598">
        <w:rPr>
          <w:sz w:val="32"/>
          <w:lang w:val="en-US"/>
        </w:rPr>
        <w:t xml:space="preserve"> and </w:t>
      </w:r>
      <w:r w:rsidR="00646598">
        <w:rPr>
          <w:i/>
          <w:sz w:val="32"/>
          <w:lang w:val="en-US"/>
        </w:rPr>
        <w:t>sekbans</w:t>
      </w:r>
      <w:r w:rsidR="00796117">
        <w:rPr>
          <w:sz w:val="32"/>
          <w:lang w:val="en-US"/>
        </w:rPr>
        <w:t>, when</w:t>
      </w:r>
      <w:r w:rsidR="00DC33AF">
        <w:rPr>
          <w:sz w:val="32"/>
          <w:lang w:val="en-US"/>
        </w:rPr>
        <w:t xml:space="preserve"> being dismissed from government service and devoid </w:t>
      </w:r>
      <w:r w:rsidR="00796117">
        <w:rPr>
          <w:sz w:val="32"/>
          <w:lang w:val="en-US"/>
        </w:rPr>
        <w:t xml:space="preserve">of payment, used to plunder </w:t>
      </w:r>
      <w:r w:rsidR="003E69A3">
        <w:rPr>
          <w:sz w:val="32"/>
          <w:lang w:val="en-US"/>
        </w:rPr>
        <w:t xml:space="preserve">villages </w:t>
      </w:r>
      <w:r w:rsidR="00796117">
        <w:rPr>
          <w:sz w:val="32"/>
          <w:lang w:val="en-US"/>
        </w:rPr>
        <w:t xml:space="preserve">and towns, thus becoming a source of </w:t>
      </w:r>
      <w:r w:rsidR="003E69A3">
        <w:rPr>
          <w:sz w:val="32"/>
          <w:lang w:val="en-US"/>
        </w:rPr>
        <w:t xml:space="preserve">insecurity in the </w:t>
      </w:r>
      <w:r w:rsidR="00796117">
        <w:rPr>
          <w:sz w:val="32"/>
          <w:lang w:val="en-US"/>
        </w:rPr>
        <w:t>provinces</w:t>
      </w:r>
      <w:r w:rsidR="00DC33AF">
        <w:rPr>
          <w:sz w:val="32"/>
          <w:lang w:val="en-US"/>
        </w:rPr>
        <w:t>.</w:t>
      </w:r>
    </w:p>
    <w:p w:rsidR="00B90DDD" w:rsidRDefault="00861621">
      <w:pPr>
        <w:jc w:val="both"/>
        <w:rPr>
          <w:sz w:val="32"/>
          <w:lang w:val="en-US"/>
        </w:rPr>
      </w:pPr>
      <w:r>
        <w:rPr>
          <w:sz w:val="32"/>
          <w:lang w:val="en-US"/>
        </w:rPr>
        <w:t xml:space="preserve">   One efficient means of providing ready cash money was tax-farming. While tax-farming was previously applied </w:t>
      </w:r>
      <w:r w:rsidR="00401279">
        <w:rPr>
          <w:sz w:val="32"/>
          <w:lang w:val="en-US"/>
        </w:rPr>
        <w:t xml:space="preserve">only </w:t>
      </w:r>
      <w:r>
        <w:rPr>
          <w:sz w:val="32"/>
          <w:lang w:val="en-US"/>
        </w:rPr>
        <w:t>at a limited extent, the late 16th century witnessed an expansion of t</w:t>
      </w:r>
      <w:r w:rsidR="00646598">
        <w:rPr>
          <w:sz w:val="32"/>
          <w:lang w:val="en-US"/>
        </w:rPr>
        <w:t>his practice</w:t>
      </w:r>
      <w:r>
        <w:rPr>
          <w:sz w:val="32"/>
          <w:lang w:val="en-US"/>
        </w:rPr>
        <w:t xml:space="preserve"> throughout state agricultural lands</w:t>
      </w:r>
      <w:r w:rsidR="000B2D56">
        <w:rPr>
          <w:sz w:val="32"/>
          <w:lang w:val="en-US"/>
        </w:rPr>
        <w:t>, resulting</w:t>
      </w:r>
      <w:r>
        <w:rPr>
          <w:sz w:val="32"/>
          <w:lang w:val="en-US"/>
        </w:rPr>
        <w:t xml:space="preserve"> </w:t>
      </w:r>
      <w:r w:rsidR="000B2D56">
        <w:rPr>
          <w:sz w:val="32"/>
          <w:lang w:val="en-US"/>
        </w:rPr>
        <w:t xml:space="preserve">effectively </w:t>
      </w:r>
      <w:r>
        <w:rPr>
          <w:sz w:val="32"/>
          <w:lang w:val="en-US"/>
        </w:rPr>
        <w:t xml:space="preserve">in </w:t>
      </w:r>
      <w:r w:rsidR="000B2D56">
        <w:rPr>
          <w:sz w:val="32"/>
          <w:lang w:val="en-US"/>
        </w:rPr>
        <w:t>th</w:t>
      </w:r>
      <w:r>
        <w:rPr>
          <w:sz w:val="32"/>
          <w:lang w:val="en-US"/>
        </w:rPr>
        <w:t>e bankcruptcy</w:t>
      </w:r>
      <w:r w:rsidR="000B2D56">
        <w:rPr>
          <w:sz w:val="32"/>
          <w:lang w:val="en-US"/>
        </w:rPr>
        <w:t xml:space="preserve"> of the </w:t>
      </w:r>
      <w:r w:rsidR="000B2D56">
        <w:rPr>
          <w:i/>
          <w:sz w:val="32"/>
          <w:lang w:val="en-US"/>
        </w:rPr>
        <w:t>timar</w:t>
      </w:r>
      <w:r w:rsidR="000B2D56">
        <w:rPr>
          <w:sz w:val="32"/>
          <w:lang w:val="en-US"/>
        </w:rPr>
        <w:t>-system</w:t>
      </w:r>
      <w:r>
        <w:rPr>
          <w:sz w:val="32"/>
          <w:lang w:val="en-US"/>
        </w:rPr>
        <w:t>.</w:t>
      </w:r>
      <w:r w:rsidR="003005D7">
        <w:rPr>
          <w:sz w:val="32"/>
          <w:lang w:val="en-US"/>
        </w:rPr>
        <w:t xml:space="preserve"> </w:t>
      </w:r>
      <w:r w:rsidR="00CC7D9A">
        <w:rPr>
          <w:sz w:val="32"/>
          <w:lang w:val="en-US"/>
        </w:rPr>
        <w:t xml:space="preserve">Tax-farmers, leasing lands for a short </w:t>
      </w:r>
      <w:r w:rsidR="003E69A3">
        <w:rPr>
          <w:sz w:val="32"/>
          <w:lang w:val="en-US"/>
        </w:rPr>
        <w:t>period for</w:t>
      </w:r>
      <w:r w:rsidR="00CC7D9A">
        <w:rPr>
          <w:sz w:val="32"/>
          <w:lang w:val="en-US"/>
        </w:rPr>
        <w:t xml:space="preserve"> one to three years, exploited the peasantry </w:t>
      </w:r>
      <w:r w:rsidR="005B3C7F">
        <w:rPr>
          <w:sz w:val="32"/>
          <w:lang w:val="en-US"/>
        </w:rPr>
        <w:t>to an extreme degree.</w:t>
      </w:r>
      <w:r w:rsidR="00CC7D9A">
        <w:rPr>
          <w:sz w:val="32"/>
          <w:lang w:val="en-US"/>
        </w:rPr>
        <w:t xml:space="preserve"> </w:t>
      </w:r>
      <w:r w:rsidR="00646598">
        <w:rPr>
          <w:sz w:val="32"/>
          <w:lang w:val="en-US"/>
        </w:rPr>
        <w:t>At the same time, existing taxes were dramatically raised, and a series of new taxes were introduced.</w:t>
      </w:r>
      <w:r w:rsidR="00B90DDD">
        <w:rPr>
          <w:sz w:val="32"/>
          <w:lang w:val="en-US"/>
        </w:rPr>
        <w:t xml:space="preserve"> </w:t>
      </w:r>
    </w:p>
    <w:p w:rsidR="00976C62" w:rsidRDefault="00CB756D">
      <w:pPr>
        <w:jc w:val="both"/>
        <w:rPr>
          <w:sz w:val="32"/>
          <w:lang w:val="en-US"/>
        </w:rPr>
      </w:pPr>
      <w:r>
        <w:rPr>
          <w:sz w:val="32"/>
          <w:lang w:val="en-US"/>
        </w:rPr>
        <w:t xml:space="preserve">   The 17th century </w:t>
      </w:r>
      <w:r w:rsidR="008C0CDB">
        <w:rPr>
          <w:sz w:val="32"/>
          <w:lang w:val="en-US"/>
        </w:rPr>
        <w:t xml:space="preserve">began </w:t>
      </w:r>
      <w:r>
        <w:rPr>
          <w:sz w:val="32"/>
          <w:lang w:val="en-US"/>
        </w:rPr>
        <w:t xml:space="preserve">with the </w:t>
      </w:r>
      <w:r w:rsidR="006D24D3">
        <w:rPr>
          <w:sz w:val="32"/>
          <w:lang w:val="en-US"/>
        </w:rPr>
        <w:t xml:space="preserve">social upheaval of </w:t>
      </w:r>
      <w:r>
        <w:rPr>
          <w:sz w:val="32"/>
          <w:lang w:val="en-US"/>
        </w:rPr>
        <w:t xml:space="preserve">Celâlî-rebellions where dismissed </w:t>
      </w:r>
      <w:r w:rsidR="003D14F7">
        <w:rPr>
          <w:i/>
          <w:sz w:val="32"/>
          <w:lang w:val="en-US"/>
        </w:rPr>
        <w:t>sipahi</w:t>
      </w:r>
      <w:r w:rsidR="003D14F7">
        <w:rPr>
          <w:sz w:val="32"/>
          <w:lang w:val="en-US"/>
        </w:rPr>
        <w:t>s,</w:t>
      </w:r>
      <w:r w:rsidR="003D14F7">
        <w:rPr>
          <w:i/>
          <w:sz w:val="32"/>
          <w:lang w:val="en-US"/>
        </w:rPr>
        <w:t xml:space="preserve"> </w:t>
      </w:r>
      <w:r>
        <w:rPr>
          <w:i/>
          <w:sz w:val="32"/>
          <w:lang w:val="en-US"/>
        </w:rPr>
        <w:t>sekban</w:t>
      </w:r>
      <w:r>
        <w:rPr>
          <w:sz w:val="32"/>
          <w:lang w:val="en-US"/>
        </w:rPr>
        <w:t xml:space="preserve">s and </w:t>
      </w:r>
      <w:r>
        <w:rPr>
          <w:i/>
          <w:sz w:val="32"/>
          <w:lang w:val="en-US"/>
        </w:rPr>
        <w:t>levend</w:t>
      </w:r>
      <w:r>
        <w:rPr>
          <w:sz w:val="32"/>
          <w:lang w:val="en-US"/>
        </w:rPr>
        <w:t xml:space="preserve">s </w:t>
      </w:r>
      <w:r w:rsidR="007F680C">
        <w:rPr>
          <w:sz w:val="32"/>
          <w:lang w:val="en-US"/>
        </w:rPr>
        <w:t>roamed the countryside</w:t>
      </w:r>
      <w:r w:rsidR="00D54559">
        <w:rPr>
          <w:sz w:val="32"/>
          <w:lang w:val="en-US"/>
        </w:rPr>
        <w:t xml:space="preserve"> as well as provincial towns</w:t>
      </w:r>
      <w:r w:rsidR="007F680C">
        <w:rPr>
          <w:sz w:val="32"/>
          <w:lang w:val="en-US"/>
        </w:rPr>
        <w:t xml:space="preserve">. The combined </w:t>
      </w:r>
      <w:r w:rsidR="007F680C">
        <w:rPr>
          <w:sz w:val="32"/>
          <w:lang w:val="en-US"/>
        </w:rPr>
        <w:lastRenderedPageBreak/>
        <w:t>conditions of Celâlî attacks, extortions of tax-farmers</w:t>
      </w:r>
      <w:r w:rsidR="00D54559">
        <w:rPr>
          <w:sz w:val="32"/>
          <w:lang w:val="en-US"/>
        </w:rPr>
        <w:t xml:space="preserve"> an</w:t>
      </w:r>
      <w:r w:rsidR="006D24D3">
        <w:rPr>
          <w:sz w:val="32"/>
          <w:lang w:val="en-US"/>
        </w:rPr>
        <w:t xml:space="preserve">d the inability to pay </w:t>
      </w:r>
      <w:r w:rsidR="00DE2B47">
        <w:rPr>
          <w:sz w:val="32"/>
          <w:lang w:val="en-US"/>
        </w:rPr>
        <w:t>drastically-</w:t>
      </w:r>
      <w:r w:rsidR="001F4559">
        <w:rPr>
          <w:sz w:val="32"/>
          <w:lang w:val="en-US"/>
        </w:rPr>
        <w:t xml:space="preserve">raised </w:t>
      </w:r>
      <w:r w:rsidR="006D24D3">
        <w:rPr>
          <w:sz w:val="32"/>
          <w:lang w:val="en-US"/>
        </w:rPr>
        <w:t>taxes forced</w:t>
      </w:r>
      <w:r w:rsidR="00D54559">
        <w:rPr>
          <w:sz w:val="32"/>
          <w:lang w:val="en-US"/>
        </w:rPr>
        <w:t xml:space="preserve"> masses of Anatolian and Balkan peasants to flee from their villages</w:t>
      </w:r>
      <w:r w:rsidR="00EE77AB">
        <w:rPr>
          <w:sz w:val="32"/>
          <w:lang w:val="en-US"/>
        </w:rPr>
        <w:t xml:space="preserve"> f</w:t>
      </w:r>
      <w:r w:rsidR="006D24D3">
        <w:rPr>
          <w:sz w:val="32"/>
          <w:lang w:val="en-US"/>
        </w:rPr>
        <w:t>o</w:t>
      </w:r>
      <w:r w:rsidR="00EE77AB">
        <w:rPr>
          <w:sz w:val="32"/>
          <w:lang w:val="en-US"/>
        </w:rPr>
        <w:t>r</w:t>
      </w:r>
      <w:r w:rsidR="006D24D3">
        <w:rPr>
          <w:sz w:val="32"/>
          <w:lang w:val="en-US"/>
        </w:rPr>
        <w:t xml:space="preserve"> </w:t>
      </w:r>
      <w:r w:rsidR="00EE77AB">
        <w:rPr>
          <w:sz w:val="32"/>
          <w:lang w:val="en-US"/>
        </w:rPr>
        <w:t xml:space="preserve">safety in </w:t>
      </w:r>
      <w:r w:rsidR="006D24D3">
        <w:rPr>
          <w:sz w:val="32"/>
          <w:lang w:val="en-US"/>
        </w:rPr>
        <w:t xml:space="preserve">remote locations. The immediate economic consequence was a </w:t>
      </w:r>
      <w:r w:rsidR="001F4559">
        <w:rPr>
          <w:sz w:val="32"/>
          <w:lang w:val="en-US"/>
        </w:rPr>
        <w:t xml:space="preserve">sharp </w:t>
      </w:r>
      <w:r w:rsidR="006D24D3">
        <w:rPr>
          <w:sz w:val="32"/>
          <w:lang w:val="en-US"/>
        </w:rPr>
        <w:t>decrease in agricultural production. Overall insecurity in the provinces</w:t>
      </w:r>
      <w:r w:rsidR="00C47E00">
        <w:rPr>
          <w:sz w:val="32"/>
          <w:lang w:val="en-US"/>
        </w:rPr>
        <w:t>,</w:t>
      </w:r>
      <w:r w:rsidR="006D24D3">
        <w:rPr>
          <w:sz w:val="32"/>
          <w:lang w:val="en-US"/>
        </w:rPr>
        <w:t xml:space="preserve"> </w:t>
      </w:r>
      <w:r w:rsidR="00C47E00">
        <w:rPr>
          <w:sz w:val="32"/>
          <w:lang w:val="en-US"/>
        </w:rPr>
        <w:t xml:space="preserve">combined with </w:t>
      </w:r>
      <w:r w:rsidR="00DE2B47">
        <w:rPr>
          <w:sz w:val="32"/>
          <w:lang w:val="en-US"/>
        </w:rPr>
        <w:t>the climatic conditions of the Little Ice A</w:t>
      </w:r>
      <w:r w:rsidR="00C47E00">
        <w:rPr>
          <w:sz w:val="32"/>
          <w:lang w:val="en-US"/>
        </w:rPr>
        <w:t xml:space="preserve">ge, </w:t>
      </w:r>
      <w:r w:rsidR="006D24D3">
        <w:rPr>
          <w:sz w:val="32"/>
          <w:lang w:val="en-US"/>
        </w:rPr>
        <w:t xml:space="preserve">led to the decline of </w:t>
      </w:r>
      <w:r w:rsidR="003D14F7">
        <w:rPr>
          <w:sz w:val="32"/>
          <w:lang w:val="en-US"/>
        </w:rPr>
        <w:t xml:space="preserve">the population of </w:t>
      </w:r>
      <w:r w:rsidR="006D24D3">
        <w:rPr>
          <w:sz w:val="32"/>
          <w:lang w:val="en-US"/>
        </w:rPr>
        <w:t>Anatolian towns</w:t>
      </w:r>
      <w:r w:rsidR="003D14F7">
        <w:rPr>
          <w:sz w:val="32"/>
          <w:lang w:val="en-US"/>
        </w:rPr>
        <w:t xml:space="preserve">, decrease in </w:t>
      </w:r>
      <w:r w:rsidR="008D7A71">
        <w:rPr>
          <w:sz w:val="32"/>
          <w:lang w:val="en-US"/>
        </w:rPr>
        <w:t xml:space="preserve">overall </w:t>
      </w:r>
      <w:r w:rsidR="003D14F7">
        <w:rPr>
          <w:sz w:val="32"/>
          <w:lang w:val="en-US"/>
        </w:rPr>
        <w:t xml:space="preserve">trade as well as </w:t>
      </w:r>
      <w:r w:rsidR="00C47E00">
        <w:rPr>
          <w:sz w:val="32"/>
          <w:lang w:val="en-US"/>
        </w:rPr>
        <w:t xml:space="preserve">in artisanal </w:t>
      </w:r>
      <w:r w:rsidR="003D14F7">
        <w:rPr>
          <w:sz w:val="32"/>
          <w:lang w:val="en-US"/>
        </w:rPr>
        <w:t>production</w:t>
      </w:r>
      <w:r w:rsidR="00C47E00">
        <w:rPr>
          <w:sz w:val="32"/>
          <w:lang w:val="en-US"/>
        </w:rPr>
        <w:t>.</w:t>
      </w:r>
      <w:r w:rsidR="00671361">
        <w:rPr>
          <w:sz w:val="32"/>
          <w:lang w:val="en-US"/>
        </w:rPr>
        <w:t xml:space="preserve"> </w:t>
      </w:r>
    </w:p>
    <w:p w:rsidR="0026294A" w:rsidRDefault="00671361">
      <w:pPr>
        <w:jc w:val="both"/>
        <w:rPr>
          <w:sz w:val="32"/>
          <w:lang w:val="en-US"/>
        </w:rPr>
      </w:pPr>
      <w:r>
        <w:rPr>
          <w:sz w:val="32"/>
          <w:lang w:val="en-US"/>
        </w:rPr>
        <w:t xml:space="preserve">   </w:t>
      </w:r>
      <w:r w:rsidR="004A4DD2">
        <w:rPr>
          <w:sz w:val="32"/>
          <w:lang w:val="en-US"/>
        </w:rPr>
        <w:t xml:space="preserve">The Iranian wars stopped the import of raw materials for silk production in the Ottoman lands, which adversely influenced the silk industries of Bursa and the Morea. At the same time a general decline in purchasing power of the domestic markets weakened the demand for silk textiles as well as other manufactured goods. </w:t>
      </w:r>
    </w:p>
    <w:p w:rsidR="004A4DD2" w:rsidRDefault="0026294A">
      <w:pPr>
        <w:jc w:val="both"/>
        <w:rPr>
          <w:sz w:val="32"/>
          <w:lang w:val="en-US"/>
        </w:rPr>
      </w:pPr>
      <w:r>
        <w:rPr>
          <w:sz w:val="32"/>
          <w:lang w:val="en-US"/>
        </w:rPr>
        <w:t xml:space="preserve">   </w:t>
      </w:r>
      <w:r w:rsidR="000A6D76">
        <w:rPr>
          <w:sz w:val="32"/>
          <w:lang w:val="en-US"/>
        </w:rPr>
        <w:t xml:space="preserve">Conditions of economic decline reversed toward the middle of the 17th century, when </w:t>
      </w:r>
      <w:r>
        <w:rPr>
          <w:sz w:val="32"/>
          <w:lang w:val="en-US"/>
        </w:rPr>
        <w:t xml:space="preserve">trade and artisanal production began to increase. </w:t>
      </w:r>
      <w:r w:rsidR="000A6D76">
        <w:rPr>
          <w:sz w:val="32"/>
          <w:lang w:val="en-US"/>
        </w:rPr>
        <w:t>An overall expansion in raw wool textile</w:t>
      </w:r>
      <w:r w:rsidR="00F10417">
        <w:rPr>
          <w:sz w:val="32"/>
          <w:lang w:val="en-US"/>
        </w:rPr>
        <w:t xml:space="preserve">s as well as </w:t>
      </w:r>
      <w:r w:rsidR="000A6D76" w:rsidRPr="000A6D76">
        <w:rPr>
          <w:i/>
          <w:sz w:val="32"/>
          <w:lang w:val="en-US"/>
        </w:rPr>
        <w:t>aba</w:t>
      </w:r>
      <w:r w:rsidR="00F10417">
        <w:rPr>
          <w:sz w:val="32"/>
          <w:lang w:val="en-US"/>
        </w:rPr>
        <w:t xml:space="preserve"> (stout coarse woolen cloth)</w:t>
      </w:r>
      <w:r w:rsidR="000A6D76">
        <w:rPr>
          <w:sz w:val="32"/>
          <w:lang w:val="en-US"/>
        </w:rPr>
        <w:t xml:space="preserve"> product</w:t>
      </w:r>
      <w:r w:rsidR="00F10417">
        <w:rPr>
          <w:sz w:val="32"/>
          <w:lang w:val="en-US"/>
        </w:rPr>
        <w:t>ion could be observed. However,</w:t>
      </w:r>
      <w:r w:rsidR="000A6D76">
        <w:rPr>
          <w:sz w:val="32"/>
          <w:lang w:val="en-US"/>
        </w:rPr>
        <w:t xml:space="preserve"> Ottoman lands increasingly became exporters of agricultural products. </w:t>
      </w:r>
      <w:r w:rsidR="00AF097B">
        <w:rPr>
          <w:sz w:val="32"/>
          <w:lang w:val="en-US"/>
        </w:rPr>
        <w:t>I</w:t>
      </w:r>
      <w:r w:rsidR="000A6D76">
        <w:rPr>
          <w:sz w:val="32"/>
          <w:lang w:val="en-US"/>
        </w:rPr>
        <w:t>zmir emerged as a new port of international trade.</w:t>
      </w:r>
      <w:r w:rsidR="00D72E62">
        <w:rPr>
          <w:sz w:val="32"/>
          <w:lang w:val="en-US"/>
        </w:rPr>
        <w:t xml:space="preserve"> Despite the </w:t>
      </w:r>
      <w:r w:rsidR="00131E4D">
        <w:rPr>
          <w:sz w:val="32"/>
          <w:lang w:val="en-US"/>
        </w:rPr>
        <w:t xml:space="preserve">rising </w:t>
      </w:r>
      <w:r w:rsidR="00D72E62">
        <w:rPr>
          <w:sz w:val="32"/>
          <w:lang w:val="en-US"/>
        </w:rPr>
        <w:t xml:space="preserve">import of Western </w:t>
      </w:r>
      <w:r w:rsidR="00131E4D">
        <w:rPr>
          <w:sz w:val="32"/>
          <w:lang w:val="en-US"/>
        </w:rPr>
        <w:t>textiles</w:t>
      </w:r>
      <w:r w:rsidR="00D72E62">
        <w:rPr>
          <w:sz w:val="32"/>
          <w:lang w:val="en-US"/>
        </w:rPr>
        <w:t>,</w:t>
      </w:r>
      <w:r w:rsidR="00131E4D">
        <w:rPr>
          <w:sz w:val="32"/>
          <w:lang w:val="en-US"/>
        </w:rPr>
        <w:t xml:space="preserve"> Ottoman artisanal production still compete</w:t>
      </w:r>
      <w:r w:rsidR="008C0CDB">
        <w:rPr>
          <w:sz w:val="32"/>
          <w:lang w:val="en-US"/>
        </w:rPr>
        <w:t>d</w:t>
      </w:r>
      <w:r w:rsidR="00131E4D">
        <w:rPr>
          <w:sz w:val="32"/>
          <w:lang w:val="en-US"/>
        </w:rPr>
        <w:t xml:space="preserve"> </w:t>
      </w:r>
      <w:r w:rsidR="00C340B0">
        <w:rPr>
          <w:sz w:val="32"/>
          <w:lang w:val="en-US"/>
        </w:rPr>
        <w:t xml:space="preserve">with European goods. </w:t>
      </w:r>
      <w:r w:rsidR="00AF097B">
        <w:rPr>
          <w:sz w:val="32"/>
          <w:lang w:val="en-US"/>
        </w:rPr>
        <w:t xml:space="preserve">The value share of international transactions </w:t>
      </w:r>
      <w:r w:rsidR="00671596">
        <w:rPr>
          <w:sz w:val="32"/>
          <w:lang w:val="en-US"/>
        </w:rPr>
        <w:t>with</w:t>
      </w:r>
      <w:r w:rsidR="00AF097B">
        <w:rPr>
          <w:sz w:val="32"/>
          <w:lang w:val="en-US"/>
        </w:rPr>
        <w:t xml:space="preserve">in general Ottoman </w:t>
      </w:r>
      <w:r w:rsidR="00671596">
        <w:rPr>
          <w:sz w:val="32"/>
          <w:lang w:val="en-US"/>
        </w:rPr>
        <w:t>trade remained</w:t>
      </w:r>
      <w:r w:rsidR="00146660">
        <w:rPr>
          <w:sz w:val="32"/>
          <w:lang w:val="en-US"/>
        </w:rPr>
        <w:t xml:space="preserve"> limited,</w:t>
      </w:r>
      <w:r w:rsidR="00AF097B">
        <w:rPr>
          <w:sz w:val="32"/>
          <w:lang w:val="en-US"/>
        </w:rPr>
        <w:t xml:space="preserve"> </w:t>
      </w:r>
      <w:r w:rsidR="00146660">
        <w:rPr>
          <w:sz w:val="32"/>
          <w:lang w:val="en-US"/>
        </w:rPr>
        <w:t xml:space="preserve">and </w:t>
      </w:r>
      <w:r w:rsidR="00671596">
        <w:rPr>
          <w:sz w:val="32"/>
          <w:lang w:val="en-US"/>
        </w:rPr>
        <w:t xml:space="preserve">Ottoman merchants maintained their </w:t>
      </w:r>
      <w:r w:rsidR="008C0CDB">
        <w:rPr>
          <w:sz w:val="32"/>
          <w:lang w:val="en-US"/>
        </w:rPr>
        <w:t>autonomous trade networks.</w:t>
      </w:r>
      <w:r w:rsidR="00671596">
        <w:rPr>
          <w:sz w:val="32"/>
          <w:lang w:val="en-US"/>
        </w:rPr>
        <w:t xml:space="preserve"> Ottoman economy was still outside world economy</w:t>
      </w:r>
      <w:r w:rsidR="008C0CDB">
        <w:rPr>
          <w:sz w:val="32"/>
          <w:lang w:val="en-US"/>
        </w:rPr>
        <w:t xml:space="preserve">, </w:t>
      </w:r>
      <w:r w:rsidR="00CF76D6">
        <w:rPr>
          <w:sz w:val="32"/>
          <w:lang w:val="en-US"/>
        </w:rPr>
        <w:t>preserving its internal dynamism</w:t>
      </w:r>
      <w:r w:rsidR="00671596">
        <w:rPr>
          <w:sz w:val="32"/>
          <w:lang w:val="en-US"/>
        </w:rPr>
        <w:t xml:space="preserve">.  </w:t>
      </w:r>
      <w:r w:rsidR="00131E4D">
        <w:rPr>
          <w:sz w:val="32"/>
          <w:lang w:val="en-US"/>
        </w:rPr>
        <w:t xml:space="preserve"> </w:t>
      </w:r>
      <w:r w:rsidR="00D72E62">
        <w:rPr>
          <w:sz w:val="32"/>
          <w:lang w:val="en-US"/>
        </w:rPr>
        <w:t xml:space="preserve"> </w:t>
      </w:r>
      <w:r w:rsidR="000A6D76">
        <w:rPr>
          <w:sz w:val="32"/>
          <w:lang w:val="en-US"/>
        </w:rPr>
        <w:t xml:space="preserve"> </w:t>
      </w:r>
      <w:r>
        <w:rPr>
          <w:sz w:val="32"/>
          <w:lang w:val="en-US"/>
        </w:rPr>
        <w:t xml:space="preserve"> </w:t>
      </w:r>
    </w:p>
    <w:p w:rsidR="000C6738" w:rsidRDefault="004A4DD2">
      <w:pPr>
        <w:jc w:val="both"/>
        <w:rPr>
          <w:sz w:val="32"/>
          <w:lang w:val="en-US"/>
        </w:rPr>
      </w:pPr>
      <w:r>
        <w:rPr>
          <w:sz w:val="32"/>
          <w:lang w:val="en-US"/>
        </w:rPr>
        <w:t xml:space="preserve">   </w:t>
      </w:r>
      <w:r w:rsidR="0026294A">
        <w:rPr>
          <w:sz w:val="32"/>
          <w:lang w:val="en-US"/>
        </w:rPr>
        <w:t>Since</w:t>
      </w:r>
      <w:r>
        <w:rPr>
          <w:sz w:val="32"/>
          <w:lang w:val="en-US"/>
        </w:rPr>
        <w:t xml:space="preserve"> </w:t>
      </w:r>
      <w:r>
        <w:rPr>
          <w:i/>
          <w:sz w:val="32"/>
          <w:lang w:val="en-US"/>
        </w:rPr>
        <w:t>akçe</w:t>
      </w:r>
      <w:r>
        <w:rPr>
          <w:sz w:val="32"/>
          <w:lang w:val="en-US"/>
        </w:rPr>
        <w:t xml:space="preserve"> as the main Ottoman </w:t>
      </w:r>
      <w:r w:rsidR="0026294A">
        <w:rPr>
          <w:sz w:val="32"/>
          <w:lang w:val="en-US"/>
        </w:rPr>
        <w:t xml:space="preserve">currency lost its stability of value, foreign currencies such as </w:t>
      </w:r>
      <w:r w:rsidR="00146660">
        <w:rPr>
          <w:sz w:val="32"/>
          <w:lang w:val="en-US"/>
        </w:rPr>
        <w:t xml:space="preserve">the Dutch </w:t>
      </w:r>
      <w:r w:rsidR="00146660">
        <w:rPr>
          <w:i/>
          <w:sz w:val="32"/>
          <w:lang w:val="en-US"/>
        </w:rPr>
        <w:t>thaler</w:t>
      </w:r>
      <w:r w:rsidR="00146660">
        <w:rPr>
          <w:sz w:val="32"/>
          <w:lang w:val="en-US"/>
        </w:rPr>
        <w:t xml:space="preserve"> (in Ottoman Turkish </w:t>
      </w:r>
      <w:r w:rsidR="00146660">
        <w:rPr>
          <w:i/>
          <w:sz w:val="32"/>
          <w:lang w:val="en-US"/>
        </w:rPr>
        <w:t xml:space="preserve">esedi </w:t>
      </w:r>
      <w:r w:rsidR="00167C44">
        <w:rPr>
          <w:i/>
          <w:sz w:val="32"/>
          <w:lang w:val="en-US"/>
        </w:rPr>
        <w:t>k</w:t>
      </w:r>
      <w:r w:rsidR="00146660">
        <w:rPr>
          <w:i/>
          <w:sz w:val="32"/>
          <w:lang w:val="en-US"/>
        </w:rPr>
        <w:t>uruş</w:t>
      </w:r>
      <w:r w:rsidR="00146660">
        <w:rPr>
          <w:sz w:val="32"/>
          <w:lang w:val="en-US"/>
        </w:rPr>
        <w:t>)</w:t>
      </w:r>
      <w:r w:rsidR="0026294A">
        <w:rPr>
          <w:sz w:val="32"/>
          <w:lang w:val="en-US"/>
        </w:rPr>
        <w:t xml:space="preserve">, </w:t>
      </w:r>
      <w:r w:rsidR="00DD573F">
        <w:rPr>
          <w:sz w:val="32"/>
          <w:lang w:val="en-US"/>
        </w:rPr>
        <w:t xml:space="preserve">the </w:t>
      </w:r>
      <w:r w:rsidR="0026294A">
        <w:rPr>
          <w:sz w:val="32"/>
          <w:lang w:val="en-US"/>
        </w:rPr>
        <w:t xml:space="preserve">Spanish </w:t>
      </w:r>
      <w:r w:rsidR="0026294A" w:rsidRPr="00146660">
        <w:rPr>
          <w:i/>
          <w:sz w:val="32"/>
          <w:lang w:val="en-US"/>
        </w:rPr>
        <w:t>real</w:t>
      </w:r>
      <w:r w:rsidR="0026294A">
        <w:rPr>
          <w:sz w:val="32"/>
          <w:lang w:val="en-US"/>
        </w:rPr>
        <w:t xml:space="preserve"> </w:t>
      </w:r>
      <w:r w:rsidR="00146660">
        <w:rPr>
          <w:sz w:val="32"/>
          <w:lang w:val="en-US"/>
        </w:rPr>
        <w:t xml:space="preserve">(in Ottoman Turkish </w:t>
      </w:r>
      <w:r w:rsidR="00146660">
        <w:rPr>
          <w:i/>
          <w:sz w:val="32"/>
          <w:lang w:val="en-US"/>
        </w:rPr>
        <w:t>riyal kuruş</w:t>
      </w:r>
      <w:r w:rsidR="00146660">
        <w:rPr>
          <w:sz w:val="32"/>
          <w:lang w:val="en-US"/>
        </w:rPr>
        <w:t xml:space="preserve">) </w:t>
      </w:r>
      <w:r w:rsidR="0026294A">
        <w:rPr>
          <w:sz w:val="32"/>
          <w:lang w:val="en-US"/>
        </w:rPr>
        <w:t xml:space="preserve">or </w:t>
      </w:r>
      <w:r w:rsidR="00DD573F">
        <w:rPr>
          <w:sz w:val="32"/>
          <w:lang w:val="en-US"/>
        </w:rPr>
        <w:t xml:space="preserve">the Polish isolette (in Ottoman Turkish </w:t>
      </w:r>
      <w:r w:rsidR="00DD573F">
        <w:rPr>
          <w:i/>
          <w:sz w:val="32"/>
          <w:lang w:val="en-US"/>
        </w:rPr>
        <w:t>zolota</w:t>
      </w:r>
      <w:r w:rsidR="00DD573F">
        <w:rPr>
          <w:sz w:val="32"/>
          <w:lang w:val="en-US"/>
        </w:rPr>
        <w:t>)</w:t>
      </w:r>
      <w:r w:rsidR="0026294A">
        <w:rPr>
          <w:sz w:val="32"/>
          <w:lang w:val="en-US"/>
        </w:rPr>
        <w:t xml:space="preserve"> </w:t>
      </w:r>
      <w:r w:rsidR="004363B6">
        <w:rPr>
          <w:sz w:val="32"/>
          <w:lang w:val="en-US"/>
        </w:rPr>
        <w:t>flood</w:t>
      </w:r>
      <w:r w:rsidR="0026294A">
        <w:rPr>
          <w:sz w:val="32"/>
          <w:lang w:val="en-US"/>
        </w:rPr>
        <w:t xml:space="preserve">ed domestic markets. This situation lasted until 1690 when </w:t>
      </w:r>
      <w:r w:rsidR="00515289">
        <w:rPr>
          <w:sz w:val="32"/>
          <w:lang w:val="en-US"/>
        </w:rPr>
        <w:t xml:space="preserve">the administration </w:t>
      </w:r>
      <w:r w:rsidR="000C6738">
        <w:rPr>
          <w:sz w:val="32"/>
          <w:lang w:val="en-US"/>
        </w:rPr>
        <w:t xml:space="preserve">undertook </w:t>
      </w:r>
      <w:r w:rsidR="00515289">
        <w:rPr>
          <w:sz w:val="32"/>
          <w:lang w:val="en-US"/>
        </w:rPr>
        <w:t xml:space="preserve">a monetary reform </w:t>
      </w:r>
      <w:r w:rsidR="000C6738">
        <w:rPr>
          <w:sz w:val="32"/>
          <w:lang w:val="en-US"/>
        </w:rPr>
        <w:t xml:space="preserve">by introducing the </w:t>
      </w:r>
      <w:r w:rsidR="000C6738">
        <w:rPr>
          <w:i/>
          <w:sz w:val="32"/>
          <w:lang w:val="en-US"/>
        </w:rPr>
        <w:t>kuruş</w:t>
      </w:r>
      <w:r w:rsidR="000C6738">
        <w:rPr>
          <w:sz w:val="32"/>
          <w:lang w:val="en-US"/>
        </w:rPr>
        <w:t>, again on the basis of silver standard.</w:t>
      </w:r>
    </w:p>
    <w:p w:rsidR="00DB2878" w:rsidRDefault="000C6738">
      <w:pPr>
        <w:jc w:val="both"/>
        <w:rPr>
          <w:sz w:val="32"/>
          <w:lang w:val="en-US"/>
        </w:rPr>
      </w:pPr>
      <w:r>
        <w:rPr>
          <w:sz w:val="32"/>
          <w:lang w:val="en-US"/>
        </w:rPr>
        <w:t xml:space="preserve">   </w:t>
      </w:r>
      <w:r w:rsidR="000F5C10">
        <w:rPr>
          <w:sz w:val="32"/>
          <w:lang w:val="en-US"/>
        </w:rPr>
        <w:t xml:space="preserve">The warfare with the Holy Alliance (1683-99) </w:t>
      </w:r>
      <w:r w:rsidR="00FA34A6">
        <w:rPr>
          <w:sz w:val="32"/>
          <w:lang w:val="en-US"/>
        </w:rPr>
        <w:t xml:space="preserve">created social disorder; the state </w:t>
      </w:r>
      <w:r w:rsidR="00035C56">
        <w:rPr>
          <w:sz w:val="32"/>
          <w:lang w:val="en-US"/>
        </w:rPr>
        <w:t xml:space="preserve">again </w:t>
      </w:r>
      <w:r w:rsidR="00FA34A6">
        <w:rPr>
          <w:sz w:val="32"/>
          <w:lang w:val="en-US"/>
        </w:rPr>
        <w:t xml:space="preserve">resorted to tax extortions, and a general </w:t>
      </w:r>
      <w:r w:rsidR="00FA34A6">
        <w:rPr>
          <w:sz w:val="32"/>
          <w:lang w:val="en-US"/>
        </w:rPr>
        <w:lastRenderedPageBreak/>
        <w:t xml:space="preserve">decline of security in the countryside forced masses of peasants to flee their villages. </w:t>
      </w:r>
      <w:r w:rsidR="00F80D20">
        <w:rPr>
          <w:sz w:val="32"/>
          <w:lang w:val="en-US"/>
        </w:rPr>
        <w:t>In order to promote agricultural production</w:t>
      </w:r>
      <w:r w:rsidR="00A07423">
        <w:rPr>
          <w:sz w:val="32"/>
          <w:lang w:val="en-US"/>
        </w:rPr>
        <w:t xml:space="preserve">, strengthen social stability and at the same time ensure cash flow, the Sublime Porte </w:t>
      </w:r>
      <w:r w:rsidR="00CD76C0">
        <w:rPr>
          <w:sz w:val="32"/>
          <w:lang w:val="en-US"/>
        </w:rPr>
        <w:t xml:space="preserve">introduced the </w:t>
      </w:r>
      <w:r w:rsidR="00C24E0D">
        <w:rPr>
          <w:sz w:val="32"/>
          <w:lang w:val="en-US"/>
        </w:rPr>
        <w:t xml:space="preserve">system of life lease of state lands </w:t>
      </w:r>
      <w:r w:rsidR="005624E4">
        <w:rPr>
          <w:sz w:val="32"/>
          <w:lang w:val="en-US"/>
        </w:rPr>
        <w:t>(</w:t>
      </w:r>
      <w:r w:rsidR="005624E4">
        <w:rPr>
          <w:i/>
          <w:sz w:val="32"/>
          <w:lang w:val="en-US"/>
        </w:rPr>
        <w:t>malikâne</w:t>
      </w:r>
      <w:r w:rsidR="005624E4">
        <w:rPr>
          <w:sz w:val="32"/>
          <w:lang w:val="en-US"/>
        </w:rPr>
        <w:t xml:space="preserve">) </w:t>
      </w:r>
      <w:r w:rsidR="00C24E0D">
        <w:rPr>
          <w:sz w:val="32"/>
          <w:lang w:val="en-US"/>
        </w:rPr>
        <w:t xml:space="preserve">to tax-farmers. </w:t>
      </w:r>
      <w:r w:rsidR="00724CDE">
        <w:rPr>
          <w:sz w:val="32"/>
          <w:lang w:val="en-US"/>
        </w:rPr>
        <w:t xml:space="preserve">This procedure </w:t>
      </w:r>
      <w:r w:rsidR="00EB1B78">
        <w:rPr>
          <w:sz w:val="32"/>
          <w:lang w:val="en-US"/>
        </w:rPr>
        <w:t xml:space="preserve">encouraged the rise of the </w:t>
      </w:r>
      <w:r w:rsidR="00EB1B78" w:rsidRPr="00EB1B78">
        <w:rPr>
          <w:i/>
          <w:sz w:val="32"/>
          <w:lang w:val="en-US"/>
        </w:rPr>
        <w:t>âyâns</w:t>
      </w:r>
      <w:r w:rsidR="00EB1B78">
        <w:rPr>
          <w:sz w:val="32"/>
          <w:lang w:val="en-US"/>
        </w:rPr>
        <w:t xml:space="preserve"> as a new economic and social force in the provinces.</w:t>
      </w:r>
      <w:r w:rsidR="00B869E6">
        <w:rPr>
          <w:sz w:val="32"/>
          <w:lang w:val="en-US"/>
        </w:rPr>
        <w:t xml:space="preserve"> In correlation with this development </w:t>
      </w:r>
      <w:r w:rsidR="00211B8D">
        <w:rPr>
          <w:sz w:val="32"/>
          <w:lang w:val="en-US"/>
        </w:rPr>
        <w:t>big farms (</w:t>
      </w:r>
      <w:r w:rsidR="00211B8D">
        <w:rPr>
          <w:i/>
          <w:sz w:val="32"/>
          <w:lang w:val="en-US"/>
        </w:rPr>
        <w:t>çiftlik</w:t>
      </w:r>
      <w:r w:rsidR="00211B8D">
        <w:rPr>
          <w:sz w:val="32"/>
          <w:lang w:val="en-US"/>
        </w:rPr>
        <w:t xml:space="preserve">) emerged in regions such as Macedonia and West Anatolia, and </w:t>
      </w:r>
      <w:r w:rsidR="00B869E6">
        <w:rPr>
          <w:sz w:val="32"/>
          <w:lang w:val="en-US"/>
        </w:rPr>
        <w:t xml:space="preserve">Ottoman agriculture experienced increased commercialization. </w:t>
      </w:r>
    </w:p>
    <w:p w:rsidR="0009215D" w:rsidRDefault="009D5743">
      <w:pPr>
        <w:jc w:val="both"/>
        <w:rPr>
          <w:sz w:val="32"/>
          <w:lang w:val="en-US"/>
        </w:rPr>
      </w:pPr>
      <w:r>
        <w:rPr>
          <w:sz w:val="32"/>
          <w:lang w:val="en-US"/>
        </w:rPr>
        <w:t xml:space="preserve">   During the 18th century </w:t>
      </w:r>
      <w:r w:rsidR="008B0ED7">
        <w:rPr>
          <w:sz w:val="32"/>
          <w:lang w:val="en-US"/>
        </w:rPr>
        <w:t>Ottoman-European commercial relations came to be dominated by France. Ottoman exports included raw materials such as</w:t>
      </w:r>
      <w:r w:rsidR="00A44F30">
        <w:rPr>
          <w:sz w:val="32"/>
          <w:lang w:val="en-US"/>
        </w:rPr>
        <w:t xml:space="preserve"> </w:t>
      </w:r>
      <w:r w:rsidR="008B0ED7">
        <w:rPr>
          <w:sz w:val="32"/>
          <w:lang w:val="en-US"/>
        </w:rPr>
        <w:t xml:space="preserve">cotton, tobacco as well as wool, while imports consisted of manufactured products. </w:t>
      </w:r>
      <w:r w:rsidR="00E70F7E">
        <w:rPr>
          <w:sz w:val="32"/>
          <w:lang w:val="en-US"/>
        </w:rPr>
        <w:t>Meanwhile</w:t>
      </w:r>
      <w:r w:rsidR="00456A6E">
        <w:rPr>
          <w:sz w:val="32"/>
          <w:lang w:val="en-US"/>
        </w:rPr>
        <w:t xml:space="preserve"> non-Muslims rose to prominence among those Ottoman merchants specialized in trade with Europe. </w:t>
      </w:r>
      <w:r w:rsidR="00DD7BE9">
        <w:rPr>
          <w:sz w:val="32"/>
          <w:lang w:val="en-US"/>
        </w:rPr>
        <w:t>Numerous merchants acquired European passports</w:t>
      </w:r>
      <w:r w:rsidR="000944B2">
        <w:rPr>
          <w:sz w:val="32"/>
          <w:lang w:val="en-US"/>
        </w:rPr>
        <w:t xml:space="preserve"> in order to gain extraterritoriality within the imperial borders</w:t>
      </w:r>
      <w:r w:rsidR="00A44F30">
        <w:rPr>
          <w:sz w:val="32"/>
          <w:lang w:val="en-US"/>
        </w:rPr>
        <w:t xml:space="preserve"> and benefit from the capitulations</w:t>
      </w:r>
      <w:r w:rsidR="00E4589B">
        <w:rPr>
          <w:sz w:val="32"/>
          <w:lang w:val="en-US"/>
        </w:rPr>
        <w:t xml:space="preserve">. </w:t>
      </w:r>
      <w:r w:rsidR="00B02EA8">
        <w:rPr>
          <w:sz w:val="32"/>
          <w:lang w:val="en-US"/>
        </w:rPr>
        <w:t xml:space="preserve">The Ottoman state, on the other hand, </w:t>
      </w:r>
      <w:r w:rsidR="003B3AA9">
        <w:rPr>
          <w:sz w:val="32"/>
          <w:lang w:val="en-US"/>
        </w:rPr>
        <w:t xml:space="preserve">did not </w:t>
      </w:r>
      <w:r w:rsidR="00B02EA8">
        <w:rPr>
          <w:sz w:val="32"/>
          <w:lang w:val="en-US"/>
        </w:rPr>
        <w:t>take any protective measures</w:t>
      </w:r>
      <w:r w:rsidR="003B3AA9">
        <w:rPr>
          <w:sz w:val="32"/>
          <w:lang w:val="en-US"/>
        </w:rPr>
        <w:t xml:space="preserve"> to suppo</w:t>
      </w:r>
      <w:r w:rsidR="006305C6">
        <w:rPr>
          <w:sz w:val="32"/>
          <w:lang w:val="en-US"/>
        </w:rPr>
        <w:t>rt local merchants vis-à-vis their</w:t>
      </w:r>
      <w:r w:rsidR="003B3AA9">
        <w:rPr>
          <w:sz w:val="32"/>
          <w:lang w:val="en-US"/>
        </w:rPr>
        <w:t xml:space="preserve"> foreign competitors</w:t>
      </w:r>
      <w:r w:rsidR="00B02EA8">
        <w:rPr>
          <w:sz w:val="32"/>
          <w:lang w:val="en-US"/>
        </w:rPr>
        <w:t xml:space="preserve">. </w:t>
      </w:r>
      <w:r w:rsidR="00A44F30">
        <w:rPr>
          <w:sz w:val="32"/>
          <w:lang w:val="en-US"/>
        </w:rPr>
        <w:t xml:space="preserve">The </w:t>
      </w:r>
      <w:r w:rsidR="00B02EA8">
        <w:rPr>
          <w:sz w:val="32"/>
          <w:lang w:val="en-US"/>
        </w:rPr>
        <w:t xml:space="preserve">Sublime Porte </w:t>
      </w:r>
      <w:r w:rsidR="000E7A30">
        <w:rPr>
          <w:sz w:val="32"/>
          <w:lang w:val="en-US"/>
        </w:rPr>
        <w:t xml:space="preserve">failed to </w:t>
      </w:r>
      <w:r w:rsidR="002339B9">
        <w:rPr>
          <w:sz w:val="32"/>
          <w:lang w:val="en-US"/>
        </w:rPr>
        <w:t>pursue</w:t>
      </w:r>
      <w:r w:rsidR="00E70F7E">
        <w:rPr>
          <w:sz w:val="32"/>
          <w:lang w:val="en-US"/>
        </w:rPr>
        <w:t>,</w:t>
      </w:r>
      <w:r w:rsidR="002339B9">
        <w:rPr>
          <w:sz w:val="32"/>
          <w:lang w:val="en-US"/>
        </w:rPr>
        <w:t xml:space="preserve"> </w:t>
      </w:r>
      <w:r w:rsidR="00E70F7E">
        <w:rPr>
          <w:sz w:val="32"/>
          <w:lang w:val="en-US"/>
        </w:rPr>
        <w:t xml:space="preserve">until the final quarter of the century, </w:t>
      </w:r>
      <w:r w:rsidR="002339B9">
        <w:rPr>
          <w:sz w:val="32"/>
          <w:lang w:val="en-US"/>
        </w:rPr>
        <w:t xml:space="preserve">a policy directed at preserving </w:t>
      </w:r>
      <w:r w:rsidR="00B02EA8">
        <w:rPr>
          <w:sz w:val="32"/>
          <w:lang w:val="en-US"/>
        </w:rPr>
        <w:t xml:space="preserve">Ottoman-foreign </w:t>
      </w:r>
      <w:r w:rsidR="002339B9">
        <w:rPr>
          <w:sz w:val="32"/>
          <w:lang w:val="en-US"/>
        </w:rPr>
        <w:t>trade balance.</w:t>
      </w:r>
      <w:r w:rsidR="00921EC4">
        <w:rPr>
          <w:sz w:val="32"/>
          <w:lang w:val="en-US"/>
        </w:rPr>
        <w:t xml:space="preserve"> </w:t>
      </w:r>
    </w:p>
    <w:p w:rsidR="00671361" w:rsidRDefault="0009215D">
      <w:pPr>
        <w:jc w:val="both"/>
        <w:rPr>
          <w:sz w:val="32"/>
          <w:lang w:val="en-US"/>
        </w:rPr>
      </w:pPr>
      <w:r>
        <w:rPr>
          <w:sz w:val="32"/>
          <w:lang w:val="en-US"/>
        </w:rPr>
        <w:t xml:space="preserve">   While failing to take protective measures, the Ottoman state remained</w:t>
      </w:r>
      <w:r w:rsidR="00FA1FB9">
        <w:rPr>
          <w:sz w:val="32"/>
          <w:lang w:val="en-US"/>
        </w:rPr>
        <w:t xml:space="preserve"> suspicious towards </w:t>
      </w:r>
      <w:r>
        <w:rPr>
          <w:sz w:val="32"/>
          <w:lang w:val="en-US"/>
        </w:rPr>
        <w:t>accumulation of wealth</w:t>
      </w:r>
      <w:r w:rsidR="00FA1FB9">
        <w:rPr>
          <w:sz w:val="32"/>
          <w:lang w:val="en-US"/>
        </w:rPr>
        <w:t xml:space="preserve"> among individuals. </w:t>
      </w:r>
      <w:r w:rsidR="00F94D0D">
        <w:rPr>
          <w:sz w:val="32"/>
          <w:lang w:val="en-US"/>
        </w:rPr>
        <w:t xml:space="preserve">Since the state did not give a guarantee for the inviolability of private property, </w:t>
      </w:r>
      <w:r w:rsidR="00C96BC3">
        <w:rPr>
          <w:sz w:val="32"/>
          <w:lang w:val="en-US"/>
        </w:rPr>
        <w:t>even rich merchants could not form established commercial dynasties.</w:t>
      </w:r>
      <w:r w:rsidR="00F66411">
        <w:rPr>
          <w:sz w:val="32"/>
          <w:lang w:val="en-US"/>
        </w:rPr>
        <w:t xml:space="preserve"> </w:t>
      </w:r>
      <w:r w:rsidR="00C96BC3">
        <w:rPr>
          <w:sz w:val="32"/>
          <w:lang w:val="en-US"/>
        </w:rPr>
        <w:t xml:space="preserve">This lack of a legal guarantee for property affected the development of Ottoman manufacturing. </w:t>
      </w:r>
      <w:r w:rsidR="00DB2878">
        <w:rPr>
          <w:sz w:val="32"/>
          <w:lang w:val="en-US"/>
        </w:rPr>
        <w:t xml:space="preserve">Until the Russo-Ottoman War of 1768-74 </w:t>
      </w:r>
      <w:r w:rsidR="002131C7">
        <w:rPr>
          <w:sz w:val="32"/>
          <w:lang w:val="en-US"/>
        </w:rPr>
        <w:t xml:space="preserve">Ottoman manufacturing </w:t>
      </w:r>
      <w:r w:rsidR="00013CC2">
        <w:rPr>
          <w:sz w:val="32"/>
          <w:lang w:val="en-US"/>
        </w:rPr>
        <w:t xml:space="preserve">did </w:t>
      </w:r>
      <w:r w:rsidR="002131C7">
        <w:rPr>
          <w:sz w:val="32"/>
          <w:lang w:val="en-US"/>
        </w:rPr>
        <w:t>expan</w:t>
      </w:r>
      <w:r w:rsidR="00013CC2">
        <w:rPr>
          <w:sz w:val="32"/>
          <w:lang w:val="en-US"/>
        </w:rPr>
        <w:t>d</w:t>
      </w:r>
      <w:r w:rsidR="00C96BC3">
        <w:rPr>
          <w:sz w:val="32"/>
          <w:lang w:val="en-US"/>
        </w:rPr>
        <w:t xml:space="preserve"> mainly through state investments</w:t>
      </w:r>
      <w:r w:rsidR="002131C7">
        <w:rPr>
          <w:sz w:val="32"/>
          <w:lang w:val="en-US"/>
        </w:rPr>
        <w:t xml:space="preserve">. </w:t>
      </w:r>
      <w:r w:rsidR="00C96BC3">
        <w:rPr>
          <w:sz w:val="32"/>
          <w:lang w:val="en-US"/>
        </w:rPr>
        <w:t>F</w:t>
      </w:r>
      <w:r w:rsidR="002131C7">
        <w:rPr>
          <w:sz w:val="32"/>
          <w:lang w:val="en-US"/>
        </w:rPr>
        <w:t xml:space="preserve">actories for the production of items like glass, soap, sugar, paper, </w:t>
      </w:r>
      <w:r w:rsidR="00A52FEC">
        <w:rPr>
          <w:sz w:val="32"/>
          <w:lang w:val="en-US"/>
        </w:rPr>
        <w:t xml:space="preserve">textiles, </w:t>
      </w:r>
      <w:r w:rsidR="00CA10B2">
        <w:rPr>
          <w:sz w:val="32"/>
          <w:lang w:val="en-US"/>
        </w:rPr>
        <w:t xml:space="preserve">gun powder etc. </w:t>
      </w:r>
      <w:r w:rsidR="00C96BC3">
        <w:rPr>
          <w:sz w:val="32"/>
          <w:lang w:val="en-US"/>
        </w:rPr>
        <w:t xml:space="preserve">were founded. </w:t>
      </w:r>
      <w:r w:rsidR="00013CC2">
        <w:rPr>
          <w:sz w:val="32"/>
          <w:lang w:val="en-US"/>
        </w:rPr>
        <w:t xml:space="preserve">However, the administration </w:t>
      </w:r>
      <w:r w:rsidR="00A47E52">
        <w:rPr>
          <w:sz w:val="32"/>
          <w:lang w:val="en-US"/>
        </w:rPr>
        <w:t>strongly distrusted</w:t>
      </w:r>
      <w:r w:rsidR="00013CC2">
        <w:rPr>
          <w:sz w:val="32"/>
          <w:lang w:val="en-US"/>
        </w:rPr>
        <w:t xml:space="preserve"> </w:t>
      </w:r>
      <w:r w:rsidR="00941A55">
        <w:rPr>
          <w:sz w:val="32"/>
          <w:lang w:val="en-US"/>
        </w:rPr>
        <w:t xml:space="preserve">private </w:t>
      </w:r>
      <w:r w:rsidR="00013CC2">
        <w:rPr>
          <w:sz w:val="32"/>
          <w:lang w:val="en-US"/>
        </w:rPr>
        <w:t>persons to invest</w:t>
      </w:r>
      <w:r w:rsidR="00941A55">
        <w:rPr>
          <w:sz w:val="32"/>
          <w:lang w:val="en-US"/>
        </w:rPr>
        <w:t xml:space="preserve"> in major manufacturing ventures due to the concern of </w:t>
      </w:r>
      <w:r w:rsidR="00E96241">
        <w:rPr>
          <w:sz w:val="32"/>
          <w:lang w:val="en-US"/>
        </w:rPr>
        <w:t>disrupting the existing guild system</w:t>
      </w:r>
      <w:r w:rsidR="00941A55">
        <w:rPr>
          <w:sz w:val="32"/>
          <w:lang w:val="en-US"/>
        </w:rPr>
        <w:t>.</w:t>
      </w:r>
      <w:r w:rsidR="00E96241">
        <w:rPr>
          <w:sz w:val="32"/>
          <w:lang w:val="en-US"/>
        </w:rPr>
        <w:t xml:space="preserve"> </w:t>
      </w:r>
      <w:r w:rsidR="00C96BC3">
        <w:rPr>
          <w:sz w:val="32"/>
          <w:lang w:val="en-US"/>
        </w:rPr>
        <w:t xml:space="preserve">Since </w:t>
      </w:r>
      <w:r w:rsidR="00B70598">
        <w:rPr>
          <w:sz w:val="32"/>
          <w:lang w:val="en-US"/>
        </w:rPr>
        <w:t>the state remained fixed in its patrimonial economic view</w:t>
      </w:r>
      <w:r w:rsidR="00C96BC3">
        <w:rPr>
          <w:sz w:val="32"/>
          <w:lang w:val="en-US"/>
        </w:rPr>
        <w:t xml:space="preserve"> and</w:t>
      </w:r>
      <w:r w:rsidR="00B70598">
        <w:rPr>
          <w:sz w:val="32"/>
          <w:lang w:val="en-US"/>
        </w:rPr>
        <w:t xml:space="preserve"> fail</w:t>
      </w:r>
      <w:r w:rsidR="00C96BC3">
        <w:rPr>
          <w:sz w:val="32"/>
          <w:lang w:val="en-US"/>
        </w:rPr>
        <w:t>ed</w:t>
      </w:r>
      <w:r w:rsidR="00B70598">
        <w:rPr>
          <w:sz w:val="32"/>
          <w:lang w:val="en-US"/>
        </w:rPr>
        <w:t xml:space="preserve"> to </w:t>
      </w:r>
      <w:r w:rsidR="000C59D8">
        <w:rPr>
          <w:sz w:val="32"/>
          <w:lang w:val="en-US"/>
        </w:rPr>
        <w:t xml:space="preserve">value </w:t>
      </w:r>
      <w:r w:rsidR="000C59D8">
        <w:rPr>
          <w:sz w:val="32"/>
          <w:lang w:val="en-US"/>
        </w:rPr>
        <w:lastRenderedPageBreak/>
        <w:t>mercantilism</w:t>
      </w:r>
      <w:r w:rsidR="00C96BC3">
        <w:rPr>
          <w:sz w:val="32"/>
          <w:lang w:val="en-US"/>
        </w:rPr>
        <w:t xml:space="preserve">, </w:t>
      </w:r>
      <w:r w:rsidR="00A47E52">
        <w:rPr>
          <w:sz w:val="32"/>
          <w:lang w:val="en-US"/>
        </w:rPr>
        <w:t xml:space="preserve">capital accumulation based on commercial activities could not be invested in </w:t>
      </w:r>
      <w:r w:rsidR="000C59D8">
        <w:rPr>
          <w:sz w:val="32"/>
          <w:lang w:val="en-US"/>
        </w:rPr>
        <w:t>manufacturing ventures.</w:t>
      </w:r>
      <w:r w:rsidR="00941A55">
        <w:rPr>
          <w:sz w:val="32"/>
          <w:lang w:val="en-US"/>
        </w:rPr>
        <w:t xml:space="preserve"> </w:t>
      </w:r>
      <w:r w:rsidR="00013CC2">
        <w:rPr>
          <w:sz w:val="32"/>
          <w:lang w:val="en-US"/>
        </w:rPr>
        <w:t xml:space="preserve"> </w:t>
      </w:r>
      <w:r w:rsidR="002131C7">
        <w:rPr>
          <w:sz w:val="32"/>
          <w:lang w:val="en-US"/>
        </w:rPr>
        <w:t xml:space="preserve"> </w:t>
      </w:r>
      <w:r w:rsidR="00EB1B78">
        <w:rPr>
          <w:sz w:val="32"/>
          <w:lang w:val="en-US"/>
        </w:rPr>
        <w:t xml:space="preserve"> </w:t>
      </w:r>
      <w:r w:rsidR="00A07423">
        <w:rPr>
          <w:sz w:val="32"/>
          <w:lang w:val="en-US"/>
        </w:rPr>
        <w:t xml:space="preserve">  </w:t>
      </w:r>
      <w:r w:rsidR="00FA34A6">
        <w:rPr>
          <w:sz w:val="32"/>
          <w:lang w:val="en-US"/>
        </w:rPr>
        <w:t xml:space="preserve">   </w:t>
      </w:r>
      <w:r w:rsidR="00515289">
        <w:rPr>
          <w:sz w:val="32"/>
          <w:lang w:val="en-US"/>
        </w:rPr>
        <w:t xml:space="preserve"> </w:t>
      </w:r>
      <w:r w:rsidR="004A4DD2">
        <w:rPr>
          <w:sz w:val="32"/>
          <w:lang w:val="en-US"/>
        </w:rPr>
        <w:t xml:space="preserve">   </w:t>
      </w:r>
      <w:r w:rsidR="00671361">
        <w:rPr>
          <w:sz w:val="32"/>
          <w:lang w:val="en-US"/>
        </w:rPr>
        <w:t xml:space="preserve"> </w:t>
      </w:r>
    </w:p>
    <w:p w:rsidR="00FB4A8F" w:rsidRDefault="000C22CD">
      <w:pPr>
        <w:jc w:val="both"/>
        <w:rPr>
          <w:sz w:val="32"/>
          <w:lang w:val="en-US"/>
        </w:rPr>
      </w:pPr>
      <w:r>
        <w:rPr>
          <w:sz w:val="32"/>
          <w:lang w:val="en-US"/>
        </w:rPr>
        <w:t xml:space="preserve">   The Russo-Ottoman War </w:t>
      </w:r>
      <w:r w:rsidR="003A6BB9">
        <w:rPr>
          <w:sz w:val="32"/>
          <w:lang w:val="en-US"/>
        </w:rPr>
        <w:t>constitutes a turning point in Ottoman economic history</w:t>
      </w:r>
      <w:r w:rsidR="00306C0E">
        <w:rPr>
          <w:sz w:val="32"/>
          <w:lang w:val="en-US"/>
        </w:rPr>
        <w:t xml:space="preserve">. </w:t>
      </w:r>
      <w:r w:rsidR="00FE3E5D">
        <w:rPr>
          <w:sz w:val="32"/>
          <w:lang w:val="en-US"/>
        </w:rPr>
        <w:t>A direct consequence was the opening</w:t>
      </w:r>
      <w:r w:rsidR="009A5D08">
        <w:rPr>
          <w:sz w:val="32"/>
          <w:lang w:val="en-US"/>
        </w:rPr>
        <w:t xml:space="preserve"> </w:t>
      </w:r>
      <w:r w:rsidR="00FE3E5D">
        <w:rPr>
          <w:sz w:val="32"/>
          <w:lang w:val="en-US"/>
        </w:rPr>
        <w:t xml:space="preserve">of </w:t>
      </w:r>
      <w:r w:rsidR="009A5D08">
        <w:rPr>
          <w:sz w:val="32"/>
          <w:lang w:val="en-US"/>
        </w:rPr>
        <w:t>the Black Sea f</w:t>
      </w:r>
      <w:r w:rsidR="002F7743">
        <w:rPr>
          <w:sz w:val="32"/>
          <w:lang w:val="en-US"/>
        </w:rPr>
        <w:t>o</w:t>
      </w:r>
      <w:r w:rsidR="009A5D08">
        <w:rPr>
          <w:sz w:val="32"/>
          <w:lang w:val="en-US"/>
        </w:rPr>
        <w:t>r</w:t>
      </w:r>
      <w:r w:rsidR="002F7743">
        <w:rPr>
          <w:sz w:val="32"/>
          <w:lang w:val="en-US"/>
        </w:rPr>
        <w:t xml:space="preserve"> </w:t>
      </w:r>
      <w:r w:rsidR="009A5D08">
        <w:rPr>
          <w:sz w:val="32"/>
          <w:lang w:val="en-US"/>
        </w:rPr>
        <w:t>Russian</w:t>
      </w:r>
      <w:r w:rsidR="002F7743">
        <w:rPr>
          <w:sz w:val="32"/>
          <w:lang w:val="en-US"/>
        </w:rPr>
        <w:t xml:space="preserve"> trade activities. </w:t>
      </w:r>
      <w:r w:rsidR="009A5D08">
        <w:rPr>
          <w:sz w:val="32"/>
          <w:lang w:val="en-US"/>
        </w:rPr>
        <w:t xml:space="preserve">However, the </w:t>
      </w:r>
      <w:r w:rsidR="00FE3E5D">
        <w:rPr>
          <w:sz w:val="32"/>
          <w:lang w:val="en-US"/>
        </w:rPr>
        <w:t xml:space="preserve">defeat, followed by a series of other </w:t>
      </w:r>
      <w:r w:rsidR="009A5D08">
        <w:rPr>
          <w:sz w:val="32"/>
          <w:lang w:val="en-US"/>
        </w:rPr>
        <w:t>war</w:t>
      </w:r>
      <w:r w:rsidR="00FE3E5D">
        <w:rPr>
          <w:sz w:val="32"/>
          <w:lang w:val="en-US"/>
        </w:rPr>
        <w:t>s with Russia and Austria, meant a major blow on Ottoman finances.</w:t>
      </w:r>
      <w:r w:rsidR="001536A0">
        <w:rPr>
          <w:sz w:val="32"/>
          <w:lang w:val="en-US"/>
        </w:rPr>
        <w:t xml:space="preserve"> The state was forced to resort to extraordinary taxes; another measure was </w:t>
      </w:r>
      <w:r w:rsidR="008A72E3">
        <w:rPr>
          <w:sz w:val="32"/>
          <w:lang w:val="en-US"/>
        </w:rPr>
        <w:t xml:space="preserve">a </w:t>
      </w:r>
      <w:r w:rsidR="001536A0">
        <w:rPr>
          <w:sz w:val="32"/>
          <w:lang w:val="en-US"/>
        </w:rPr>
        <w:t xml:space="preserve">return to the </w:t>
      </w:r>
      <w:r w:rsidR="008A72E3">
        <w:rPr>
          <w:sz w:val="32"/>
          <w:lang w:val="en-US"/>
        </w:rPr>
        <w:t xml:space="preserve">ancient </w:t>
      </w:r>
      <w:r w:rsidR="001536A0">
        <w:rPr>
          <w:sz w:val="32"/>
          <w:lang w:val="en-US"/>
        </w:rPr>
        <w:t xml:space="preserve">policy of the debasement of the hitherto relatively stable </w:t>
      </w:r>
      <w:r w:rsidR="001536A0">
        <w:rPr>
          <w:i/>
          <w:sz w:val="32"/>
          <w:lang w:val="en-US"/>
        </w:rPr>
        <w:t>kuruş</w:t>
      </w:r>
      <w:r w:rsidR="001536A0">
        <w:rPr>
          <w:sz w:val="32"/>
          <w:lang w:val="en-US"/>
        </w:rPr>
        <w:t xml:space="preserve">. </w:t>
      </w:r>
      <w:r w:rsidR="0001240B">
        <w:rPr>
          <w:sz w:val="32"/>
          <w:lang w:val="en-US"/>
        </w:rPr>
        <w:t xml:space="preserve">Meanwhile, </w:t>
      </w:r>
      <w:r w:rsidR="000B14C1">
        <w:rPr>
          <w:sz w:val="32"/>
          <w:lang w:val="en-US"/>
        </w:rPr>
        <w:t xml:space="preserve">the apparent military weakness of the Ottoman state emboldened the </w:t>
      </w:r>
      <w:r w:rsidR="000B14C1" w:rsidRPr="00101D6A">
        <w:rPr>
          <w:i/>
          <w:sz w:val="32"/>
          <w:lang w:val="en-US"/>
        </w:rPr>
        <w:t>âyân</w:t>
      </w:r>
      <w:r w:rsidR="000B14C1" w:rsidRPr="00382503">
        <w:rPr>
          <w:sz w:val="32"/>
          <w:lang w:val="en-US"/>
        </w:rPr>
        <w:t>s</w:t>
      </w:r>
      <w:r w:rsidR="008A72E3">
        <w:rPr>
          <w:sz w:val="32"/>
          <w:lang w:val="en-US"/>
        </w:rPr>
        <w:t xml:space="preserve"> to assert their autonomy vis-à-vis the central authority.</w:t>
      </w:r>
      <w:r w:rsidR="006D24D3">
        <w:rPr>
          <w:sz w:val="32"/>
          <w:lang w:val="en-US"/>
        </w:rPr>
        <w:t xml:space="preserve"> </w:t>
      </w:r>
      <w:r w:rsidR="008A72E3">
        <w:rPr>
          <w:sz w:val="32"/>
          <w:lang w:val="en-US"/>
        </w:rPr>
        <w:t xml:space="preserve">As a consequence, power struggles among provincial </w:t>
      </w:r>
      <w:r w:rsidR="008A72E3" w:rsidRPr="00101D6A">
        <w:rPr>
          <w:i/>
          <w:sz w:val="32"/>
          <w:lang w:val="en-US"/>
        </w:rPr>
        <w:t>âyân</w:t>
      </w:r>
      <w:r w:rsidR="008A72E3" w:rsidRPr="00382503">
        <w:rPr>
          <w:sz w:val="32"/>
          <w:lang w:val="en-US"/>
        </w:rPr>
        <w:t>s</w:t>
      </w:r>
      <w:r w:rsidR="008A72E3">
        <w:rPr>
          <w:sz w:val="32"/>
          <w:lang w:val="en-US"/>
        </w:rPr>
        <w:t xml:space="preserve"> as well as the inability of the Sublime Porte to ensure security </w:t>
      </w:r>
      <w:r w:rsidR="00752683">
        <w:rPr>
          <w:sz w:val="32"/>
          <w:lang w:val="en-US"/>
        </w:rPr>
        <w:t xml:space="preserve">on roads </w:t>
      </w:r>
      <w:r w:rsidR="00FB557F">
        <w:rPr>
          <w:sz w:val="32"/>
          <w:lang w:val="en-US"/>
        </w:rPr>
        <w:t>impaired domestic and international trade</w:t>
      </w:r>
      <w:r w:rsidR="00752683">
        <w:rPr>
          <w:sz w:val="32"/>
          <w:lang w:val="en-US"/>
        </w:rPr>
        <w:t xml:space="preserve">; numerous trade fairs in Balkan and Anatolian towns </w:t>
      </w:r>
      <w:r w:rsidR="00016036">
        <w:rPr>
          <w:sz w:val="32"/>
          <w:lang w:val="en-US"/>
        </w:rPr>
        <w:t xml:space="preserve">dwindled or disappeared. </w:t>
      </w:r>
    </w:p>
    <w:p w:rsidR="00BD16DF" w:rsidRDefault="003A6BB9">
      <w:pPr>
        <w:jc w:val="both"/>
        <w:rPr>
          <w:sz w:val="32"/>
          <w:lang w:val="en-US"/>
        </w:rPr>
      </w:pPr>
      <w:r>
        <w:rPr>
          <w:sz w:val="32"/>
          <w:lang w:val="en-US"/>
        </w:rPr>
        <w:t xml:space="preserve">   On the other hand</w:t>
      </w:r>
      <w:r w:rsidR="00BD16DF">
        <w:rPr>
          <w:sz w:val="32"/>
          <w:lang w:val="en-US"/>
        </w:rPr>
        <w:t>, overall Ottoman trade with Europe increased significantly during the latter quarter of the 18th ce</w:t>
      </w:r>
      <w:r>
        <w:rPr>
          <w:sz w:val="32"/>
          <w:lang w:val="en-US"/>
        </w:rPr>
        <w:t>ntury. This increase</w:t>
      </w:r>
      <w:r w:rsidR="00BD16DF">
        <w:rPr>
          <w:sz w:val="32"/>
          <w:lang w:val="en-US"/>
        </w:rPr>
        <w:t xml:space="preserve"> was accompanied by a rise in the ratio of raw materials in overall exports and of manufactured goods in imports. At the same time, the role of Western merchants in Ottoman port cities became </w:t>
      </w:r>
      <w:r>
        <w:rPr>
          <w:sz w:val="32"/>
          <w:lang w:val="en-US"/>
        </w:rPr>
        <w:t>essential</w:t>
      </w:r>
      <w:r w:rsidR="00BD16DF">
        <w:rPr>
          <w:sz w:val="32"/>
          <w:lang w:val="en-US"/>
        </w:rPr>
        <w:t xml:space="preserve">. However, the share of Ottoman trade within the general volume of world trade dwindled to a major extent; there was no Ottoman presence in the rapidly expanding markets outside the Mediterranean realm. The growing Ottoman dependency to Western trade signified the peripherisation of Ottoman economy.               </w:t>
      </w:r>
      <w:r w:rsidR="00FB4A8F">
        <w:rPr>
          <w:sz w:val="32"/>
          <w:lang w:val="en-US"/>
        </w:rPr>
        <w:t xml:space="preserve">   </w:t>
      </w:r>
    </w:p>
    <w:p w:rsidR="008F6865" w:rsidRDefault="00BD16DF">
      <w:pPr>
        <w:jc w:val="both"/>
        <w:rPr>
          <w:sz w:val="32"/>
          <w:lang w:val="en-US"/>
        </w:rPr>
      </w:pPr>
      <w:r>
        <w:rPr>
          <w:sz w:val="32"/>
          <w:lang w:val="en-US"/>
        </w:rPr>
        <w:t xml:space="preserve">   </w:t>
      </w:r>
      <w:r w:rsidR="003A6BB9">
        <w:rPr>
          <w:sz w:val="32"/>
          <w:lang w:val="en-US"/>
        </w:rPr>
        <w:t xml:space="preserve">The </w:t>
      </w:r>
      <w:r w:rsidR="00FB4A8F">
        <w:rPr>
          <w:sz w:val="32"/>
          <w:lang w:val="en-US"/>
        </w:rPr>
        <w:t xml:space="preserve">Ottoman ruling elite </w:t>
      </w:r>
      <w:r w:rsidR="00F25E33">
        <w:rPr>
          <w:sz w:val="32"/>
          <w:lang w:val="en-US"/>
        </w:rPr>
        <w:t xml:space="preserve">began to </w:t>
      </w:r>
      <w:r w:rsidR="003A6BB9">
        <w:rPr>
          <w:sz w:val="32"/>
          <w:lang w:val="en-US"/>
        </w:rPr>
        <w:t>consider</w:t>
      </w:r>
      <w:r w:rsidR="00F25E33">
        <w:rPr>
          <w:sz w:val="32"/>
          <w:lang w:val="en-US"/>
        </w:rPr>
        <w:t xml:space="preserve"> </w:t>
      </w:r>
      <w:r w:rsidR="003A6BB9">
        <w:rPr>
          <w:sz w:val="32"/>
          <w:lang w:val="en-US"/>
        </w:rPr>
        <w:t xml:space="preserve">seriously only </w:t>
      </w:r>
      <w:r w:rsidR="00FB4A8F">
        <w:rPr>
          <w:sz w:val="32"/>
          <w:lang w:val="en-US"/>
        </w:rPr>
        <w:t>after 177</w:t>
      </w:r>
      <w:r w:rsidR="00F25E33">
        <w:rPr>
          <w:sz w:val="32"/>
          <w:lang w:val="en-US"/>
        </w:rPr>
        <w:t xml:space="preserve">4 </w:t>
      </w:r>
      <w:r w:rsidR="00FB4A8F">
        <w:rPr>
          <w:sz w:val="32"/>
          <w:lang w:val="en-US"/>
        </w:rPr>
        <w:t xml:space="preserve">the </w:t>
      </w:r>
      <w:r w:rsidR="00B05E3F">
        <w:rPr>
          <w:sz w:val="32"/>
          <w:lang w:val="en-US"/>
        </w:rPr>
        <w:t xml:space="preserve">notion of mercantilism, the </w:t>
      </w:r>
      <w:r w:rsidR="00FB4A8F">
        <w:rPr>
          <w:sz w:val="32"/>
          <w:lang w:val="en-US"/>
        </w:rPr>
        <w:t>importance of balance</w:t>
      </w:r>
      <w:r w:rsidR="003A6BB9">
        <w:rPr>
          <w:sz w:val="32"/>
          <w:lang w:val="en-US"/>
        </w:rPr>
        <w:t>d trade as well as the protection</w:t>
      </w:r>
      <w:r w:rsidR="00FB4A8F">
        <w:rPr>
          <w:sz w:val="32"/>
          <w:lang w:val="en-US"/>
        </w:rPr>
        <w:t xml:space="preserve"> of Ottoman merchant class. Administrators like Grand Vizier Halil Hâmid Pasha or Sultan Selim III </w:t>
      </w:r>
      <w:r w:rsidR="002204D4">
        <w:rPr>
          <w:sz w:val="32"/>
          <w:lang w:val="en-US"/>
        </w:rPr>
        <w:t xml:space="preserve">supported policies </w:t>
      </w:r>
      <w:r w:rsidR="004C5B58">
        <w:rPr>
          <w:sz w:val="32"/>
          <w:lang w:val="en-US"/>
        </w:rPr>
        <w:t>to increase agricultural productivity</w:t>
      </w:r>
      <w:r w:rsidR="00724A9D">
        <w:rPr>
          <w:sz w:val="32"/>
          <w:lang w:val="en-US"/>
        </w:rPr>
        <w:t xml:space="preserve">, granted privileges to local merchants, </w:t>
      </w:r>
      <w:r w:rsidR="00616BD3">
        <w:rPr>
          <w:sz w:val="32"/>
          <w:lang w:val="en-US"/>
        </w:rPr>
        <w:t xml:space="preserve">promoted measures to decrease the import of manufactured goods and to </w:t>
      </w:r>
      <w:r w:rsidR="00C66E38">
        <w:rPr>
          <w:sz w:val="32"/>
          <w:lang w:val="en-US"/>
        </w:rPr>
        <w:t>open factories to produce some of these goods.</w:t>
      </w:r>
      <w:r w:rsidR="004C5B58">
        <w:rPr>
          <w:sz w:val="32"/>
          <w:lang w:val="en-US"/>
        </w:rPr>
        <w:t xml:space="preserve"> </w:t>
      </w:r>
      <w:r w:rsidR="00B05E3F">
        <w:rPr>
          <w:sz w:val="32"/>
          <w:lang w:val="en-US"/>
        </w:rPr>
        <w:t>However,</w:t>
      </w:r>
      <w:r w:rsidR="002204D4">
        <w:rPr>
          <w:sz w:val="32"/>
          <w:lang w:val="en-US"/>
        </w:rPr>
        <w:t xml:space="preserve"> </w:t>
      </w:r>
      <w:r w:rsidR="0020705A">
        <w:rPr>
          <w:sz w:val="32"/>
          <w:lang w:val="en-US"/>
        </w:rPr>
        <w:t>p</w:t>
      </w:r>
      <w:r w:rsidR="00D405E8">
        <w:rPr>
          <w:sz w:val="32"/>
          <w:lang w:val="en-US"/>
        </w:rPr>
        <w:t xml:space="preserve">olitical </w:t>
      </w:r>
      <w:r w:rsidR="0020705A">
        <w:rPr>
          <w:sz w:val="32"/>
          <w:lang w:val="en-US"/>
        </w:rPr>
        <w:t>in</w:t>
      </w:r>
      <w:r w:rsidR="00D405E8">
        <w:rPr>
          <w:sz w:val="32"/>
          <w:lang w:val="en-US"/>
        </w:rPr>
        <w:t xml:space="preserve">stability and constant warfare </w:t>
      </w:r>
      <w:r w:rsidR="00BF3766">
        <w:rPr>
          <w:sz w:val="32"/>
          <w:lang w:val="en-US"/>
        </w:rPr>
        <w:t xml:space="preserve">between 1774 and 1839 </w:t>
      </w:r>
      <w:r w:rsidR="0020705A">
        <w:rPr>
          <w:sz w:val="32"/>
          <w:lang w:val="en-US"/>
        </w:rPr>
        <w:t xml:space="preserve">proved to be </w:t>
      </w:r>
      <w:r w:rsidR="0020705A">
        <w:rPr>
          <w:sz w:val="32"/>
          <w:lang w:val="en-US"/>
        </w:rPr>
        <w:lastRenderedPageBreak/>
        <w:t xml:space="preserve">insurmountable obstacles to realize a significant transformation in </w:t>
      </w:r>
      <w:r w:rsidR="00BF3766">
        <w:rPr>
          <w:sz w:val="32"/>
          <w:lang w:val="en-US"/>
        </w:rPr>
        <w:t xml:space="preserve">Ottoman </w:t>
      </w:r>
      <w:r w:rsidR="0020705A">
        <w:rPr>
          <w:sz w:val="32"/>
          <w:lang w:val="en-US"/>
        </w:rPr>
        <w:t xml:space="preserve">economic life. </w:t>
      </w:r>
      <w:r w:rsidR="008F6865">
        <w:rPr>
          <w:sz w:val="32"/>
          <w:lang w:val="en-US"/>
        </w:rPr>
        <w:t xml:space="preserve"> </w:t>
      </w:r>
    </w:p>
    <w:p w:rsidR="0029530C" w:rsidRDefault="0075560E">
      <w:pPr>
        <w:jc w:val="both"/>
        <w:rPr>
          <w:sz w:val="32"/>
          <w:lang w:val="en-US"/>
        </w:rPr>
      </w:pPr>
      <w:r>
        <w:rPr>
          <w:sz w:val="32"/>
          <w:lang w:val="en-US"/>
        </w:rPr>
        <w:t xml:space="preserve">   </w:t>
      </w:r>
      <w:r w:rsidR="00D56F7A">
        <w:rPr>
          <w:sz w:val="32"/>
          <w:lang w:val="en-US"/>
        </w:rPr>
        <w:t xml:space="preserve">The invasion of cheap British products as a consequence of the Industrial Revolution </w:t>
      </w:r>
      <w:r w:rsidR="00B81734">
        <w:rPr>
          <w:sz w:val="32"/>
          <w:lang w:val="en-US"/>
        </w:rPr>
        <w:t>meant a major blow on Ottoman artisanal production</w:t>
      </w:r>
      <w:r w:rsidR="008D7CE2">
        <w:rPr>
          <w:sz w:val="32"/>
          <w:lang w:val="en-US"/>
        </w:rPr>
        <w:t xml:space="preserve">, particularly on textile manufacture. This development was combined with the destruction of the Janissary corps, which used to represent the economic interests of guilds. The </w:t>
      </w:r>
      <w:r w:rsidR="0045682B">
        <w:rPr>
          <w:sz w:val="32"/>
          <w:lang w:val="en-US"/>
        </w:rPr>
        <w:t xml:space="preserve">subsequent </w:t>
      </w:r>
      <w:r w:rsidR="008D7CE2">
        <w:rPr>
          <w:sz w:val="32"/>
          <w:lang w:val="en-US"/>
        </w:rPr>
        <w:t xml:space="preserve">Anglo-Ottoman </w:t>
      </w:r>
      <w:r w:rsidR="0045682B">
        <w:rPr>
          <w:sz w:val="32"/>
          <w:lang w:val="en-US"/>
        </w:rPr>
        <w:t xml:space="preserve">trade agreement </w:t>
      </w:r>
      <w:r w:rsidR="008D7CE2">
        <w:rPr>
          <w:sz w:val="32"/>
          <w:lang w:val="en-US"/>
        </w:rPr>
        <w:t>of 1838</w:t>
      </w:r>
      <w:r w:rsidR="0045682B">
        <w:rPr>
          <w:sz w:val="32"/>
          <w:lang w:val="en-US"/>
        </w:rPr>
        <w:t xml:space="preserve"> stipulated the prohibition of state monopolies and guild privileges, ensuring a full freedom for foreign merchants to enter Ottoman markets. The Ottoman state effectively began to pursue a liberal economic policy. </w:t>
      </w:r>
    </w:p>
    <w:p w:rsidR="00172B19" w:rsidRDefault="0029530C">
      <w:pPr>
        <w:jc w:val="both"/>
        <w:rPr>
          <w:sz w:val="32"/>
          <w:lang w:val="en-US"/>
        </w:rPr>
      </w:pPr>
      <w:r>
        <w:rPr>
          <w:sz w:val="32"/>
          <w:lang w:val="en-US"/>
        </w:rPr>
        <w:t xml:space="preserve">   Recent research reveals that the integration of Ottoman markets into world economy did not result in a complete destruction of Ottoman manufacture. </w:t>
      </w:r>
      <w:r w:rsidR="00063CE9">
        <w:rPr>
          <w:sz w:val="32"/>
          <w:lang w:val="en-US"/>
        </w:rPr>
        <w:t xml:space="preserve">While production within the framework of guilds suffered serious setbacks, manufacturing sectors outside the guild system proved to be resilient to foreign competition. </w:t>
      </w:r>
      <w:r w:rsidR="00B1752A">
        <w:rPr>
          <w:sz w:val="32"/>
          <w:lang w:val="en-US"/>
        </w:rPr>
        <w:t xml:space="preserve">These </w:t>
      </w:r>
      <w:r w:rsidR="009A02E3">
        <w:rPr>
          <w:sz w:val="32"/>
          <w:lang w:val="en-US"/>
        </w:rPr>
        <w:t>mostly provincial workshops produced</w:t>
      </w:r>
      <w:r w:rsidR="001734C2">
        <w:rPr>
          <w:sz w:val="32"/>
          <w:lang w:val="en-US"/>
        </w:rPr>
        <w:t xml:space="preserve"> </w:t>
      </w:r>
      <w:r w:rsidR="009A02E3">
        <w:rPr>
          <w:sz w:val="32"/>
          <w:lang w:val="en-US"/>
        </w:rPr>
        <w:t xml:space="preserve">items such as </w:t>
      </w:r>
      <w:r w:rsidR="008D3802">
        <w:rPr>
          <w:sz w:val="32"/>
          <w:lang w:val="en-US"/>
        </w:rPr>
        <w:t>carpets, lacework</w:t>
      </w:r>
      <w:r w:rsidR="004F46BA">
        <w:rPr>
          <w:sz w:val="32"/>
          <w:lang w:val="en-US"/>
        </w:rPr>
        <w:t xml:space="preserve">, </w:t>
      </w:r>
      <w:r w:rsidR="00D91E66">
        <w:rPr>
          <w:sz w:val="32"/>
          <w:lang w:val="en-US"/>
        </w:rPr>
        <w:t>various</w:t>
      </w:r>
      <w:r w:rsidR="008D3802">
        <w:rPr>
          <w:sz w:val="32"/>
          <w:lang w:val="en-US"/>
        </w:rPr>
        <w:t xml:space="preserve"> </w:t>
      </w:r>
      <w:r w:rsidR="00D91E66">
        <w:rPr>
          <w:sz w:val="32"/>
          <w:lang w:val="en-US"/>
        </w:rPr>
        <w:t xml:space="preserve">types </w:t>
      </w:r>
      <w:r w:rsidR="008D3802">
        <w:rPr>
          <w:sz w:val="32"/>
          <w:lang w:val="en-US"/>
        </w:rPr>
        <w:t>of braids as well as silk textiles.</w:t>
      </w:r>
      <w:r w:rsidR="004F46BA">
        <w:rPr>
          <w:sz w:val="32"/>
          <w:lang w:val="en-US"/>
        </w:rPr>
        <w:t xml:space="preserve"> Despite </w:t>
      </w:r>
      <w:r w:rsidR="00B1752A">
        <w:rPr>
          <w:sz w:val="32"/>
          <w:lang w:val="en-US"/>
        </w:rPr>
        <w:t xml:space="preserve">the fact that the production organization often did not exceed the scale of households, such production units adopted new but cheap and practical Western technologies and reduced the product prices. </w:t>
      </w:r>
      <w:r w:rsidR="00FE4C76">
        <w:rPr>
          <w:sz w:val="32"/>
          <w:lang w:val="en-US"/>
        </w:rPr>
        <w:t xml:space="preserve">Such goods </w:t>
      </w:r>
      <w:r w:rsidR="0035118F">
        <w:rPr>
          <w:sz w:val="32"/>
          <w:lang w:val="en-US"/>
        </w:rPr>
        <w:t xml:space="preserve">were destined to domestic as well as </w:t>
      </w:r>
      <w:r w:rsidR="00DD78D0">
        <w:rPr>
          <w:sz w:val="32"/>
          <w:lang w:val="en-US"/>
        </w:rPr>
        <w:t>foreign markets</w:t>
      </w:r>
      <w:r w:rsidR="0035118F">
        <w:rPr>
          <w:sz w:val="32"/>
          <w:lang w:val="en-US"/>
        </w:rPr>
        <w:t xml:space="preserve">. </w:t>
      </w:r>
    </w:p>
    <w:p w:rsidR="00FC470E" w:rsidRDefault="00172B19">
      <w:pPr>
        <w:jc w:val="both"/>
        <w:rPr>
          <w:sz w:val="32"/>
          <w:lang w:val="en-US"/>
        </w:rPr>
      </w:pPr>
      <w:r>
        <w:rPr>
          <w:sz w:val="32"/>
          <w:lang w:val="en-US"/>
        </w:rPr>
        <w:t xml:space="preserve">   </w:t>
      </w:r>
      <w:r w:rsidR="00E06210">
        <w:rPr>
          <w:sz w:val="32"/>
          <w:lang w:val="en-US"/>
        </w:rPr>
        <w:t>However, except for state plants serving the army and the civil service, major-scale production units were</w:t>
      </w:r>
      <w:r w:rsidR="007451C0">
        <w:rPr>
          <w:sz w:val="32"/>
          <w:lang w:val="en-US"/>
        </w:rPr>
        <w:t>, until the 1870s, nearly</w:t>
      </w:r>
      <w:r w:rsidR="009A02E3">
        <w:rPr>
          <w:sz w:val="32"/>
          <w:lang w:val="en-US"/>
        </w:rPr>
        <w:t xml:space="preserve"> non-existent. </w:t>
      </w:r>
      <w:r w:rsidR="007451C0">
        <w:rPr>
          <w:sz w:val="32"/>
          <w:lang w:val="en-US"/>
        </w:rPr>
        <w:t>During the final quarter of the 19th century</w:t>
      </w:r>
      <w:r w:rsidR="0015057B">
        <w:rPr>
          <w:sz w:val="32"/>
          <w:lang w:val="en-US"/>
        </w:rPr>
        <w:t xml:space="preserve"> a</w:t>
      </w:r>
      <w:r w:rsidR="007451C0">
        <w:rPr>
          <w:sz w:val="32"/>
          <w:lang w:val="en-US"/>
        </w:rPr>
        <w:t xml:space="preserve"> </w:t>
      </w:r>
      <w:r w:rsidR="0015057B">
        <w:rPr>
          <w:sz w:val="32"/>
          <w:lang w:val="en-US"/>
        </w:rPr>
        <w:t xml:space="preserve">light industry with a limited scope emerged in </w:t>
      </w:r>
      <w:r w:rsidR="009A0B32">
        <w:rPr>
          <w:sz w:val="32"/>
          <w:lang w:val="en-US"/>
        </w:rPr>
        <w:t xml:space="preserve">cities like </w:t>
      </w:r>
      <w:r w:rsidR="0015057B">
        <w:rPr>
          <w:sz w:val="32"/>
          <w:lang w:val="en-US"/>
        </w:rPr>
        <w:t xml:space="preserve">Istanbul, Thessaloniki, Izmir, Bursa, Samsun, where items such as </w:t>
      </w:r>
      <w:r w:rsidR="00921361">
        <w:rPr>
          <w:sz w:val="32"/>
          <w:lang w:val="en-US"/>
        </w:rPr>
        <w:t>flour, spaghetti,</w:t>
      </w:r>
      <w:r w:rsidR="0015057B">
        <w:rPr>
          <w:sz w:val="32"/>
          <w:lang w:val="en-US"/>
        </w:rPr>
        <w:t xml:space="preserve"> beer, cigarette</w:t>
      </w:r>
      <w:r w:rsidR="0042595C">
        <w:rPr>
          <w:sz w:val="32"/>
          <w:lang w:val="en-US"/>
        </w:rPr>
        <w:t>s</w:t>
      </w:r>
      <w:r w:rsidR="0015057B">
        <w:rPr>
          <w:sz w:val="32"/>
          <w:lang w:val="en-US"/>
        </w:rPr>
        <w:t xml:space="preserve"> were produced. </w:t>
      </w:r>
      <w:r w:rsidR="00A40F74">
        <w:rPr>
          <w:sz w:val="32"/>
          <w:lang w:val="en-US"/>
        </w:rPr>
        <w:t xml:space="preserve">Around the same time, </w:t>
      </w:r>
      <w:r w:rsidR="00810B80">
        <w:rPr>
          <w:sz w:val="32"/>
          <w:lang w:val="en-US"/>
        </w:rPr>
        <w:t xml:space="preserve">textile workshops expanded in </w:t>
      </w:r>
      <w:r w:rsidR="00E85BBC">
        <w:rPr>
          <w:sz w:val="32"/>
          <w:lang w:val="en-US"/>
        </w:rPr>
        <w:t xml:space="preserve">locations like </w:t>
      </w:r>
      <w:r w:rsidR="00810B80">
        <w:rPr>
          <w:sz w:val="32"/>
          <w:lang w:val="en-US"/>
        </w:rPr>
        <w:t xml:space="preserve">Istanbul, Thessaloniki, Edirne, </w:t>
      </w:r>
      <w:r w:rsidR="00E85BBC">
        <w:rPr>
          <w:sz w:val="32"/>
          <w:lang w:val="en-US"/>
        </w:rPr>
        <w:t xml:space="preserve">Bursa, </w:t>
      </w:r>
      <w:r w:rsidR="00810B80">
        <w:rPr>
          <w:sz w:val="32"/>
          <w:lang w:val="en-US"/>
        </w:rPr>
        <w:t xml:space="preserve">Adana, </w:t>
      </w:r>
      <w:r w:rsidR="00E85BBC">
        <w:rPr>
          <w:sz w:val="32"/>
          <w:lang w:val="en-US"/>
        </w:rPr>
        <w:t xml:space="preserve">Erzurum, Aleppo, </w:t>
      </w:r>
      <w:r w:rsidR="009A0B32">
        <w:rPr>
          <w:sz w:val="32"/>
          <w:lang w:val="en-US"/>
        </w:rPr>
        <w:t xml:space="preserve">and </w:t>
      </w:r>
      <w:r w:rsidR="00E85BBC">
        <w:rPr>
          <w:sz w:val="32"/>
          <w:lang w:val="en-US"/>
        </w:rPr>
        <w:t xml:space="preserve">Mount Lebanon. </w:t>
      </w:r>
      <w:r w:rsidR="00810B80">
        <w:rPr>
          <w:sz w:val="32"/>
          <w:lang w:val="en-US"/>
        </w:rPr>
        <w:t xml:space="preserve"> </w:t>
      </w:r>
      <w:r w:rsidR="00A40F74">
        <w:rPr>
          <w:sz w:val="32"/>
          <w:lang w:val="en-US"/>
        </w:rPr>
        <w:t xml:space="preserve"> </w:t>
      </w:r>
      <w:r w:rsidR="0015057B">
        <w:rPr>
          <w:sz w:val="32"/>
          <w:lang w:val="en-US"/>
        </w:rPr>
        <w:t xml:space="preserve"> </w:t>
      </w:r>
      <w:r w:rsidR="00921361">
        <w:rPr>
          <w:sz w:val="32"/>
          <w:lang w:val="en-US"/>
        </w:rPr>
        <w:t xml:space="preserve"> </w:t>
      </w:r>
      <w:r w:rsidR="00E06210">
        <w:rPr>
          <w:sz w:val="32"/>
          <w:lang w:val="en-US"/>
        </w:rPr>
        <w:t xml:space="preserve"> </w:t>
      </w:r>
      <w:r w:rsidR="00063CE9">
        <w:rPr>
          <w:sz w:val="32"/>
          <w:lang w:val="en-US"/>
        </w:rPr>
        <w:t xml:space="preserve">  </w:t>
      </w:r>
      <w:r w:rsidR="0045682B">
        <w:rPr>
          <w:sz w:val="32"/>
          <w:lang w:val="en-US"/>
        </w:rPr>
        <w:t xml:space="preserve"> </w:t>
      </w:r>
      <w:r w:rsidR="008D7CE2">
        <w:rPr>
          <w:sz w:val="32"/>
          <w:lang w:val="en-US"/>
        </w:rPr>
        <w:t xml:space="preserve">      </w:t>
      </w:r>
      <w:r w:rsidR="00D56F7A">
        <w:rPr>
          <w:sz w:val="32"/>
          <w:lang w:val="en-US"/>
        </w:rPr>
        <w:t xml:space="preserve"> </w:t>
      </w:r>
      <w:r w:rsidR="008F6865">
        <w:rPr>
          <w:sz w:val="32"/>
          <w:lang w:val="en-US"/>
        </w:rPr>
        <w:t xml:space="preserve">   </w:t>
      </w:r>
    </w:p>
    <w:p w:rsidR="00D815BD" w:rsidRDefault="00EB5540">
      <w:pPr>
        <w:jc w:val="both"/>
        <w:rPr>
          <w:sz w:val="32"/>
          <w:lang w:val="en-US"/>
        </w:rPr>
      </w:pPr>
      <w:r>
        <w:rPr>
          <w:sz w:val="32"/>
          <w:lang w:val="en-US"/>
        </w:rPr>
        <w:t xml:space="preserve">   </w:t>
      </w:r>
      <w:r w:rsidR="00F7662C">
        <w:rPr>
          <w:sz w:val="32"/>
          <w:lang w:val="en-US"/>
        </w:rPr>
        <w:t xml:space="preserve">Ottoman trade with Western Europe </w:t>
      </w:r>
      <w:r w:rsidR="00CD3679">
        <w:rPr>
          <w:sz w:val="32"/>
          <w:lang w:val="en-US"/>
        </w:rPr>
        <w:t>continued to expand</w:t>
      </w:r>
      <w:r w:rsidR="00F7662C">
        <w:rPr>
          <w:sz w:val="32"/>
          <w:lang w:val="en-US"/>
        </w:rPr>
        <w:t xml:space="preserve"> in the course of the century. </w:t>
      </w:r>
      <w:r w:rsidR="001066CF">
        <w:rPr>
          <w:sz w:val="32"/>
          <w:lang w:val="en-US"/>
        </w:rPr>
        <w:t>Main import items included</w:t>
      </w:r>
      <w:r w:rsidR="003848AC">
        <w:rPr>
          <w:sz w:val="32"/>
          <w:lang w:val="en-US"/>
        </w:rPr>
        <w:t xml:space="preserve"> various textiles, cotton goods</w:t>
      </w:r>
      <w:r w:rsidR="001066CF">
        <w:rPr>
          <w:sz w:val="32"/>
          <w:lang w:val="en-US"/>
        </w:rPr>
        <w:t xml:space="preserve"> </w:t>
      </w:r>
      <w:r w:rsidR="003848AC">
        <w:rPr>
          <w:sz w:val="32"/>
          <w:lang w:val="en-US"/>
        </w:rPr>
        <w:t xml:space="preserve">as well as victuals like wheat, flour, sugar, </w:t>
      </w:r>
      <w:r w:rsidR="003848AC">
        <w:rPr>
          <w:sz w:val="32"/>
          <w:lang w:val="en-US"/>
        </w:rPr>
        <w:lastRenderedPageBreak/>
        <w:t xml:space="preserve">tea, coffee, rice etc. Export items consisted of dry grapes and figs, opium, </w:t>
      </w:r>
      <w:r w:rsidR="00B12A26">
        <w:rPr>
          <w:sz w:val="32"/>
          <w:lang w:val="en-US"/>
        </w:rPr>
        <w:t xml:space="preserve">tobacco, </w:t>
      </w:r>
      <w:r w:rsidR="003848AC">
        <w:rPr>
          <w:sz w:val="32"/>
          <w:lang w:val="en-US"/>
        </w:rPr>
        <w:t xml:space="preserve">animal skin, </w:t>
      </w:r>
      <w:r w:rsidR="00B12A26">
        <w:rPr>
          <w:sz w:val="32"/>
          <w:lang w:val="en-US"/>
        </w:rPr>
        <w:t>raw wool, raw cotton, raw silk.</w:t>
      </w:r>
      <w:r w:rsidR="003848AC">
        <w:rPr>
          <w:sz w:val="32"/>
          <w:lang w:val="en-US"/>
        </w:rPr>
        <w:t xml:space="preserve"> </w:t>
      </w:r>
      <w:r w:rsidR="00500F3B">
        <w:rPr>
          <w:sz w:val="32"/>
          <w:lang w:val="en-US"/>
        </w:rPr>
        <w:t xml:space="preserve">The only significant manufactured export item </w:t>
      </w:r>
      <w:r w:rsidR="00A43CD1">
        <w:rPr>
          <w:sz w:val="32"/>
          <w:lang w:val="en-US"/>
        </w:rPr>
        <w:t xml:space="preserve">were </w:t>
      </w:r>
      <w:r w:rsidR="007A4264">
        <w:rPr>
          <w:sz w:val="32"/>
          <w:lang w:val="en-US"/>
        </w:rPr>
        <w:t xml:space="preserve"> carpets. </w:t>
      </w:r>
      <w:r w:rsidR="001066CF">
        <w:rPr>
          <w:sz w:val="32"/>
          <w:lang w:val="en-US"/>
        </w:rPr>
        <w:t>However</w:t>
      </w:r>
      <w:r w:rsidR="00F7662C">
        <w:rPr>
          <w:sz w:val="32"/>
          <w:lang w:val="en-US"/>
        </w:rPr>
        <w:t xml:space="preserve">, Ottoman foreign trade still remained minor in comparison to </w:t>
      </w:r>
      <w:r w:rsidR="001066CF">
        <w:rPr>
          <w:sz w:val="32"/>
          <w:lang w:val="en-US"/>
        </w:rPr>
        <w:t xml:space="preserve">the volume of </w:t>
      </w:r>
      <w:r w:rsidR="00F7662C">
        <w:rPr>
          <w:sz w:val="32"/>
          <w:lang w:val="en-US"/>
        </w:rPr>
        <w:t>domestic trade.</w:t>
      </w:r>
      <w:r w:rsidR="001066CF">
        <w:rPr>
          <w:sz w:val="32"/>
          <w:lang w:val="en-US"/>
        </w:rPr>
        <w:t xml:space="preserve"> </w:t>
      </w:r>
      <w:r w:rsidR="006A3B8F">
        <w:rPr>
          <w:sz w:val="32"/>
          <w:lang w:val="en-US"/>
        </w:rPr>
        <w:t xml:space="preserve">Significantly, whereas foreign merchants </w:t>
      </w:r>
      <w:r w:rsidR="00975CA5">
        <w:rPr>
          <w:sz w:val="32"/>
          <w:lang w:val="en-US"/>
        </w:rPr>
        <w:t xml:space="preserve">dominated internal commerce in the first half of the century, </w:t>
      </w:r>
      <w:r w:rsidR="00F954BD">
        <w:rPr>
          <w:sz w:val="32"/>
          <w:lang w:val="en-US"/>
        </w:rPr>
        <w:t>they were increasingly replaced by non-Muslim Ottoman merchants</w:t>
      </w:r>
      <w:r w:rsidR="00864C93">
        <w:rPr>
          <w:sz w:val="32"/>
          <w:lang w:val="en-US"/>
        </w:rPr>
        <w:t xml:space="preserve"> </w:t>
      </w:r>
      <w:r w:rsidR="003F61AE">
        <w:rPr>
          <w:sz w:val="32"/>
          <w:lang w:val="en-US"/>
        </w:rPr>
        <w:t>during the second</w:t>
      </w:r>
      <w:r w:rsidR="00864C93">
        <w:rPr>
          <w:sz w:val="32"/>
          <w:lang w:val="en-US"/>
        </w:rPr>
        <w:t xml:space="preserve"> half</w:t>
      </w:r>
      <w:r w:rsidR="00F954BD">
        <w:rPr>
          <w:sz w:val="32"/>
          <w:lang w:val="en-US"/>
        </w:rPr>
        <w:t>.</w:t>
      </w:r>
      <w:r w:rsidR="00864C93">
        <w:rPr>
          <w:sz w:val="32"/>
          <w:lang w:val="en-US"/>
        </w:rPr>
        <w:t xml:space="preserve"> </w:t>
      </w:r>
      <w:r w:rsidR="006E5758">
        <w:rPr>
          <w:sz w:val="32"/>
          <w:lang w:val="en-US"/>
        </w:rPr>
        <w:t>The expansion of railroad lines</w:t>
      </w:r>
      <w:r w:rsidR="00864C93">
        <w:rPr>
          <w:sz w:val="32"/>
          <w:lang w:val="en-US"/>
        </w:rPr>
        <w:t xml:space="preserve"> </w:t>
      </w:r>
      <w:r w:rsidR="003F61AE">
        <w:rPr>
          <w:sz w:val="32"/>
          <w:lang w:val="en-US"/>
        </w:rPr>
        <w:t xml:space="preserve">in the Balkan provinces, west Anatolia, Cilicia and Syria promoted the opening of these regions to world market. </w:t>
      </w:r>
    </w:p>
    <w:p w:rsidR="00286F0C" w:rsidRDefault="00D815BD">
      <w:pPr>
        <w:jc w:val="both"/>
        <w:rPr>
          <w:sz w:val="32"/>
          <w:lang w:val="en-US"/>
        </w:rPr>
      </w:pPr>
      <w:r>
        <w:rPr>
          <w:sz w:val="32"/>
          <w:lang w:val="en-US"/>
        </w:rPr>
        <w:t xml:space="preserve">   </w:t>
      </w:r>
      <w:r w:rsidR="00454DBF">
        <w:rPr>
          <w:sz w:val="32"/>
          <w:lang w:val="en-US"/>
        </w:rPr>
        <w:t>In order to comprehend overall structural</w:t>
      </w:r>
      <w:r w:rsidR="00296981">
        <w:rPr>
          <w:sz w:val="32"/>
          <w:lang w:val="en-US"/>
        </w:rPr>
        <w:t xml:space="preserve"> changes in the Ottoman Empire</w:t>
      </w:r>
      <w:r w:rsidR="006D70B6">
        <w:rPr>
          <w:sz w:val="32"/>
          <w:lang w:val="en-US"/>
        </w:rPr>
        <w:t xml:space="preserve"> in her final century</w:t>
      </w:r>
      <w:r w:rsidR="00296981">
        <w:rPr>
          <w:sz w:val="32"/>
          <w:lang w:val="en-US"/>
        </w:rPr>
        <w:t xml:space="preserve">, territorial as well as demographic parameters have to be considered. </w:t>
      </w:r>
      <w:r w:rsidR="004000C8">
        <w:rPr>
          <w:sz w:val="32"/>
          <w:lang w:val="en-US"/>
        </w:rPr>
        <w:t xml:space="preserve">In 1800 the </w:t>
      </w:r>
      <w:r w:rsidR="005C5E1B">
        <w:rPr>
          <w:sz w:val="32"/>
          <w:lang w:val="en-US"/>
        </w:rPr>
        <w:t>emp</w:t>
      </w:r>
      <w:r w:rsidR="0078362B">
        <w:rPr>
          <w:sz w:val="32"/>
          <w:lang w:val="en-US"/>
        </w:rPr>
        <w:t>ire covered around 3 million km</w:t>
      </w:r>
      <w:r w:rsidR="0078362B" w:rsidRPr="0078362B">
        <w:rPr>
          <w:sz w:val="32"/>
          <w:vertAlign w:val="superscript"/>
          <w:lang w:val="en-US"/>
        </w:rPr>
        <w:t>2</w:t>
      </w:r>
      <w:r w:rsidR="005C5E1B">
        <w:rPr>
          <w:sz w:val="32"/>
          <w:lang w:val="en-US"/>
        </w:rPr>
        <w:t xml:space="preserve"> with a population of nearly 26 million. In 19</w:t>
      </w:r>
      <w:r w:rsidR="0078362B">
        <w:rPr>
          <w:sz w:val="32"/>
          <w:lang w:val="en-US"/>
        </w:rPr>
        <w:t>14 the empire had decreased</w:t>
      </w:r>
      <w:r w:rsidR="00172584">
        <w:rPr>
          <w:sz w:val="32"/>
          <w:lang w:val="en-US"/>
        </w:rPr>
        <w:t xml:space="preserve"> to 1.4</w:t>
      </w:r>
      <w:r w:rsidR="005C5E1B">
        <w:rPr>
          <w:sz w:val="32"/>
          <w:lang w:val="en-US"/>
        </w:rPr>
        <w:t xml:space="preserve"> million km</w:t>
      </w:r>
      <w:r w:rsidR="005C5E1B" w:rsidRPr="0078362B">
        <w:rPr>
          <w:sz w:val="32"/>
          <w:vertAlign w:val="superscript"/>
          <w:lang w:val="en-US"/>
        </w:rPr>
        <w:t>2</w:t>
      </w:r>
      <w:r w:rsidR="005C5E1B">
        <w:rPr>
          <w:sz w:val="32"/>
          <w:lang w:val="en-US"/>
        </w:rPr>
        <w:t xml:space="preserve"> including a population of </w:t>
      </w:r>
      <w:r w:rsidR="00172584">
        <w:rPr>
          <w:sz w:val="32"/>
          <w:lang w:val="en-US"/>
        </w:rPr>
        <w:t>around 1</w:t>
      </w:r>
      <w:r w:rsidR="002A203B">
        <w:rPr>
          <w:sz w:val="32"/>
          <w:lang w:val="en-US"/>
        </w:rPr>
        <w:t>8.5</w:t>
      </w:r>
      <w:r w:rsidR="005C5E1B">
        <w:rPr>
          <w:sz w:val="32"/>
          <w:lang w:val="en-US"/>
        </w:rPr>
        <w:t xml:space="preserve"> million. </w:t>
      </w:r>
      <w:r w:rsidR="004000C8">
        <w:rPr>
          <w:sz w:val="32"/>
          <w:lang w:val="en-US"/>
        </w:rPr>
        <w:t xml:space="preserve"> </w:t>
      </w:r>
      <w:r w:rsidR="005C5E1B">
        <w:rPr>
          <w:sz w:val="32"/>
          <w:lang w:val="en-US"/>
        </w:rPr>
        <w:t>These figures imply that d</w:t>
      </w:r>
      <w:r w:rsidR="003B2360">
        <w:rPr>
          <w:sz w:val="32"/>
          <w:lang w:val="en-US"/>
        </w:rPr>
        <w:t>espite major territorial losses throughout the century</w:t>
      </w:r>
      <w:r w:rsidR="00172584">
        <w:rPr>
          <w:sz w:val="32"/>
          <w:lang w:val="en-US"/>
        </w:rPr>
        <w:t xml:space="preserve"> and a decrease of population in terms of absolute numbers</w:t>
      </w:r>
      <w:r w:rsidR="003B2360">
        <w:rPr>
          <w:sz w:val="32"/>
          <w:lang w:val="en-US"/>
        </w:rPr>
        <w:t xml:space="preserve">, </w:t>
      </w:r>
      <w:r w:rsidR="0095483F">
        <w:rPr>
          <w:sz w:val="32"/>
          <w:lang w:val="en-US"/>
        </w:rPr>
        <w:t xml:space="preserve">the </w:t>
      </w:r>
      <w:r w:rsidR="004000C8">
        <w:rPr>
          <w:sz w:val="32"/>
          <w:lang w:val="en-US"/>
        </w:rPr>
        <w:t xml:space="preserve">overall </w:t>
      </w:r>
      <w:r w:rsidR="0095483F">
        <w:rPr>
          <w:sz w:val="32"/>
          <w:lang w:val="en-US"/>
        </w:rPr>
        <w:t>population density</w:t>
      </w:r>
      <w:r w:rsidR="004000C8">
        <w:rPr>
          <w:sz w:val="32"/>
          <w:lang w:val="en-US"/>
        </w:rPr>
        <w:t xml:space="preserve"> </w:t>
      </w:r>
      <w:r w:rsidR="005C5E1B">
        <w:rPr>
          <w:sz w:val="32"/>
          <w:lang w:val="en-US"/>
        </w:rPr>
        <w:t xml:space="preserve">had </w:t>
      </w:r>
      <w:r w:rsidR="004000C8">
        <w:rPr>
          <w:sz w:val="32"/>
          <w:lang w:val="en-US"/>
        </w:rPr>
        <w:t>r</w:t>
      </w:r>
      <w:r w:rsidR="005C5E1B">
        <w:rPr>
          <w:sz w:val="32"/>
          <w:lang w:val="en-US"/>
        </w:rPr>
        <w:t>i</w:t>
      </w:r>
      <w:r w:rsidR="004000C8">
        <w:rPr>
          <w:sz w:val="32"/>
          <w:lang w:val="en-US"/>
        </w:rPr>
        <w:t>se</w:t>
      </w:r>
      <w:r w:rsidR="005C5E1B">
        <w:rPr>
          <w:sz w:val="32"/>
          <w:lang w:val="en-US"/>
        </w:rPr>
        <w:t>n</w:t>
      </w:r>
      <w:r w:rsidR="004000C8">
        <w:rPr>
          <w:sz w:val="32"/>
          <w:lang w:val="en-US"/>
        </w:rPr>
        <w:t xml:space="preserve"> </w:t>
      </w:r>
      <w:r w:rsidR="00172584">
        <w:rPr>
          <w:sz w:val="32"/>
          <w:lang w:val="en-US"/>
        </w:rPr>
        <w:t>to a certain extent</w:t>
      </w:r>
      <w:r w:rsidR="004000C8">
        <w:rPr>
          <w:sz w:val="32"/>
          <w:lang w:val="en-US"/>
        </w:rPr>
        <w:t xml:space="preserve">, which </w:t>
      </w:r>
      <w:r w:rsidR="005C5E1B">
        <w:rPr>
          <w:sz w:val="32"/>
          <w:lang w:val="en-US"/>
        </w:rPr>
        <w:t>in turn indicates</w:t>
      </w:r>
      <w:r w:rsidR="004000C8">
        <w:rPr>
          <w:sz w:val="32"/>
          <w:lang w:val="en-US"/>
        </w:rPr>
        <w:t xml:space="preserve"> </w:t>
      </w:r>
      <w:r w:rsidR="00172584">
        <w:rPr>
          <w:sz w:val="32"/>
          <w:lang w:val="en-US"/>
        </w:rPr>
        <w:t xml:space="preserve">some degree </w:t>
      </w:r>
      <w:r w:rsidR="004000C8">
        <w:rPr>
          <w:sz w:val="32"/>
          <w:lang w:val="en-US"/>
        </w:rPr>
        <w:t xml:space="preserve">of population increase. The destruction of the political power of the </w:t>
      </w:r>
      <w:r w:rsidR="004000C8" w:rsidRPr="00382503">
        <w:rPr>
          <w:i/>
          <w:sz w:val="32"/>
          <w:lang w:val="en-US"/>
        </w:rPr>
        <w:t>âyân</w:t>
      </w:r>
      <w:r w:rsidR="004000C8">
        <w:rPr>
          <w:sz w:val="32"/>
          <w:lang w:val="en-US"/>
        </w:rPr>
        <w:t>s in the first decades of the century</w:t>
      </w:r>
      <w:r w:rsidR="00EC0142">
        <w:rPr>
          <w:sz w:val="32"/>
          <w:lang w:val="en-US"/>
        </w:rPr>
        <w:t>,</w:t>
      </w:r>
      <w:r w:rsidR="004000C8">
        <w:rPr>
          <w:sz w:val="32"/>
          <w:lang w:val="en-US"/>
        </w:rPr>
        <w:t xml:space="preserve"> the promulgation of the </w:t>
      </w:r>
      <w:r w:rsidR="00EC0142">
        <w:rPr>
          <w:sz w:val="32"/>
          <w:lang w:val="en-US"/>
        </w:rPr>
        <w:t>Land Law of 1858 and the go</w:t>
      </w:r>
      <w:r w:rsidR="00382503">
        <w:rPr>
          <w:sz w:val="32"/>
          <w:lang w:val="en-US"/>
        </w:rPr>
        <w:t>vernment-induced settlement of b</w:t>
      </w:r>
      <w:r w:rsidR="00EC0142">
        <w:rPr>
          <w:sz w:val="32"/>
          <w:lang w:val="en-US"/>
        </w:rPr>
        <w:t xml:space="preserve">edouin as well as Turcoman tribes in Anatolia and Syria </w:t>
      </w:r>
      <w:r w:rsidR="00115830">
        <w:rPr>
          <w:sz w:val="32"/>
          <w:lang w:val="en-US"/>
        </w:rPr>
        <w:t xml:space="preserve">strongly </w:t>
      </w:r>
      <w:r w:rsidR="005F2CB7">
        <w:rPr>
          <w:sz w:val="32"/>
          <w:lang w:val="en-US"/>
        </w:rPr>
        <w:t xml:space="preserve">promoted the expansion of agricultural </w:t>
      </w:r>
      <w:r w:rsidR="00B73292">
        <w:rPr>
          <w:sz w:val="32"/>
          <w:lang w:val="en-US"/>
        </w:rPr>
        <w:t xml:space="preserve">lands and </w:t>
      </w:r>
      <w:r w:rsidR="005F2CB7">
        <w:rPr>
          <w:sz w:val="32"/>
          <w:lang w:val="en-US"/>
        </w:rPr>
        <w:t>production.</w:t>
      </w:r>
      <w:r w:rsidR="00B73292">
        <w:rPr>
          <w:sz w:val="32"/>
          <w:lang w:val="en-US"/>
        </w:rPr>
        <w:t xml:space="preserve"> </w:t>
      </w:r>
      <w:r w:rsidR="00270A10">
        <w:rPr>
          <w:sz w:val="32"/>
          <w:lang w:val="en-US"/>
        </w:rPr>
        <w:t xml:space="preserve">The construction of the Anatolian railway in the 1890s boosted the export of Central Anatolian wheat. </w:t>
      </w:r>
      <w:r w:rsidR="00AF3755">
        <w:rPr>
          <w:sz w:val="32"/>
          <w:lang w:val="en-US"/>
        </w:rPr>
        <w:t>With the e</w:t>
      </w:r>
      <w:r w:rsidR="00C3521C">
        <w:rPr>
          <w:sz w:val="32"/>
          <w:lang w:val="en-US"/>
        </w:rPr>
        <w:t>xcept</w:t>
      </w:r>
      <w:r w:rsidR="00AF3755">
        <w:rPr>
          <w:sz w:val="32"/>
          <w:lang w:val="en-US"/>
        </w:rPr>
        <w:t>ion</w:t>
      </w:r>
      <w:r w:rsidR="00C3521C">
        <w:rPr>
          <w:sz w:val="32"/>
          <w:lang w:val="en-US"/>
        </w:rPr>
        <w:t xml:space="preserve"> </w:t>
      </w:r>
      <w:r w:rsidR="00AF3755">
        <w:rPr>
          <w:sz w:val="32"/>
          <w:lang w:val="en-US"/>
        </w:rPr>
        <w:t xml:space="preserve">of </w:t>
      </w:r>
      <w:r w:rsidR="00C3521C">
        <w:rPr>
          <w:sz w:val="32"/>
          <w:lang w:val="en-US"/>
        </w:rPr>
        <w:t xml:space="preserve">the </w:t>
      </w:r>
      <w:r w:rsidR="00AF3755">
        <w:rPr>
          <w:sz w:val="32"/>
          <w:lang w:val="en-US"/>
        </w:rPr>
        <w:t xml:space="preserve">global financial crisis </w:t>
      </w:r>
      <w:r w:rsidR="00C3521C">
        <w:rPr>
          <w:sz w:val="32"/>
          <w:lang w:val="en-US"/>
        </w:rPr>
        <w:t>of 1873-96</w:t>
      </w:r>
      <w:r w:rsidR="00AF3755">
        <w:rPr>
          <w:sz w:val="32"/>
          <w:lang w:val="en-US"/>
        </w:rPr>
        <w:t xml:space="preserve"> </w:t>
      </w:r>
      <w:r w:rsidR="00A16A15">
        <w:rPr>
          <w:sz w:val="32"/>
          <w:lang w:val="en-US"/>
        </w:rPr>
        <w:t xml:space="preserve">the rise of world wheat prices was beneficial for Ottoman producers. </w:t>
      </w:r>
    </w:p>
    <w:p w:rsidR="0053773C" w:rsidRDefault="0075310A">
      <w:pPr>
        <w:jc w:val="both"/>
        <w:rPr>
          <w:sz w:val="32"/>
          <w:lang w:val="en-US"/>
        </w:rPr>
      </w:pPr>
      <w:r>
        <w:rPr>
          <w:sz w:val="32"/>
          <w:lang w:val="en-US"/>
        </w:rPr>
        <w:t xml:space="preserve">   Despite the growth of population</w:t>
      </w:r>
      <w:r w:rsidR="00286F0C">
        <w:rPr>
          <w:sz w:val="32"/>
          <w:lang w:val="en-US"/>
        </w:rPr>
        <w:t>,</w:t>
      </w:r>
      <w:r w:rsidR="00270A10">
        <w:rPr>
          <w:sz w:val="32"/>
          <w:lang w:val="en-US"/>
        </w:rPr>
        <w:t xml:space="preserve"> </w:t>
      </w:r>
      <w:r>
        <w:rPr>
          <w:sz w:val="32"/>
          <w:lang w:val="en-US"/>
        </w:rPr>
        <w:t xml:space="preserve">however, the relative population density still remained rather low. </w:t>
      </w:r>
      <w:r w:rsidR="00F9049B">
        <w:rPr>
          <w:sz w:val="32"/>
          <w:lang w:val="en-US"/>
        </w:rPr>
        <w:t>As a consequence intensive means of agricultural production did not develop</w:t>
      </w:r>
      <w:r w:rsidR="00047517">
        <w:rPr>
          <w:sz w:val="32"/>
          <w:lang w:val="en-US"/>
        </w:rPr>
        <w:t>,</w:t>
      </w:r>
      <w:r w:rsidR="00F9049B">
        <w:rPr>
          <w:sz w:val="32"/>
          <w:lang w:val="en-US"/>
        </w:rPr>
        <w:t xml:space="preserve"> agricultural technologies in general remained primitive</w:t>
      </w:r>
      <w:r w:rsidR="00047517">
        <w:rPr>
          <w:sz w:val="32"/>
          <w:lang w:val="en-US"/>
        </w:rPr>
        <w:t>, and the level of productivity per farming unit remained stagnant</w:t>
      </w:r>
      <w:r w:rsidR="00F9049B">
        <w:rPr>
          <w:sz w:val="32"/>
          <w:lang w:val="en-US"/>
        </w:rPr>
        <w:t>.</w:t>
      </w:r>
      <w:r w:rsidR="00047517">
        <w:rPr>
          <w:sz w:val="32"/>
          <w:lang w:val="en-US"/>
        </w:rPr>
        <w:t xml:space="preserve"> </w:t>
      </w:r>
      <w:r w:rsidR="00FD1905">
        <w:rPr>
          <w:sz w:val="32"/>
          <w:lang w:val="en-US"/>
        </w:rPr>
        <w:t xml:space="preserve">The emergence of new wheat-producing regions such as Canada and </w:t>
      </w:r>
      <w:r w:rsidR="00FD1905">
        <w:rPr>
          <w:sz w:val="32"/>
          <w:lang w:val="en-US"/>
        </w:rPr>
        <w:lastRenderedPageBreak/>
        <w:t>Australia</w:t>
      </w:r>
      <w:r w:rsidR="00113AD4">
        <w:rPr>
          <w:sz w:val="32"/>
          <w:lang w:val="en-US"/>
        </w:rPr>
        <w:t xml:space="preserve"> in the early 20th century </w:t>
      </w:r>
      <w:r w:rsidR="00EE7A6D">
        <w:rPr>
          <w:sz w:val="32"/>
          <w:lang w:val="en-US"/>
        </w:rPr>
        <w:t>led to a relative marginalization of Ottoman agriculture.</w:t>
      </w:r>
    </w:p>
    <w:p w:rsidR="00AF37C4" w:rsidRDefault="0053773C">
      <w:pPr>
        <w:jc w:val="both"/>
        <w:rPr>
          <w:sz w:val="32"/>
          <w:lang w:val="en-US"/>
        </w:rPr>
      </w:pPr>
      <w:r>
        <w:rPr>
          <w:sz w:val="32"/>
          <w:lang w:val="en-US"/>
        </w:rPr>
        <w:t xml:space="preserve">   T</w:t>
      </w:r>
      <w:r w:rsidR="00225170">
        <w:rPr>
          <w:sz w:val="32"/>
          <w:lang w:val="en-US"/>
        </w:rPr>
        <w:t xml:space="preserve">hroughout the 19th century </w:t>
      </w:r>
      <w:r>
        <w:rPr>
          <w:sz w:val="32"/>
          <w:lang w:val="en-US"/>
        </w:rPr>
        <w:t xml:space="preserve">Sublime Porte was plagued by financial shortcomings. </w:t>
      </w:r>
      <w:r w:rsidR="00B36759">
        <w:rPr>
          <w:sz w:val="32"/>
          <w:lang w:val="en-US"/>
        </w:rPr>
        <w:t>Despite the fact that centralizatio</w:t>
      </w:r>
      <w:r w:rsidR="00A24834">
        <w:rPr>
          <w:sz w:val="32"/>
          <w:lang w:val="en-US"/>
        </w:rPr>
        <w:t>n provided a substantial rise in</w:t>
      </w:r>
      <w:r w:rsidR="00B36759">
        <w:rPr>
          <w:sz w:val="32"/>
          <w:lang w:val="en-US"/>
        </w:rPr>
        <w:t xml:space="preserve"> tax revenues, </w:t>
      </w:r>
      <w:r w:rsidR="00745156">
        <w:rPr>
          <w:sz w:val="32"/>
          <w:lang w:val="en-US"/>
        </w:rPr>
        <w:t xml:space="preserve">expenses of </w:t>
      </w:r>
      <w:r w:rsidR="00B36759">
        <w:rPr>
          <w:sz w:val="32"/>
          <w:lang w:val="en-US"/>
        </w:rPr>
        <w:t xml:space="preserve">the growth of a new state apparatus and a new army, </w:t>
      </w:r>
      <w:r w:rsidR="00923804">
        <w:rPr>
          <w:sz w:val="32"/>
          <w:lang w:val="en-US"/>
        </w:rPr>
        <w:t>the increase of luxury imports due to Westernized lifestyle</w:t>
      </w:r>
      <w:r w:rsidR="00A24834">
        <w:rPr>
          <w:sz w:val="32"/>
          <w:lang w:val="en-US"/>
        </w:rPr>
        <w:t xml:space="preserve"> among urban upper classes</w:t>
      </w:r>
      <w:r w:rsidR="00E33A31">
        <w:rPr>
          <w:sz w:val="32"/>
          <w:lang w:val="en-US"/>
        </w:rPr>
        <w:t>,</w:t>
      </w:r>
      <w:r w:rsidR="00923804">
        <w:rPr>
          <w:sz w:val="32"/>
          <w:lang w:val="en-US"/>
        </w:rPr>
        <w:t xml:space="preserve"> and </w:t>
      </w:r>
      <w:r w:rsidR="00B36759">
        <w:rPr>
          <w:sz w:val="32"/>
          <w:lang w:val="en-US"/>
        </w:rPr>
        <w:t xml:space="preserve">difficulty </w:t>
      </w:r>
      <w:r w:rsidR="00923804">
        <w:rPr>
          <w:sz w:val="32"/>
          <w:lang w:val="en-US"/>
        </w:rPr>
        <w:t>in raising customs duties because of</w:t>
      </w:r>
      <w:r w:rsidR="00B36759">
        <w:rPr>
          <w:sz w:val="32"/>
          <w:lang w:val="en-US"/>
        </w:rPr>
        <w:t xml:space="preserve"> economic liberalization</w:t>
      </w:r>
      <w:r w:rsidR="00923804">
        <w:rPr>
          <w:sz w:val="32"/>
          <w:lang w:val="en-US"/>
        </w:rPr>
        <w:t xml:space="preserve"> </w:t>
      </w:r>
      <w:r w:rsidR="005A388C">
        <w:rPr>
          <w:sz w:val="32"/>
          <w:lang w:val="en-US"/>
        </w:rPr>
        <w:t>placed Ottoman st</w:t>
      </w:r>
      <w:r w:rsidR="005C037F">
        <w:rPr>
          <w:sz w:val="32"/>
          <w:lang w:val="en-US"/>
        </w:rPr>
        <w:t>ate finances into dire straight</w:t>
      </w:r>
      <w:r w:rsidR="005A388C">
        <w:rPr>
          <w:sz w:val="32"/>
          <w:lang w:val="en-US"/>
        </w:rPr>
        <w:t>.</w:t>
      </w:r>
      <w:r w:rsidR="00225170">
        <w:rPr>
          <w:sz w:val="32"/>
          <w:lang w:val="en-US"/>
        </w:rPr>
        <w:t xml:space="preserve"> </w:t>
      </w:r>
      <w:r w:rsidR="00BD399B">
        <w:rPr>
          <w:sz w:val="32"/>
          <w:lang w:val="en-US"/>
        </w:rPr>
        <w:t xml:space="preserve">The currency reform of 1844 </w:t>
      </w:r>
      <w:r w:rsidR="00B95334">
        <w:rPr>
          <w:sz w:val="32"/>
          <w:lang w:val="en-US"/>
        </w:rPr>
        <w:t xml:space="preserve">created a stable </w:t>
      </w:r>
      <w:r w:rsidR="00B95334" w:rsidRPr="00B95334">
        <w:rPr>
          <w:i/>
          <w:sz w:val="32"/>
          <w:lang w:val="en-US"/>
        </w:rPr>
        <w:t>kuruş</w:t>
      </w:r>
      <w:r w:rsidR="00B95334">
        <w:rPr>
          <w:sz w:val="32"/>
          <w:lang w:val="en-US"/>
        </w:rPr>
        <w:t xml:space="preserve">, </w:t>
      </w:r>
      <w:r w:rsidR="00B95334" w:rsidRPr="00B95334">
        <w:rPr>
          <w:i/>
          <w:sz w:val="32"/>
          <w:lang w:val="en-US"/>
        </w:rPr>
        <w:t>mecidiyy</w:t>
      </w:r>
      <w:r w:rsidR="00F636C6" w:rsidRPr="00B95334">
        <w:rPr>
          <w:i/>
          <w:sz w:val="32"/>
          <w:lang w:val="en-US"/>
        </w:rPr>
        <w:t>e</w:t>
      </w:r>
      <w:r w:rsidR="00B95334">
        <w:rPr>
          <w:sz w:val="32"/>
          <w:lang w:val="en-US"/>
        </w:rPr>
        <w:t xml:space="preserve">, and a </w:t>
      </w:r>
      <w:r w:rsidR="00F636C6">
        <w:rPr>
          <w:sz w:val="32"/>
          <w:lang w:val="en-US"/>
        </w:rPr>
        <w:t xml:space="preserve">gold </w:t>
      </w:r>
      <w:r w:rsidR="00F636C6">
        <w:rPr>
          <w:i/>
          <w:sz w:val="32"/>
          <w:lang w:val="en-US"/>
        </w:rPr>
        <w:t>lira</w:t>
      </w:r>
      <w:r w:rsidR="00B95334">
        <w:rPr>
          <w:sz w:val="32"/>
          <w:lang w:val="en-US"/>
        </w:rPr>
        <w:t>, which, however, obstructed the government to employ debasement strategies as a means of public financing</w:t>
      </w:r>
      <w:r w:rsidR="00F636C6">
        <w:rPr>
          <w:sz w:val="32"/>
          <w:lang w:val="en-US"/>
        </w:rPr>
        <w:t xml:space="preserve">. </w:t>
      </w:r>
      <w:r w:rsidR="00B95334">
        <w:rPr>
          <w:sz w:val="32"/>
          <w:lang w:val="en-US"/>
        </w:rPr>
        <w:t>I</w:t>
      </w:r>
      <w:r w:rsidR="00225170">
        <w:rPr>
          <w:sz w:val="32"/>
          <w:lang w:val="en-US"/>
        </w:rPr>
        <w:t xml:space="preserve">ncreased borrowings from international markets after 1854 </w:t>
      </w:r>
      <w:r w:rsidR="00A24834">
        <w:rPr>
          <w:sz w:val="32"/>
          <w:lang w:val="en-US"/>
        </w:rPr>
        <w:t xml:space="preserve">were not invested in productive sectors, and </w:t>
      </w:r>
      <w:r w:rsidR="002C437F">
        <w:rPr>
          <w:sz w:val="32"/>
          <w:lang w:val="en-US"/>
        </w:rPr>
        <w:t xml:space="preserve">shortly after the beginning of the global financial crisis of 1873 </w:t>
      </w:r>
      <w:r w:rsidR="00A24834">
        <w:rPr>
          <w:sz w:val="32"/>
          <w:lang w:val="en-US"/>
        </w:rPr>
        <w:t xml:space="preserve">the </w:t>
      </w:r>
      <w:r w:rsidR="00C80646">
        <w:rPr>
          <w:sz w:val="32"/>
          <w:lang w:val="en-US"/>
        </w:rPr>
        <w:t>Sublime Porte</w:t>
      </w:r>
      <w:r w:rsidR="00A24834">
        <w:rPr>
          <w:sz w:val="32"/>
          <w:lang w:val="en-US"/>
        </w:rPr>
        <w:t xml:space="preserve"> declared its inability </w:t>
      </w:r>
      <w:r w:rsidR="009B0F35">
        <w:rPr>
          <w:sz w:val="32"/>
          <w:lang w:val="en-US"/>
        </w:rPr>
        <w:t xml:space="preserve">to pay </w:t>
      </w:r>
      <w:r w:rsidR="00B95334">
        <w:rPr>
          <w:sz w:val="32"/>
          <w:lang w:val="en-US"/>
        </w:rPr>
        <w:t>the interests of its</w:t>
      </w:r>
      <w:r w:rsidR="00A24834">
        <w:rPr>
          <w:sz w:val="32"/>
          <w:lang w:val="en-US"/>
        </w:rPr>
        <w:t xml:space="preserve"> </w:t>
      </w:r>
      <w:r w:rsidR="00B95334">
        <w:rPr>
          <w:sz w:val="32"/>
          <w:lang w:val="en-US"/>
        </w:rPr>
        <w:t>debts</w:t>
      </w:r>
      <w:r w:rsidR="002C437F">
        <w:rPr>
          <w:sz w:val="32"/>
          <w:lang w:val="en-US"/>
        </w:rPr>
        <w:t xml:space="preserve"> (1875)</w:t>
      </w:r>
      <w:r w:rsidR="00A24834">
        <w:rPr>
          <w:sz w:val="32"/>
          <w:lang w:val="en-US"/>
        </w:rPr>
        <w:t>.</w:t>
      </w:r>
      <w:r w:rsidR="002C437F">
        <w:rPr>
          <w:sz w:val="32"/>
          <w:lang w:val="en-US"/>
        </w:rPr>
        <w:t xml:space="preserve"> </w:t>
      </w:r>
      <w:r w:rsidR="00A71D68">
        <w:rPr>
          <w:sz w:val="32"/>
          <w:lang w:val="en-US"/>
        </w:rPr>
        <w:t xml:space="preserve">The Debt Administration, founded </w:t>
      </w:r>
      <w:r w:rsidR="007F206D">
        <w:rPr>
          <w:sz w:val="32"/>
          <w:lang w:val="en-US"/>
        </w:rPr>
        <w:t xml:space="preserve">in 1881 </w:t>
      </w:r>
      <w:r w:rsidR="00A71D68">
        <w:rPr>
          <w:sz w:val="32"/>
          <w:lang w:val="en-US"/>
        </w:rPr>
        <w:t>by European creditors and the Ottoman state</w:t>
      </w:r>
      <w:r w:rsidR="007F206D">
        <w:rPr>
          <w:sz w:val="32"/>
          <w:lang w:val="en-US"/>
        </w:rPr>
        <w:t xml:space="preserve">, </w:t>
      </w:r>
      <w:r w:rsidR="006F7AF3">
        <w:rPr>
          <w:sz w:val="32"/>
          <w:lang w:val="en-US"/>
        </w:rPr>
        <w:t>to</w:t>
      </w:r>
      <w:r w:rsidR="00467F89">
        <w:rPr>
          <w:sz w:val="32"/>
          <w:lang w:val="en-US"/>
        </w:rPr>
        <w:t xml:space="preserve">ok over significant parts of </w:t>
      </w:r>
      <w:r w:rsidR="006F7AF3">
        <w:rPr>
          <w:sz w:val="32"/>
          <w:lang w:val="en-US"/>
        </w:rPr>
        <w:t xml:space="preserve">agricultural lands, mines and ports. The revenues of these </w:t>
      </w:r>
      <w:r w:rsidR="00467F89">
        <w:rPr>
          <w:sz w:val="32"/>
          <w:lang w:val="en-US"/>
        </w:rPr>
        <w:t xml:space="preserve">lands and businesses were allocated to debt payment services. </w:t>
      </w:r>
      <w:r w:rsidR="00643E30">
        <w:rPr>
          <w:sz w:val="32"/>
          <w:lang w:val="en-US"/>
        </w:rPr>
        <w:t>The regular payment of debts ensured the Sublime Porte to take new credits, mainly from Germany and France.</w:t>
      </w:r>
    </w:p>
    <w:p w:rsidR="002053A0" w:rsidRDefault="0019310E" w:rsidP="00EB5540">
      <w:pPr>
        <w:jc w:val="both"/>
        <w:rPr>
          <w:sz w:val="32"/>
          <w:lang w:val="en-US"/>
        </w:rPr>
      </w:pPr>
      <w:r>
        <w:rPr>
          <w:sz w:val="32"/>
          <w:lang w:val="en-US"/>
        </w:rPr>
        <w:t xml:space="preserve">   The years following the Crimean War </w:t>
      </w:r>
      <w:r w:rsidR="004D1D58">
        <w:rPr>
          <w:sz w:val="32"/>
          <w:lang w:val="en-US"/>
        </w:rPr>
        <w:t xml:space="preserve">displayed a growing </w:t>
      </w:r>
      <w:r w:rsidR="00B67D04">
        <w:rPr>
          <w:sz w:val="32"/>
          <w:lang w:val="en-US"/>
        </w:rPr>
        <w:t xml:space="preserve">tendency among sections of the Ottoman state elite for interventionism and protectionism. </w:t>
      </w:r>
      <w:r w:rsidR="00B4726C">
        <w:rPr>
          <w:sz w:val="32"/>
          <w:lang w:val="en-US"/>
        </w:rPr>
        <w:t>Ottoman statesmen such as Âlî Pasha</w:t>
      </w:r>
      <w:r w:rsidR="004D1D58">
        <w:rPr>
          <w:sz w:val="32"/>
          <w:lang w:val="en-US"/>
        </w:rPr>
        <w:t xml:space="preserve"> </w:t>
      </w:r>
      <w:r w:rsidR="00B4726C">
        <w:rPr>
          <w:sz w:val="32"/>
          <w:lang w:val="en-US"/>
        </w:rPr>
        <w:t xml:space="preserve">tried, without success, to abolish capitulations. </w:t>
      </w:r>
      <w:r w:rsidR="00EB5540">
        <w:rPr>
          <w:sz w:val="32"/>
          <w:lang w:val="en-US"/>
        </w:rPr>
        <w:t>From the 1860s onwards Sublime Porte undertook steps to protect Ottoman manufacture. Between 1867 and 1874 an Industrial Reform Commission adopted measures to revitalize Ottoman guilds. However, these endeavors to promo</w:t>
      </w:r>
      <w:r w:rsidR="005D6D82">
        <w:rPr>
          <w:sz w:val="32"/>
          <w:lang w:val="en-US"/>
        </w:rPr>
        <w:t>te guilds</w:t>
      </w:r>
      <w:r>
        <w:rPr>
          <w:sz w:val="32"/>
          <w:lang w:val="en-US"/>
        </w:rPr>
        <w:t xml:space="preserve"> </w:t>
      </w:r>
      <w:r w:rsidR="00EB5540">
        <w:rPr>
          <w:sz w:val="32"/>
          <w:lang w:val="en-US"/>
        </w:rPr>
        <w:t>proved to</w:t>
      </w:r>
      <w:r w:rsidR="005D6D82">
        <w:rPr>
          <w:sz w:val="32"/>
          <w:lang w:val="en-US"/>
        </w:rPr>
        <w:t xml:space="preserve"> be a failure.</w:t>
      </w:r>
    </w:p>
    <w:p w:rsidR="00EB5540" w:rsidRDefault="002053A0" w:rsidP="00EB5540">
      <w:pPr>
        <w:jc w:val="both"/>
        <w:rPr>
          <w:sz w:val="32"/>
          <w:lang w:val="en-US"/>
        </w:rPr>
      </w:pPr>
      <w:r>
        <w:rPr>
          <w:sz w:val="32"/>
          <w:lang w:val="en-US"/>
        </w:rPr>
        <w:t xml:space="preserve">   </w:t>
      </w:r>
      <w:r w:rsidR="00BE3543">
        <w:rPr>
          <w:sz w:val="32"/>
          <w:lang w:val="en-US"/>
        </w:rPr>
        <w:t xml:space="preserve">Following the Young Turk Revolution </w:t>
      </w:r>
      <w:r w:rsidR="00DE722A">
        <w:rPr>
          <w:sz w:val="32"/>
          <w:lang w:val="en-US"/>
        </w:rPr>
        <w:t xml:space="preserve">the new regime </w:t>
      </w:r>
      <w:r w:rsidR="00AD380C">
        <w:rPr>
          <w:sz w:val="32"/>
          <w:lang w:val="en-US"/>
        </w:rPr>
        <w:t xml:space="preserve">initially supported liberal economic principles. </w:t>
      </w:r>
      <w:r w:rsidR="00BA2F89">
        <w:rPr>
          <w:sz w:val="32"/>
          <w:lang w:val="en-US"/>
        </w:rPr>
        <w:t>The Balkan Wars and the military dictatorship of CUP,</w:t>
      </w:r>
      <w:r w:rsidR="00CC76B6">
        <w:rPr>
          <w:sz w:val="32"/>
          <w:lang w:val="en-US"/>
        </w:rPr>
        <w:t xml:space="preserve"> however, strengthened </w:t>
      </w:r>
      <w:r w:rsidR="003E27D1">
        <w:rPr>
          <w:sz w:val="32"/>
          <w:lang w:val="en-US"/>
        </w:rPr>
        <w:t xml:space="preserve">Turkish nationalist tendencies </w:t>
      </w:r>
      <w:r w:rsidR="00BA2F89">
        <w:rPr>
          <w:sz w:val="32"/>
          <w:lang w:val="en-US"/>
        </w:rPr>
        <w:t xml:space="preserve">also </w:t>
      </w:r>
      <w:r w:rsidR="003E27D1">
        <w:rPr>
          <w:sz w:val="32"/>
          <w:lang w:val="en-US"/>
        </w:rPr>
        <w:t xml:space="preserve">in economic policies. </w:t>
      </w:r>
      <w:r w:rsidR="00BA2F89">
        <w:rPr>
          <w:sz w:val="32"/>
          <w:lang w:val="en-US"/>
        </w:rPr>
        <w:t xml:space="preserve">The </w:t>
      </w:r>
      <w:r w:rsidR="00C13F5E">
        <w:rPr>
          <w:sz w:val="32"/>
          <w:lang w:val="en-US"/>
        </w:rPr>
        <w:t xml:space="preserve">strong </w:t>
      </w:r>
      <w:r w:rsidR="00BA2F89">
        <w:rPr>
          <w:sz w:val="32"/>
          <w:lang w:val="en-US"/>
        </w:rPr>
        <w:t xml:space="preserve">presence of foreign, Levantine, and local non-Muslim </w:t>
      </w:r>
      <w:r w:rsidR="00C13F5E">
        <w:rPr>
          <w:sz w:val="32"/>
          <w:lang w:val="en-US"/>
        </w:rPr>
        <w:t xml:space="preserve">merchants and entrepreneurs, many of them </w:t>
      </w:r>
      <w:r w:rsidR="00124CD4">
        <w:rPr>
          <w:sz w:val="32"/>
          <w:lang w:val="en-US"/>
        </w:rPr>
        <w:t xml:space="preserve">being </w:t>
      </w:r>
      <w:r w:rsidR="00C13F5E">
        <w:rPr>
          <w:sz w:val="32"/>
          <w:lang w:val="en-US"/>
        </w:rPr>
        <w:t xml:space="preserve">protected by </w:t>
      </w:r>
      <w:r w:rsidR="00C13F5E">
        <w:rPr>
          <w:sz w:val="32"/>
          <w:lang w:val="en-US"/>
        </w:rPr>
        <w:lastRenderedPageBreak/>
        <w:t xml:space="preserve">foreign passports and capitulations, </w:t>
      </w:r>
      <w:r w:rsidR="008F0247">
        <w:rPr>
          <w:sz w:val="32"/>
          <w:lang w:val="en-US"/>
        </w:rPr>
        <w:t>had been</w:t>
      </w:r>
      <w:r w:rsidR="00C13F5E">
        <w:rPr>
          <w:sz w:val="32"/>
          <w:lang w:val="en-US"/>
        </w:rPr>
        <w:t xml:space="preserve"> considered by the CUP </w:t>
      </w:r>
      <w:r w:rsidR="00124CD4">
        <w:rPr>
          <w:sz w:val="32"/>
          <w:lang w:val="en-US"/>
        </w:rPr>
        <w:t xml:space="preserve">as an outcome of semi-colonial </w:t>
      </w:r>
      <w:r w:rsidR="009F3312">
        <w:rPr>
          <w:sz w:val="32"/>
          <w:lang w:val="en-US"/>
        </w:rPr>
        <w:t>dependency to</w:t>
      </w:r>
      <w:r w:rsidR="00124CD4">
        <w:rPr>
          <w:sz w:val="32"/>
          <w:lang w:val="en-US"/>
        </w:rPr>
        <w:t xml:space="preserve"> European countries. From 1913 onwards Levantines as well as Greeks and Armenians were </w:t>
      </w:r>
      <w:r w:rsidR="008F0247">
        <w:rPr>
          <w:sz w:val="32"/>
          <w:lang w:val="en-US"/>
        </w:rPr>
        <w:t xml:space="preserve">subjected to systematic expropriations, while the CUP-regime promoted the emergence of a Muslim Turkish bourgeoisie. When World War I broke out </w:t>
      </w:r>
      <w:r w:rsidR="002F09EF">
        <w:rPr>
          <w:sz w:val="32"/>
          <w:lang w:val="en-US"/>
        </w:rPr>
        <w:t>the Sublime Porte unilaterally abolished capitulations</w:t>
      </w:r>
      <w:r w:rsidR="00665E7B">
        <w:rPr>
          <w:sz w:val="32"/>
          <w:lang w:val="en-US"/>
        </w:rPr>
        <w:t>, and the</w:t>
      </w:r>
      <w:r w:rsidR="00DE722A">
        <w:rPr>
          <w:sz w:val="32"/>
          <w:lang w:val="en-US"/>
        </w:rPr>
        <w:t xml:space="preserve"> national economy </w:t>
      </w:r>
      <w:r w:rsidR="00665E7B">
        <w:rPr>
          <w:sz w:val="32"/>
          <w:lang w:val="en-US"/>
        </w:rPr>
        <w:t>(</w:t>
      </w:r>
      <w:r w:rsidR="00665E7B">
        <w:rPr>
          <w:i/>
          <w:sz w:val="32"/>
          <w:lang w:val="en-US"/>
        </w:rPr>
        <w:t>millî iktisad</w:t>
      </w:r>
      <w:r w:rsidR="00665E7B">
        <w:rPr>
          <w:sz w:val="32"/>
          <w:lang w:val="en-US"/>
        </w:rPr>
        <w:t xml:space="preserve">) </w:t>
      </w:r>
      <w:r w:rsidR="00DE722A">
        <w:rPr>
          <w:sz w:val="32"/>
          <w:lang w:val="en-US"/>
        </w:rPr>
        <w:t>policy</w:t>
      </w:r>
      <w:r w:rsidR="00AC2F49">
        <w:rPr>
          <w:sz w:val="32"/>
          <w:lang w:val="en-US"/>
        </w:rPr>
        <w:t xml:space="preserve">, inspired by Friedrich List’s </w:t>
      </w:r>
      <w:r w:rsidR="00935CF3">
        <w:rPr>
          <w:sz w:val="32"/>
          <w:lang w:val="en-US"/>
        </w:rPr>
        <w:t>ideas of protectionism, was applied</w:t>
      </w:r>
      <w:r w:rsidR="00B2453E">
        <w:rPr>
          <w:sz w:val="32"/>
          <w:lang w:val="en-US"/>
        </w:rPr>
        <w:t xml:space="preserve"> in a systematic way</w:t>
      </w:r>
      <w:r w:rsidR="00DE722A">
        <w:rPr>
          <w:sz w:val="32"/>
          <w:lang w:val="en-US"/>
        </w:rPr>
        <w:t>.</w:t>
      </w:r>
      <w:r w:rsidR="00E0726B">
        <w:rPr>
          <w:sz w:val="32"/>
          <w:lang w:val="en-US"/>
        </w:rPr>
        <w:t xml:space="preserve"> </w:t>
      </w:r>
      <w:r w:rsidR="000D4800">
        <w:rPr>
          <w:sz w:val="32"/>
          <w:lang w:val="en-US"/>
        </w:rPr>
        <w:t xml:space="preserve">Though the Ottoman Empire </w:t>
      </w:r>
      <w:r w:rsidR="00ED4FC5">
        <w:rPr>
          <w:sz w:val="32"/>
          <w:lang w:val="en-US"/>
        </w:rPr>
        <w:t>disintegrate</w:t>
      </w:r>
      <w:r w:rsidR="00B2453E">
        <w:rPr>
          <w:sz w:val="32"/>
          <w:lang w:val="en-US"/>
        </w:rPr>
        <w:t>d</w:t>
      </w:r>
      <w:r w:rsidR="000D4800">
        <w:rPr>
          <w:sz w:val="32"/>
          <w:lang w:val="en-US"/>
        </w:rPr>
        <w:t xml:space="preserve"> </w:t>
      </w:r>
      <w:r w:rsidR="00665E7B">
        <w:rPr>
          <w:sz w:val="32"/>
          <w:lang w:val="en-US"/>
        </w:rPr>
        <w:t xml:space="preserve">at the end of </w:t>
      </w:r>
      <w:r w:rsidR="000D4800">
        <w:rPr>
          <w:sz w:val="32"/>
          <w:lang w:val="en-US"/>
        </w:rPr>
        <w:t xml:space="preserve">the war, </w:t>
      </w:r>
      <w:r w:rsidR="00665E7B">
        <w:rPr>
          <w:sz w:val="32"/>
          <w:lang w:val="en-US"/>
        </w:rPr>
        <w:t xml:space="preserve">the successor state, </w:t>
      </w:r>
      <w:r w:rsidR="000D4800">
        <w:rPr>
          <w:sz w:val="32"/>
          <w:lang w:val="en-US"/>
        </w:rPr>
        <w:t>the Turkish Republic</w:t>
      </w:r>
      <w:r w:rsidR="00665E7B">
        <w:rPr>
          <w:sz w:val="32"/>
          <w:lang w:val="en-US"/>
        </w:rPr>
        <w:t>,</w:t>
      </w:r>
      <w:r w:rsidR="000D4800">
        <w:rPr>
          <w:sz w:val="32"/>
          <w:lang w:val="en-US"/>
        </w:rPr>
        <w:t xml:space="preserve"> </w:t>
      </w:r>
      <w:r w:rsidR="00665E7B">
        <w:rPr>
          <w:sz w:val="32"/>
          <w:lang w:val="en-US"/>
        </w:rPr>
        <w:t>continued</w:t>
      </w:r>
      <w:r w:rsidR="000D4800">
        <w:rPr>
          <w:sz w:val="32"/>
          <w:lang w:val="en-US"/>
        </w:rPr>
        <w:t xml:space="preserve"> a similar policy</w:t>
      </w:r>
      <w:r w:rsidR="00ED4FC5">
        <w:rPr>
          <w:sz w:val="32"/>
          <w:lang w:val="en-US"/>
        </w:rPr>
        <w:t xml:space="preserve"> well until 1945. </w:t>
      </w:r>
      <w:r w:rsidR="000D4800">
        <w:rPr>
          <w:sz w:val="32"/>
          <w:lang w:val="en-US"/>
        </w:rPr>
        <w:t xml:space="preserve"> </w:t>
      </w:r>
      <w:r w:rsidR="00DE722A">
        <w:rPr>
          <w:sz w:val="32"/>
          <w:lang w:val="en-US"/>
        </w:rPr>
        <w:t xml:space="preserve"> </w:t>
      </w:r>
      <w:r w:rsidR="00EB5540">
        <w:rPr>
          <w:sz w:val="32"/>
          <w:lang w:val="en-US"/>
        </w:rPr>
        <w:t xml:space="preserve">            </w:t>
      </w:r>
    </w:p>
    <w:p w:rsidR="00EB5540" w:rsidRDefault="00EB5540">
      <w:pPr>
        <w:jc w:val="both"/>
        <w:rPr>
          <w:sz w:val="32"/>
          <w:lang w:val="en-US"/>
        </w:rPr>
      </w:pPr>
    </w:p>
    <w:p w:rsidR="00257AF1" w:rsidRDefault="00257AF1">
      <w:pPr>
        <w:jc w:val="both"/>
        <w:rPr>
          <w:sz w:val="32"/>
          <w:lang w:val="en-US"/>
        </w:rPr>
      </w:pPr>
    </w:p>
    <w:p w:rsidR="00D543DE" w:rsidRPr="00305D0C" w:rsidRDefault="00D543DE" w:rsidP="00191361">
      <w:pPr>
        <w:jc w:val="center"/>
        <w:rPr>
          <w:b/>
          <w:sz w:val="32"/>
        </w:rPr>
      </w:pPr>
      <w:r w:rsidRPr="00305D0C">
        <w:rPr>
          <w:b/>
          <w:sz w:val="32"/>
        </w:rPr>
        <w:t>Ottoman Civilization</w:t>
      </w:r>
    </w:p>
    <w:p w:rsidR="00D543DE" w:rsidRDefault="00D543DE">
      <w:pPr>
        <w:jc w:val="both"/>
        <w:rPr>
          <w:sz w:val="32"/>
        </w:rPr>
      </w:pPr>
    </w:p>
    <w:p w:rsidR="00191361" w:rsidRDefault="00191361" w:rsidP="00191361">
      <w:pPr>
        <w:pStyle w:val="BodyText"/>
        <w:rPr>
          <w:lang w:val="en-AU"/>
        </w:rPr>
      </w:pPr>
      <w:r>
        <w:rPr>
          <w:lang w:val="en-AU"/>
        </w:rPr>
        <w:t xml:space="preserve">The Ottomans formed the last great Mediterranean Muslim empire and civilization. </w:t>
      </w:r>
      <w:r w:rsidR="00076234">
        <w:rPr>
          <w:lang w:val="en-AU"/>
        </w:rPr>
        <w:t xml:space="preserve">A </w:t>
      </w:r>
      <w:r>
        <w:rPr>
          <w:lang w:val="en-AU"/>
        </w:rPr>
        <w:t xml:space="preserve">relationship </w:t>
      </w:r>
      <w:r w:rsidR="00E955C6">
        <w:rPr>
          <w:lang w:val="en-AU"/>
        </w:rPr>
        <w:t xml:space="preserve">arguably existed </w:t>
      </w:r>
      <w:r>
        <w:rPr>
          <w:lang w:val="en-AU"/>
        </w:rPr>
        <w:t xml:space="preserve">between </w:t>
      </w:r>
      <w:r w:rsidR="00EB29B6">
        <w:rPr>
          <w:lang w:val="en-AU"/>
        </w:rPr>
        <w:t>the Abbasids and the Ottomans comparable to that between a</w:t>
      </w:r>
      <w:r>
        <w:rPr>
          <w:lang w:val="en-AU"/>
        </w:rPr>
        <w:t>ncient Greece and the Roman Empire, where</w:t>
      </w:r>
      <w:r w:rsidR="00EB29B6">
        <w:rPr>
          <w:lang w:val="en-AU"/>
        </w:rPr>
        <w:t>in</w:t>
      </w:r>
      <w:r>
        <w:rPr>
          <w:lang w:val="en-AU"/>
        </w:rPr>
        <w:t xml:space="preserve"> the former contributed in theoretical sciences and the latter emerged as a pragmatic civilization</w:t>
      </w:r>
      <w:r w:rsidR="00EB29B6">
        <w:rPr>
          <w:lang w:val="en-AU"/>
        </w:rPr>
        <w:t xml:space="preserve">. </w:t>
      </w:r>
      <w:r>
        <w:rPr>
          <w:lang w:val="en-AU"/>
        </w:rPr>
        <w:t>The Ottomans took over the scientific and cultural achiev</w:t>
      </w:r>
      <w:r w:rsidR="00EB29B6">
        <w:rPr>
          <w:lang w:val="en-AU"/>
        </w:rPr>
        <w:t>ements of the Abbasids, and making themselves</w:t>
      </w:r>
      <w:r>
        <w:rPr>
          <w:lang w:val="en-AU"/>
        </w:rPr>
        <w:t xml:space="preserve"> mainly pragmatic contributions. Thus, Ottoman creativity appears mostly in areas closely connected with the organiza</w:t>
      </w:r>
      <w:r w:rsidR="00201C9E">
        <w:rPr>
          <w:lang w:val="en-AU"/>
        </w:rPr>
        <w:t>tion and administration of the empire. In the heyday of the e</w:t>
      </w:r>
      <w:r>
        <w:rPr>
          <w:lang w:val="en-AU"/>
        </w:rPr>
        <w:t>mpire, the Ottoman ruling class regarded the state as the protector of the ideal order (</w:t>
      </w:r>
      <w:r>
        <w:rPr>
          <w:i/>
          <w:lang w:val="en-AU"/>
        </w:rPr>
        <w:t>nizâm-ı âlem</w:t>
      </w:r>
      <w:r w:rsidR="00201C9E">
        <w:rPr>
          <w:lang w:val="en-AU"/>
        </w:rPr>
        <w:t>, “world order”</w:t>
      </w:r>
      <w:r>
        <w:rPr>
          <w:lang w:val="en-AU"/>
        </w:rPr>
        <w:t>), a normative concept based on Isl</w:t>
      </w:r>
      <w:r w:rsidR="00201C9E">
        <w:rPr>
          <w:lang w:val="en-AU"/>
        </w:rPr>
        <w:t>amic l</w:t>
      </w:r>
      <w:r>
        <w:rPr>
          <w:lang w:val="en-AU"/>
        </w:rPr>
        <w:t>aw and ancient Near Eastern as well as Central Asian political traditions. Here the Ottoman state assumed the function of the protector of religion, justice</w:t>
      </w:r>
      <w:r w:rsidR="00201C9E">
        <w:rPr>
          <w:lang w:val="en-AU"/>
        </w:rPr>
        <w:t>,</w:t>
      </w:r>
      <w:r>
        <w:rPr>
          <w:lang w:val="en-AU"/>
        </w:rPr>
        <w:t xml:space="preserve"> and welfare.   </w:t>
      </w:r>
    </w:p>
    <w:p w:rsidR="00DE0233" w:rsidRDefault="00191361" w:rsidP="00191361">
      <w:pPr>
        <w:jc w:val="both"/>
        <w:rPr>
          <w:sz w:val="32"/>
        </w:rPr>
      </w:pPr>
      <w:r>
        <w:rPr>
          <w:sz w:val="32"/>
        </w:rPr>
        <w:t xml:space="preserve">   It is noteworthy that Ottoman scientific accomplishments in </w:t>
      </w:r>
      <w:r w:rsidR="00DE0233">
        <w:rPr>
          <w:sz w:val="32"/>
        </w:rPr>
        <w:t xml:space="preserve">such </w:t>
      </w:r>
      <w:r>
        <w:rPr>
          <w:sz w:val="32"/>
        </w:rPr>
        <w:t>f</w:t>
      </w:r>
      <w:r w:rsidR="00DE0233">
        <w:rPr>
          <w:sz w:val="32"/>
        </w:rPr>
        <w:t xml:space="preserve">ields </w:t>
      </w:r>
      <w:r>
        <w:rPr>
          <w:sz w:val="32"/>
        </w:rPr>
        <w:t xml:space="preserve">as </w:t>
      </w:r>
      <w:r w:rsidRPr="00BF63F9">
        <w:rPr>
          <w:sz w:val="32"/>
        </w:rPr>
        <w:t>mathematics, astronomy</w:t>
      </w:r>
      <w:r w:rsidR="00DE0233">
        <w:rPr>
          <w:sz w:val="32"/>
        </w:rPr>
        <w:t>,</w:t>
      </w:r>
      <w:r w:rsidRPr="00BF63F9">
        <w:rPr>
          <w:sz w:val="32"/>
        </w:rPr>
        <w:t xml:space="preserve"> and medicine appeared mainly in the first two centuries of Ottoman political existence</w:t>
      </w:r>
      <w:r w:rsidR="00DE0233">
        <w:rPr>
          <w:sz w:val="32"/>
        </w:rPr>
        <w:t xml:space="preserve"> – </w:t>
      </w:r>
    </w:p>
    <w:p w:rsidR="00191361" w:rsidRPr="00BF63F9" w:rsidRDefault="00DE0233" w:rsidP="00191361">
      <w:pPr>
        <w:jc w:val="both"/>
        <w:rPr>
          <w:sz w:val="32"/>
        </w:rPr>
      </w:pPr>
      <w:r>
        <w:rPr>
          <w:sz w:val="32"/>
        </w:rPr>
        <w:t>that is</w:t>
      </w:r>
      <w:r w:rsidR="00191361" w:rsidRPr="00BF63F9">
        <w:rPr>
          <w:sz w:val="32"/>
        </w:rPr>
        <w:t>, before the i</w:t>
      </w:r>
      <w:r>
        <w:rPr>
          <w:sz w:val="32"/>
        </w:rPr>
        <w:t>nstitutional settlement of the empire in the mid-</w:t>
      </w:r>
      <w:r w:rsidR="00191361" w:rsidRPr="00BF63F9">
        <w:rPr>
          <w:sz w:val="32"/>
        </w:rPr>
        <w:t xml:space="preserve">15th century. This was a period when the bureaucratization </w:t>
      </w:r>
      <w:r w:rsidR="00191361" w:rsidRPr="00BF63F9">
        <w:rPr>
          <w:sz w:val="32"/>
        </w:rPr>
        <w:lastRenderedPageBreak/>
        <w:t xml:space="preserve">of the </w:t>
      </w:r>
      <w:r w:rsidR="00191361" w:rsidRPr="00BF63F9">
        <w:rPr>
          <w:i/>
          <w:sz w:val="32"/>
        </w:rPr>
        <w:t>ilmiyye</w:t>
      </w:r>
      <w:r w:rsidR="00ED0147">
        <w:rPr>
          <w:sz w:val="32"/>
        </w:rPr>
        <w:t xml:space="preserve"> </w:t>
      </w:r>
      <w:r w:rsidR="00191361" w:rsidRPr="00BF63F9">
        <w:rPr>
          <w:sz w:val="32"/>
        </w:rPr>
        <w:t xml:space="preserve">class was only </w:t>
      </w:r>
      <w:r w:rsidR="00ED0147">
        <w:rPr>
          <w:sz w:val="32"/>
        </w:rPr>
        <w:t>beginning</w:t>
      </w:r>
      <w:r w:rsidR="00191361" w:rsidRPr="00BF63F9">
        <w:rPr>
          <w:sz w:val="32"/>
        </w:rPr>
        <w:t xml:space="preserve"> and Sunni Islamic scholasticism had not become an absolute norm in </w:t>
      </w:r>
      <w:r w:rsidR="00191361" w:rsidRPr="00BF63F9">
        <w:rPr>
          <w:i/>
          <w:sz w:val="32"/>
        </w:rPr>
        <w:t>medrese</w:t>
      </w:r>
      <w:r w:rsidR="00ED0147">
        <w:rPr>
          <w:sz w:val="32"/>
        </w:rPr>
        <w:t xml:space="preserve"> </w:t>
      </w:r>
      <w:r w:rsidR="00191361" w:rsidRPr="00BF63F9">
        <w:rPr>
          <w:sz w:val="32"/>
        </w:rPr>
        <w:t>life. A number of Anatolian scholars were originally fro</w:t>
      </w:r>
      <w:r w:rsidR="00424C57">
        <w:rPr>
          <w:sz w:val="32"/>
        </w:rPr>
        <w:t>m other Turcoman principalities</w:t>
      </w:r>
      <w:r w:rsidR="00191361" w:rsidRPr="00BF63F9">
        <w:rPr>
          <w:sz w:val="32"/>
        </w:rPr>
        <w:t xml:space="preserve"> or had close intellectual ties with Cairo (</w:t>
      </w:r>
      <w:r w:rsidR="00424C57">
        <w:rPr>
          <w:sz w:val="32"/>
        </w:rPr>
        <w:t>the Mamluk s</w:t>
      </w:r>
      <w:r w:rsidR="00191361" w:rsidRPr="00BF63F9">
        <w:rPr>
          <w:sz w:val="32"/>
        </w:rPr>
        <w:t xml:space="preserve">ultanate) or with Samarkand (Central Asia). Astronomers and mathematicians </w:t>
      </w:r>
      <w:r w:rsidR="00424C57">
        <w:rPr>
          <w:sz w:val="32"/>
        </w:rPr>
        <w:t>like</w:t>
      </w:r>
      <w:r w:rsidR="00191361" w:rsidRPr="00BF63F9">
        <w:rPr>
          <w:sz w:val="32"/>
        </w:rPr>
        <w:t xml:space="preserve"> Kadızâde-i Rûmî (1337-1412), Ali Kuşcu (?-1474), </w:t>
      </w:r>
      <w:r w:rsidR="00191361" w:rsidRPr="00BF63F9">
        <w:rPr>
          <w:spacing w:val="-3"/>
          <w:sz w:val="32"/>
          <w:lang w:val="de-DE"/>
        </w:rPr>
        <w:t>Sinan Pasha</w:t>
      </w:r>
      <w:r w:rsidR="00424C57">
        <w:rPr>
          <w:spacing w:val="-3"/>
          <w:sz w:val="32"/>
          <w:lang w:val="de-DE"/>
        </w:rPr>
        <w:t xml:space="preserve"> (1440?-</w:t>
      </w:r>
      <w:r w:rsidR="00191361" w:rsidRPr="00BF63F9">
        <w:rPr>
          <w:spacing w:val="-3"/>
          <w:sz w:val="32"/>
          <w:lang w:val="de-DE"/>
        </w:rPr>
        <w:t>86), and Mirim Çelebi</w:t>
      </w:r>
      <w:r w:rsidR="00191361" w:rsidRPr="00BF63F9">
        <w:rPr>
          <w:sz w:val="32"/>
        </w:rPr>
        <w:t xml:space="preserve"> (?-1525), phy</w:t>
      </w:r>
      <w:r w:rsidR="00424C57">
        <w:rPr>
          <w:sz w:val="32"/>
        </w:rPr>
        <w:t>sicians like Murad bin İshak (fourteen</w:t>
      </w:r>
      <w:r w:rsidR="00191361" w:rsidRPr="00BF63F9">
        <w:rPr>
          <w:sz w:val="32"/>
        </w:rPr>
        <w:t xml:space="preserve">th century), Şeyh Cemâleddin Aksarayî (?-1388), </w:t>
      </w:r>
      <w:r w:rsidR="00424C57">
        <w:rPr>
          <w:sz w:val="32"/>
        </w:rPr>
        <w:t>Hacı Paş</w:t>
      </w:r>
      <w:r w:rsidR="00191361" w:rsidRPr="00BF63F9">
        <w:rPr>
          <w:sz w:val="32"/>
        </w:rPr>
        <w:t xml:space="preserve">a </w:t>
      </w:r>
      <w:r w:rsidR="00191361" w:rsidRPr="00BF63F9">
        <w:rPr>
          <w:spacing w:val="-3"/>
          <w:sz w:val="32"/>
          <w:lang w:val="de-DE"/>
        </w:rPr>
        <w:t>(1334/35-1413?)</w:t>
      </w:r>
      <w:r w:rsidR="00191361" w:rsidRPr="00BF63F9">
        <w:rPr>
          <w:sz w:val="32"/>
        </w:rPr>
        <w:t xml:space="preserve">, and Sabuncuoğlu Şerefeddin Ali (1386-after 1468) belonged to this early period. </w:t>
      </w:r>
      <w:r w:rsidR="00C25DC5">
        <w:rPr>
          <w:spacing w:val="-3"/>
          <w:sz w:val="32"/>
          <w:lang w:val="de-DE"/>
        </w:rPr>
        <w:t>After the sixteen</w:t>
      </w:r>
      <w:r w:rsidR="00191361" w:rsidRPr="00BF63F9">
        <w:rPr>
          <w:spacing w:val="-3"/>
          <w:sz w:val="32"/>
          <w:lang w:val="de-DE"/>
        </w:rPr>
        <w:t>th century</w:t>
      </w:r>
      <w:r w:rsidR="00C25DC5">
        <w:rPr>
          <w:spacing w:val="-3"/>
          <w:sz w:val="32"/>
          <w:lang w:val="de-DE"/>
        </w:rPr>
        <w:t>,</w:t>
      </w:r>
      <w:r w:rsidR="00191361" w:rsidRPr="00BF63F9">
        <w:rPr>
          <w:spacing w:val="-3"/>
          <w:sz w:val="32"/>
          <w:lang w:val="de-DE"/>
        </w:rPr>
        <w:t xml:space="preserve"> one encounters only sporadic scholars who dealt with the natural sciences and mathematics in an experimen</w:t>
      </w:r>
      <w:r w:rsidR="00C25DC5">
        <w:rPr>
          <w:spacing w:val="-3"/>
          <w:sz w:val="32"/>
          <w:lang w:val="de-DE"/>
        </w:rPr>
        <w:t>tal or non</w:t>
      </w:r>
      <w:r w:rsidR="00191361" w:rsidRPr="00BF63F9">
        <w:rPr>
          <w:spacing w:val="-3"/>
          <w:sz w:val="32"/>
          <w:lang w:val="de-DE"/>
        </w:rPr>
        <w:t>scholastic way. In mathematics</w:t>
      </w:r>
      <w:r w:rsidR="00C25DC5">
        <w:rPr>
          <w:spacing w:val="-3"/>
          <w:sz w:val="32"/>
          <w:lang w:val="de-DE"/>
        </w:rPr>
        <w:t>,</w:t>
      </w:r>
      <w:r w:rsidR="00191361" w:rsidRPr="00BF63F9">
        <w:rPr>
          <w:spacing w:val="-3"/>
          <w:sz w:val="32"/>
          <w:lang w:val="de-DE"/>
        </w:rPr>
        <w:t xml:space="preserve"> names like Matrakçı Nasuh (?-1564?) and Ali bin Veli bin Hamza el-Magribi (?- 1614), and in medicine </w:t>
      </w:r>
      <w:r w:rsidR="00C25DC5">
        <w:rPr>
          <w:spacing w:val="-3"/>
          <w:sz w:val="32"/>
          <w:lang w:val="de-DE"/>
        </w:rPr>
        <w:t>those of Davud bin Ömer e</w:t>
      </w:r>
      <w:r w:rsidR="00361B15">
        <w:rPr>
          <w:spacing w:val="-3"/>
          <w:sz w:val="32"/>
          <w:lang w:val="de-DE"/>
        </w:rPr>
        <w:t>l-Antakî (1511-</w:t>
      </w:r>
      <w:r w:rsidR="00191361" w:rsidRPr="00BF63F9">
        <w:rPr>
          <w:spacing w:val="-3"/>
          <w:sz w:val="32"/>
          <w:lang w:val="de-DE"/>
        </w:rPr>
        <w:t xml:space="preserve">99) and Emir Çelebi (?-1638), could be mentioned.  </w:t>
      </w:r>
    </w:p>
    <w:p w:rsidR="00191361" w:rsidRPr="00BF63F9" w:rsidRDefault="00191361" w:rsidP="00191361">
      <w:pPr>
        <w:jc w:val="both"/>
        <w:rPr>
          <w:spacing w:val="-3"/>
          <w:sz w:val="32"/>
          <w:lang w:val="de-DE"/>
        </w:rPr>
      </w:pPr>
      <w:r w:rsidRPr="00BF63F9">
        <w:rPr>
          <w:sz w:val="32"/>
        </w:rPr>
        <w:t xml:space="preserve">   Apart from the above, knowledge and sciences were approached principall</w:t>
      </w:r>
      <w:r w:rsidR="009E1E0F">
        <w:rPr>
          <w:sz w:val="32"/>
        </w:rPr>
        <w:t>y in an encyclopedic way. N</w:t>
      </w:r>
      <w:r w:rsidRPr="00BF63F9">
        <w:rPr>
          <w:sz w:val="32"/>
        </w:rPr>
        <w:t xml:space="preserve">atural sciences and mathematics were classified within the context of Islamic theology, </w:t>
      </w:r>
      <w:r w:rsidR="009E1E0F">
        <w:rPr>
          <w:sz w:val="32"/>
        </w:rPr>
        <w:t>and</w:t>
      </w:r>
      <w:r w:rsidRPr="00BF63F9">
        <w:rPr>
          <w:sz w:val="32"/>
        </w:rPr>
        <w:t xml:space="preserve"> rational sciences were considered, together with Islamic sciences, as spiritual sciences. Under the influence of Hocazâde Muslihiddin Mustafa (?-1488), Ottoman </w:t>
      </w:r>
      <w:r w:rsidRPr="00BF63F9">
        <w:rPr>
          <w:i/>
          <w:sz w:val="32"/>
        </w:rPr>
        <w:t>medrese</w:t>
      </w:r>
      <w:r w:rsidRPr="00BF63F9">
        <w:rPr>
          <w:sz w:val="32"/>
        </w:rPr>
        <w:t>s adopted the theological approach of Imam Ghazali (1058-1111)</w:t>
      </w:r>
      <w:r w:rsidR="009E1E0F">
        <w:rPr>
          <w:sz w:val="32"/>
        </w:rPr>
        <w:t>,</w:t>
      </w:r>
      <w:r w:rsidRPr="00BF63F9">
        <w:rPr>
          <w:sz w:val="32"/>
        </w:rPr>
        <w:t xml:space="preserve"> which discredited pure philosophical thought. This development was one of the reasons why speculative thought did not flourish in Ottoman scholarly circles. One could mention among Ottoman encyclopedic scholars </w:t>
      </w:r>
      <w:r w:rsidR="009E1E0F">
        <w:rPr>
          <w:sz w:val="32"/>
        </w:rPr>
        <w:t xml:space="preserve">such figures </w:t>
      </w:r>
      <w:r w:rsidRPr="00BF63F9">
        <w:rPr>
          <w:sz w:val="32"/>
        </w:rPr>
        <w:t xml:space="preserve">as Molla Fenarî (?-1430-31), </w:t>
      </w:r>
      <w:r w:rsidRPr="00BF63F9">
        <w:rPr>
          <w:spacing w:val="-3"/>
          <w:sz w:val="32"/>
          <w:lang w:val="de-DE"/>
        </w:rPr>
        <w:t xml:space="preserve">Lutfî Tokadî (?-1494), </w:t>
      </w:r>
      <w:r w:rsidRPr="00BF63F9">
        <w:rPr>
          <w:sz w:val="32"/>
        </w:rPr>
        <w:t xml:space="preserve">Taşköprülüzâde İsameddin Ahmed </w:t>
      </w:r>
      <w:r w:rsidRPr="00BF63F9">
        <w:rPr>
          <w:spacing w:val="-3"/>
          <w:sz w:val="32"/>
          <w:lang w:val="de-DE"/>
        </w:rPr>
        <w:t xml:space="preserve">(1495-1561), Kâtib Çelebi (1608-1656), </w:t>
      </w:r>
      <w:r w:rsidR="009E1E0F">
        <w:rPr>
          <w:spacing w:val="-3"/>
          <w:sz w:val="32"/>
          <w:lang w:val="de-DE"/>
        </w:rPr>
        <w:t xml:space="preserve">and </w:t>
      </w:r>
      <w:r w:rsidRPr="00BF63F9">
        <w:rPr>
          <w:spacing w:val="-3"/>
          <w:sz w:val="32"/>
          <w:lang w:val="de-DE"/>
        </w:rPr>
        <w:t>İbrahim Hakkı Efendi</w:t>
      </w:r>
      <w:r w:rsidR="009E1E0F">
        <w:rPr>
          <w:spacing w:val="-3"/>
          <w:sz w:val="32"/>
          <w:lang w:val="de-DE"/>
        </w:rPr>
        <w:t xml:space="preserve"> (Erzurumlu) (1703-</w:t>
      </w:r>
      <w:r w:rsidRPr="00BF63F9">
        <w:rPr>
          <w:spacing w:val="-3"/>
          <w:sz w:val="32"/>
          <w:lang w:val="de-DE"/>
        </w:rPr>
        <w:t xml:space="preserve">80). </w:t>
      </w:r>
    </w:p>
    <w:p w:rsidR="00191361" w:rsidRPr="00BF63F9" w:rsidRDefault="00191361" w:rsidP="00191361">
      <w:pPr>
        <w:jc w:val="both"/>
        <w:rPr>
          <w:spacing w:val="-3"/>
          <w:sz w:val="32"/>
          <w:lang w:val="de-DE"/>
        </w:rPr>
      </w:pPr>
      <w:r w:rsidRPr="00BF63F9">
        <w:rPr>
          <w:spacing w:val="-3"/>
          <w:sz w:val="32"/>
          <w:lang w:val="de-DE"/>
        </w:rPr>
        <w:t xml:space="preserve">   The military expansion of the Ottom</w:t>
      </w:r>
      <w:r w:rsidR="00845595">
        <w:rPr>
          <w:spacing w:val="-3"/>
          <w:sz w:val="32"/>
          <w:lang w:val="de-DE"/>
        </w:rPr>
        <w:t xml:space="preserve">an Empire in the Mediterranean Basin, </w:t>
      </w:r>
      <w:r w:rsidRPr="00BF63F9">
        <w:rPr>
          <w:spacing w:val="-3"/>
          <w:sz w:val="32"/>
          <w:lang w:val="de-DE"/>
        </w:rPr>
        <w:t>Asia</w:t>
      </w:r>
      <w:r w:rsidR="00845595">
        <w:rPr>
          <w:spacing w:val="-3"/>
          <w:sz w:val="32"/>
          <w:lang w:val="de-DE"/>
        </w:rPr>
        <w:t>,</w:t>
      </w:r>
      <w:r w:rsidRPr="00BF63F9">
        <w:rPr>
          <w:spacing w:val="-3"/>
          <w:sz w:val="32"/>
          <w:lang w:val="de-DE"/>
        </w:rPr>
        <w:t xml:space="preserve"> an</w:t>
      </w:r>
      <w:r w:rsidR="00845595">
        <w:rPr>
          <w:spacing w:val="-3"/>
          <w:sz w:val="32"/>
          <w:lang w:val="de-DE"/>
        </w:rPr>
        <w:t>d the Indian Ocean during the sixteen</w:t>
      </w:r>
      <w:r w:rsidRPr="00BF63F9">
        <w:rPr>
          <w:spacing w:val="-3"/>
          <w:sz w:val="32"/>
          <w:lang w:val="de-DE"/>
        </w:rPr>
        <w:t xml:space="preserve">th century led to Ottoman contributions in the geographical sciences and cartography.  Sailors </w:t>
      </w:r>
      <w:r w:rsidR="00845595">
        <w:rPr>
          <w:spacing w:val="-3"/>
          <w:sz w:val="32"/>
          <w:lang w:val="de-DE"/>
        </w:rPr>
        <w:t xml:space="preserve">like </w:t>
      </w:r>
      <w:r w:rsidRPr="00BF63F9">
        <w:rPr>
          <w:spacing w:val="-3"/>
          <w:sz w:val="32"/>
          <w:lang w:val="de-DE"/>
        </w:rPr>
        <w:t>Pirî Reis (1470-1554) and Seydî Ali Reis (1498?-1563) are known to have written</w:t>
      </w:r>
      <w:r w:rsidR="00845595">
        <w:rPr>
          <w:spacing w:val="-3"/>
          <w:sz w:val="32"/>
          <w:lang w:val="de-DE"/>
        </w:rPr>
        <w:t xml:space="preserve"> works on marine geography that</w:t>
      </w:r>
      <w:r w:rsidRPr="00BF63F9">
        <w:rPr>
          <w:spacing w:val="-3"/>
          <w:sz w:val="32"/>
          <w:lang w:val="de-DE"/>
        </w:rPr>
        <w:t xml:space="preserve"> were relatively accurate for their time. Pirî </w:t>
      </w:r>
      <w:r w:rsidRPr="00BF63F9">
        <w:rPr>
          <w:spacing w:val="-3"/>
          <w:sz w:val="32"/>
          <w:lang w:val="de-DE"/>
        </w:rPr>
        <w:lastRenderedPageBreak/>
        <w:t>Reis in particular is remembered for his famous world map (1513)</w:t>
      </w:r>
      <w:r w:rsidR="00971ABA">
        <w:rPr>
          <w:spacing w:val="-3"/>
          <w:sz w:val="32"/>
          <w:lang w:val="de-DE"/>
        </w:rPr>
        <w:t>,</w:t>
      </w:r>
      <w:r w:rsidRPr="00BF63F9">
        <w:rPr>
          <w:spacing w:val="-3"/>
          <w:sz w:val="32"/>
          <w:lang w:val="de-DE"/>
        </w:rPr>
        <w:t xml:space="preserve"> which showed the Atlantic ocean, the Antilles</w:t>
      </w:r>
      <w:r w:rsidR="00971ABA">
        <w:rPr>
          <w:spacing w:val="-3"/>
          <w:sz w:val="32"/>
          <w:lang w:val="de-DE"/>
        </w:rPr>
        <w:t>,</w:t>
      </w:r>
      <w:r w:rsidRPr="00BF63F9">
        <w:rPr>
          <w:spacing w:val="-3"/>
          <w:sz w:val="32"/>
          <w:lang w:val="de-DE"/>
        </w:rPr>
        <w:t xml:space="preserve"> and the eastern shores of South America. Matrakçı Na</w:t>
      </w:r>
      <w:r w:rsidR="00971ABA">
        <w:rPr>
          <w:spacing w:val="-3"/>
          <w:sz w:val="32"/>
          <w:lang w:val="de-DE"/>
        </w:rPr>
        <w:t xml:space="preserve">suh made contributions with </w:t>
      </w:r>
      <w:r w:rsidRPr="00BF63F9">
        <w:rPr>
          <w:spacing w:val="-3"/>
          <w:sz w:val="32"/>
          <w:lang w:val="de-DE"/>
        </w:rPr>
        <w:t>detailed geographical descriptions of Anatol</w:t>
      </w:r>
      <w:r w:rsidR="00971ABA">
        <w:rPr>
          <w:spacing w:val="-3"/>
          <w:sz w:val="32"/>
          <w:lang w:val="de-DE"/>
        </w:rPr>
        <w:t xml:space="preserve">ia and Mesopotamia and with </w:t>
      </w:r>
      <w:r w:rsidRPr="00BF63F9">
        <w:rPr>
          <w:spacing w:val="-3"/>
          <w:sz w:val="32"/>
          <w:lang w:val="de-DE"/>
        </w:rPr>
        <w:t>miniature maps of major tow</w:t>
      </w:r>
      <w:r w:rsidR="00971ABA">
        <w:rPr>
          <w:spacing w:val="-3"/>
          <w:sz w:val="32"/>
          <w:lang w:val="de-DE"/>
        </w:rPr>
        <w:t>ns of these regions. The travel</w:t>
      </w:r>
      <w:r w:rsidRPr="00BF63F9">
        <w:rPr>
          <w:spacing w:val="-3"/>
          <w:sz w:val="32"/>
          <w:lang w:val="de-DE"/>
        </w:rPr>
        <w:t>er Evliyâ Çelebi (1611-after 1682?)</w:t>
      </w:r>
      <w:r w:rsidR="00971ABA">
        <w:rPr>
          <w:spacing w:val="-3"/>
          <w:sz w:val="32"/>
          <w:lang w:val="de-DE"/>
        </w:rPr>
        <w:t>, with his elaborate accounts of</w:t>
      </w:r>
      <w:r w:rsidRPr="00BF63F9">
        <w:rPr>
          <w:spacing w:val="-3"/>
          <w:sz w:val="32"/>
          <w:lang w:val="de-DE"/>
        </w:rPr>
        <w:t xml:space="preserve"> the geography, history</w:t>
      </w:r>
      <w:r w:rsidR="00971ABA">
        <w:rPr>
          <w:spacing w:val="-3"/>
          <w:sz w:val="32"/>
          <w:lang w:val="de-DE"/>
        </w:rPr>
        <w:t>,</w:t>
      </w:r>
      <w:r w:rsidRPr="00BF63F9">
        <w:rPr>
          <w:spacing w:val="-3"/>
          <w:sz w:val="32"/>
          <w:lang w:val="de-DE"/>
        </w:rPr>
        <w:t xml:space="preserve"> and t</w:t>
      </w:r>
      <w:r w:rsidR="00971ABA">
        <w:rPr>
          <w:spacing w:val="-3"/>
          <w:sz w:val="32"/>
          <w:lang w:val="de-DE"/>
        </w:rPr>
        <w:t xml:space="preserve">he cultural traditions of </w:t>
      </w:r>
      <w:r w:rsidRPr="00BF63F9">
        <w:rPr>
          <w:spacing w:val="-3"/>
          <w:sz w:val="32"/>
          <w:lang w:val="de-DE"/>
        </w:rPr>
        <w:t>places he saw</w:t>
      </w:r>
      <w:r w:rsidR="00971ABA">
        <w:rPr>
          <w:spacing w:val="-3"/>
          <w:sz w:val="32"/>
          <w:lang w:val="de-DE"/>
        </w:rPr>
        <w:t>,</w:t>
      </w:r>
      <w:r w:rsidRPr="00BF63F9">
        <w:rPr>
          <w:spacing w:val="-3"/>
          <w:sz w:val="32"/>
          <w:lang w:val="de-DE"/>
        </w:rPr>
        <w:t xml:space="preserve"> </w:t>
      </w:r>
      <w:r w:rsidR="00971ABA">
        <w:rPr>
          <w:spacing w:val="-3"/>
          <w:sz w:val="32"/>
          <w:lang w:val="de-DE"/>
        </w:rPr>
        <w:t xml:space="preserve">was </w:t>
      </w:r>
      <w:r w:rsidRPr="00BF63F9">
        <w:rPr>
          <w:spacing w:val="-3"/>
          <w:sz w:val="32"/>
          <w:lang w:val="de-DE"/>
        </w:rPr>
        <w:t xml:space="preserve">an anthropologist of his time. Even today linguists study the language examples recorded in his </w:t>
      </w:r>
      <w:r w:rsidRPr="00BF63F9">
        <w:rPr>
          <w:i/>
          <w:spacing w:val="-3"/>
          <w:sz w:val="32"/>
          <w:lang w:val="de-DE"/>
        </w:rPr>
        <w:t>Seyahatnâme</w:t>
      </w:r>
      <w:r w:rsidR="00971ABA">
        <w:rPr>
          <w:spacing w:val="-3"/>
          <w:sz w:val="32"/>
          <w:lang w:val="de-DE"/>
        </w:rPr>
        <w:t xml:space="preserve"> (“Travelbook”</w:t>
      </w:r>
      <w:r w:rsidRPr="00BF63F9">
        <w:rPr>
          <w:spacing w:val="-3"/>
          <w:sz w:val="32"/>
          <w:lang w:val="de-DE"/>
        </w:rPr>
        <w:t xml:space="preserve">) for </w:t>
      </w:r>
      <w:r w:rsidR="00DE6C8D">
        <w:rPr>
          <w:spacing w:val="-3"/>
          <w:sz w:val="32"/>
          <w:lang w:val="de-DE"/>
        </w:rPr>
        <w:t xml:space="preserve">such </w:t>
      </w:r>
      <w:r w:rsidRPr="00BF63F9">
        <w:rPr>
          <w:spacing w:val="-3"/>
          <w:sz w:val="32"/>
          <w:lang w:val="de-DE"/>
        </w:rPr>
        <w:t xml:space="preserve">regions as the Caucasus to understand the historical development of regional languages.  </w:t>
      </w:r>
    </w:p>
    <w:p w:rsidR="00191361" w:rsidRPr="00BF63F9" w:rsidRDefault="004C6385" w:rsidP="00191361">
      <w:pPr>
        <w:jc w:val="both"/>
        <w:rPr>
          <w:spacing w:val="-3"/>
          <w:sz w:val="32"/>
          <w:lang w:val="de-DE"/>
        </w:rPr>
      </w:pPr>
      <w:r>
        <w:rPr>
          <w:spacing w:val="-3"/>
          <w:sz w:val="32"/>
          <w:lang w:val="de-DE"/>
        </w:rPr>
        <w:t xml:space="preserve">   As members </w:t>
      </w:r>
      <w:r w:rsidR="00191361" w:rsidRPr="00BF63F9">
        <w:rPr>
          <w:spacing w:val="-3"/>
          <w:sz w:val="32"/>
          <w:lang w:val="de-DE"/>
        </w:rPr>
        <w:t xml:space="preserve">of the ruling military class of a centralized bureau-cratic empire, numerous </w:t>
      </w:r>
      <w:r w:rsidR="00191361" w:rsidRPr="00BF63F9">
        <w:rPr>
          <w:i/>
          <w:spacing w:val="-3"/>
          <w:sz w:val="32"/>
          <w:lang w:val="de-DE"/>
        </w:rPr>
        <w:t>ilmiyye</w:t>
      </w:r>
      <w:r w:rsidR="00AF34F6">
        <w:rPr>
          <w:spacing w:val="-3"/>
          <w:sz w:val="32"/>
          <w:lang w:val="de-DE"/>
        </w:rPr>
        <w:t xml:space="preserve"> individuals</w:t>
      </w:r>
      <w:r w:rsidR="00191361" w:rsidRPr="00BF63F9">
        <w:rPr>
          <w:spacing w:val="-3"/>
          <w:sz w:val="32"/>
          <w:lang w:val="de-DE"/>
        </w:rPr>
        <w:t xml:space="preserve"> distinguished them-selves in Sunni Hanefi jurisprudence. Scholars like Molla Fenarî, Molla Hüsrev (?-1480), Molla Gûrânî</w:t>
      </w:r>
      <w:r w:rsidR="00DE122E">
        <w:rPr>
          <w:spacing w:val="-3"/>
          <w:sz w:val="32"/>
          <w:lang w:val="de-DE"/>
        </w:rPr>
        <w:t xml:space="preserve"> (1416-</w:t>
      </w:r>
      <w:r w:rsidR="00191361" w:rsidRPr="00BF63F9">
        <w:rPr>
          <w:spacing w:val="-3"/>
          <w:sz w:val="32"/>
          <w:lang w:val="de-DE"/>
        </w:rPr>
        <w:t>88), Kemal Paşazâde (1468-1534)</w:t>
      </w:r>
      <w:r w:rsidR="00DE122E">
        <w:rPr>
          <w:spacing w:val="-3"/>
          <w:sz w:val="32"/>
          <w:lang w:val="de-DE"/>
        </w:rPr>
        <w:t>,</w:t>
      </w:r>
      <w:r w:rsidR="00191361" w:rsidRPr="00BF63F9">
        <w:rPr>
          <w:spacing w:val="-3"/>
          <w:sz w:val="32"/>
          <w:lang w:val="de-DE"/>
        </w:rPr>
        <w:t xml:space="preserve"> and Ebussuud Efendi (1490-1575) wrote treatises and under</w:t>
      </w:r>
      <w:r w:rsidR="00DE122E">
        <w:rPr>
          <w:spacing w:val="-3"/>
          <w:sz w:val="32"/>
          <w:lang w:val="de-DE"/>
        </w:rPr>
        <w:t>took legal interpretations that</w:t>
      </w:r>
      <w:r w:rsidR="00191361" w:rsidRPr="00BF63F9">
        <w:rPr>
          <w:spacing w:val="-3"/>
          <w:sz w:val="32"/>
          <w:lang w:val="de-DE"/>
        </w:rPr>
        <w:t xml:space="preserve"> reconciled the imperial interest</w:t>
      </w:r>
      <w:r w:rsidR="00DE122E">
        <w:rPr>
          <w:spacing w:val="-3"/>
          <w:sz w:val="32"/>
          <w:lang w:val="de-DE"/>
        </w:rPr>
        <w:t>s of the Ottoman state with Islamic l</w:t>
      </w:r>
      <w:r w:rsidR="00191361" w:rsidRPr="00BF63F9">
        <w:rPr>
          <w:spacing w:val="-3"/>
          <w:sz w:val="32"/>
          <w:lang w:val="de-DE"/>
        </w:rPr>
        <w:t xml:space="preserve">aw. These activities promoted the development of a rich literature of Islamic jurisprudence, </w:t>
      </w:r>
      <w:r w:rsidR="00A35CCC">
        <w:rPr>
          <w:spacing w:val="-3"/>
          <w:sz w:val="32"/>
          <w:lang w:val="de-DE"/>
        </w:rPr>
        <w:t xml:space="preserve">one that </w:t>
      </w:r>
      <w:r w:rsidR="00191361" w:rsidRPr="00BF63F9">
        <w:rPr>
          <w:spacing w:val="-3"/>
          <w:sz w:val="32"/>
          <w:lang w:val="de-DE"/>
        </w:rPr>
        <w:t>w</w:t>
      </w:r>
      <w:r w:rsidR="00A35CCC">
        <w:rPr>
          <w:spacing w:val="-3"/>
          <w:sz w:val="32"/>
          <w:lang w:val="de-DE"/>
        </w:rPr>
        <w:t>as not matched by any other pre</w:t>
      </w:r>
      <w:r w:rsidR="00191361" w:rsidRPr="00BF63F9">
        <w:rPr>
          <w:spacing w:val="-3"/>
          <w:sz w:val="32"/>
          <w:lang w:val="de-DE"/>
        </w:rPr>
        <w:t xml:space="preserve">modern Islamic state. </w:t>
      </w:r>
      <w:r w:rsidR="00A35CCC">
        <w:rPr>
          <w:spacing w:val="-3"/>
          <w:sz w:val="32"/>
          <w:lang w:val="de-DE"/>
        </w:rPr>
        <w:t xml:space="preserve">However, </w:t>
      </w:r>
      <w:r w:rsidR="00191361" w:rsidRPr="00BF63F9">
        <w:rPr>
          <w:spacing w:val="-3"/>
          <w:sz w:val="32"/>
          <w:lang w:val="de-DE"/>
        </w:rPr>
        <w:t xml:space="preserve">the object of harmonizing theology with the interests of the state resulted in an increasing state-centered religious orthodoxy </w:t>
      </w:r>
      <w:r w:rsidR="00A35CCC">
        <w:rPr>
          <w:spacing w:val="-3"/>
          <w:sz w:val="32"/>
          <w:lang w:val="de-DE"/>
        </w:rPr>
        <w:t xml:space="preserve">that often did not tolerate </w:t>
      </w:r>
      <w:r w:rsidR="00191361" w:rsidRPr="00BF63F9">
        <w:rPr>
          <w:spacing w:val="-3"/>
          <w:sz w:val="32"/>
          <w:lang w:val="de-DE"/>
        </w:rPr>
        <w:t>divergent religious ideas, either of Shii or of puritan character.</w:t>
      </w:r>
    </w:p>
    <w:p w:rsidR="00191361" w:rsidRPr="00BF63F9" w:rsidRDefault="00191361" w:rsidP="00191361">
      <w:pPr>
        <w:jc w:val="both"/>
        <w:rPr>
          <w:spacing w:val="-3"/>
          <w:sz w:val="32"/>
          <w:lang w:val="de-DE"/>
        </w:rPr>
      </w:pPr>
      <w:r w:rsidRPr="00BF63F9">
        <w:rPr>
          <w:spacing w:val="-3"/>
          <w:sz w:val="32"/>
          <w:lang w:val="de-DE"/>
        </w:rPr>
        <w:t xml:space="preserve">   The Ottoman traditional self-perception of political and social orde</w:t>
      </w:r>
      <w:r w:rsidR="00190EA3">
        <w:rPr>
          <w:spacing w:val="-3"/>
          <w:sz w:val="32"/>
          <w:lang w:val="de-DE"/>
        </w:rPr>
        <w:t xml:space="preserve">r understood the reason for </w:t>
      </w:r>
      <w:r w:rsidRPr="00BF63F9">
        <w:rPr>
          <w:spacing w:val="-3"/>
          <w:sz w:val="32"/>
          <w:lang w:val="de-DE"/>
        </w:rPr>
        <w:t>existence in terms of the welfare of society. Within this context</w:t>
      </w:r>
      <w:r w:rsidR="00190EA3">
        <w:rPr>
          <w:spacing w:val="-3"/>
          <w:sz w:val="32"/>
          <w:lang w:val="de-DE"/>
        </w:rPr>
        <w:t>,</w:t>
      </w:r>
      <w:r w:rsidRPr="00BF63F9">
        <w:rPr>
          <w:spacing w:val="-3"/>
          <w:sz w:val="32"/>
          <w:lang w:val="de-DE"/>
        </w:rPr>
        <w:t xml:space="preserve"> pious foundations (</w:t>
      </w:r>
      <w:r w:rsidRPr="00BF63F9">
        <w:rPr>
          <w:i/>
          <w:spacing w:val="-3"/>
          <w:sz w:val="32"/>
          <w:lang w:val="de-DE"/>
        </w:rPr>
        <w:t>vakıf</w:t>
      </w:r>
      <w:r w:rsidRPr="00BF63F9">
        <w:rPr>
          <w:spacing w:val="-3"/>
          <w:sz w:val="32"/>
          <w:lang w:val="de-DE"/>
        </w:rPr>
        <w:t>) played a major role in the construction and maintenance of public works and services. Public institutions, called complex</w:t>
      </w:r>
      <w:r w:rsidR="00190EA3">
        <w:rPr>
          <w:spacing w:val="-3"/>
          <w:sz w:val="32"/>
          <w:lang w:val="de-DE"/>
        </w:rPr>
        <w:t>es</w:t>
      </w:r>
      <w:r w:rsidRPr="00BF63F9">
        <w:rPr>
          <w:spacing w:val="-3"/>
          <w:sz w:val="32"/>
          <w:lang w:val="de-DE"/>
        </w:rPr>
        <w:t xml:space="preserve"> (</w:t>
      </w:r>
      <w:r w:rsidRPr="00BF63F9">
        <w:rPr>
          <w:i/>
          <w:spacing w:val="-3"/>
          <w:sz w:val="32"/>
          <w:lang w:val="de-DE"/>
        </w:rPr>
        <w:t>imâret</w:t>
      </w:r>
      <w:r w:rsidRPr="00BF63F9">
        <w:rPr>
          <w:spacing w:val="-3"/>
          <w:sz w:val="32"/>
          <w:lang w:val="de-DE"/>
        </w:rPr>
        <w:t>) and supported by pious foundations, offered services in a multitude of areas</w:t>
      </w:r>
      <w:r w:rsidR="00F20BD3">
        <w:rPr>
          <w:spacing w:val="-3"/>
          <w:sz w:val="32"/>
          <w:lang w:val="de-DE"/>
        </w:rPr>
        <w:t>,</w:t>
      </w:r>
      <w:r w:rsidRPr="00BF63F9">
        <w:rPr>
          <w:spacing w:val="-3"/>
          <w:sz w:val="32"/>
          <w:lang w:val="de-DE"/>
        </w:rPr>
        <w:t xml:space="preserve"> such as the maintenance of roads, passages</w:t>
      </w:r>
      <w:r w:rsidR="00F20BD3">
        <w:rPr>
          <w:spacing w:val="-3"/>
          <w:sz w:val="32"/>
          <w:lang w:val="de-DE"/>
        </w:rPr>
        <w:t>, and bridges;</w:t>
      </w:r>
      <w:r w:rsidRPr="00BF63F9">
        <w:rPr>
          <w:spacing w:val="-3"/>
          <w:sz w:val="32"/>
          <w:lang w:val="de-DE"/>
        </w:rPr>
        <w:t xml:space="preserve"> the operation of caravanserails, covered markets, baths, mosques, primary schools, </w:t>
      </w:r>
      <w:r w:rsidRPr="00BF63F9">
        <w:rPr>
          <w:i/>
          <w:spacing w:val="-3"/>
          <w:sz w:val="32"/>
          <w:lang w:val="de-DE"/>
        </w:rPr>
        <w:t>medrese</w:t>
      </w:r>
      <w:r w:rsidRPr="00BF63F9">
        <w:rPr>
          <w:spacing w:val="-3"/>
          <w:sz w:val="32"/>
          <w:lang w:val="de-DE"/>
        </w:rPr>
        <w:t xml:space="preserve">s, libraries, </w:t>
      </w:r>
      <w:r w:rsidR="00F20BD3">
        <w:rPr>
          <w:spacing w:val="-3"/>
          <w:sz w:val="32"/>
          <w:lang w:val="de-DE"/>
        </w:rPr>
        <w:t xml:space="preserve">and </w:t>
      </w:r>
      <w:r w:rsidRPr="00BF63F9">
        <w:rPr>
          <w:spacing w:val="-3"/>
          <w:sz w:val="32"/>
          <w:lang w:val="de-DE"/>
        </w:rPr>
        <w:t>hospitals</w:t>
      </w:r>
      <w:r w:rsidR="00F20BD3">
        <w:rPr>
          <w:spacing w:val="-3"/>
          <w:sz w:val="32"/>
          <w:lang w:val="de-DE"/>
        </w:rPr>
        <w:t>;</w:t>
      </w:r>
      <w:r w:rsidRPr="00BF63F9">
        <w:rPr>
          <w:spacing w:val="-3"/>
          <w:sz w:val="32"/>
          <w:lang w:val="de-DE"/>
        </w:rPr>
        <w:t xml:space="preserve"> and </w:t>
      </w:r>
      <w:r w:rsidR="00F20BD3">
        <w:rPr>
          <w:spacing w:val="-3"/>
          <w:sz w:val="32"/>
          <w:lang w:val="de-DE"/>
        </w:rPr>
        <w:t xml:space="preserve">organization of </w:t>
      </w:r>
      <w:r w:rsidRPr="00BF63F9">
        <w:rPr>
          <w:spacing w:val="-3"/>
          <w:sz w:val="32"/>
          <w:lang w:val="de-DE"/>
        </w:rPr>
        <w:t xml:space="preserve">food doles. Each </w:t>
      </w:r>
      <w:r w:rsidR="00640910">
        <w:rPr>
          <w:spacing w:val="-3"/>
          <w:sz w:val="32"/>
          <w:lang w:val="de-DE"/>
        </w:rPr>
        <w:t xml:space="preserve">former Ottoman town in the Balkans, </w:t>
      </w:r>
      <w:r w:rsidRPr="00BF63F9">
        <w:rPr>
          <w:spacing w:val="-3"/>
          <w:sz w:val="32"/>
          <w:lang w:val="de-DE"/>
        </w:rPr>
        <w:t>Anatolia</w:t>
      </w:r>
      <w:r w:rsidR="00640910">
        <w:rPr>
          <w:spacing w:val="-3"/>
          <w:sz w:val="32"/>
          <w:lang w:val="de-DE"/>
        </w:rPr>
        <w:t>,</w:t>
      </w:r>
      <w:r w:rsidRPr="00BF63F9">
        <w:rPr>
          <w:spacing w:val="-3"/>
          <w:sz w:val="32"/>
          <w:lang w:val="de-DE"/>
        </w:rPr>
        <w:t xml:space="preserve"> or in Arab lands displays </w:t>
      </w:r>
      <w:r w:rsidR="00640910">
        <w:rPr>
          <w:spacing w:val="-3"/>
          <w:sz w:val="32"/>
          <w:lang w:val="de-DE"/>
        </w:rPr>
        <w:t xml:space="preserve">today ruins of such a </w:t>
      </w:r>
      <w:r w:rsidRPr="00BF63F9">
        <w:rPr>
          <w:spacing w:val="-3"/>
          <w:sz w:val="32"/>
          <w:lang w:val="de-DE"/>
        </w:rPr>
        <w:t xml:space="preserve">complex in its center.               </w:t>
      </w:r>
    </w:p>
    <w:p w:rsidR="00191361" w:rsidRPr="00BF63F9" w:rsidRDefault="00191361" w:rsidP="00191361">
      <w:pPr>
        <w:jc w:val="both"/>
        <w:rPr>
          <w:spacing w:val="-3"/>
          <w:sz w:val="32"/>
          <w:lang w:val="de-DE"/>
        </w:rPr>
      </w:pPr>
      <w:r w:rsidRPr="00BF63F9">
        <w:rPr>
          <w:spacing w:val="-3"/>
          <w:sz w:val="32"/>
          <w:lang w:val="de-DE"/>
        </w:rPr>
        <w:lastRenderedPageBreak/>
        <w:t xml:space="preserve">   Perhaps the most conspicuous visual symbol of Ottom</w:t>
      </w:r>
      <w:r w:rsidR="00857F76">
        <w:rPr>
          <w:spacing w:val="-3"/>
          <w:sz w:val="32"/>
          <w:lang w:val="de-DE"/>
        </w:rPr>
        <w:t xml:space="preserve">an civili-zation appears in </w:t>
      </w:r>
      <w:r w:rsidRPr="00BF63F9">
        <w:rPr>
          <w:spacing w:val="-3"/>
          <w:sz w:val="32"/>
          <w:lang w:val="de-DE"/>
        </w:rPr>
        <w:t xml:space="preserve">architectural style, particularly </w:t>
      </w:r>
      <w:r w:rsidR="00857F76">
        <w:rPr>
          <w:spacing w:val="-3"/>
          <w:sz w:val="32"/>
          <w:lang w:val="de-DE"/>
        </w:rPr>
        <w:t xml:space="preserve">that </w:t>
      </w:r>
      <w:r w:rsidRPr="00BF63F9">
        <w:rPr>
          <w:spacing w:val="-3"/>
          <w:sz w:val="32"/>
          <w:lang w:val="de-DE"/>
        </w:rPr>
        <w:t xml:space="preserve">of mosques. Even the early Muslim Turks of Central Asia and the Seljukids showed a tendency toward </w:t>
      </w:r>
      <w:r w:rsidR="00E07F30">
        <w:rPr>
          <w:spacing w:val="-3"/>
          <w:sz w:val="32"/>
          <w:lang w:val="de-DE"/>
        </w:rPr>
        <w:t xml:space="preserve">domes and </w:t>
      </w:r>
      <w:r w:rsidRPr="00BF63F9">
        <w:rPr>
          <w:spacing w:val="-3"/>
          <w:sz w:val="32"/>
          <w:lang w:val="de-DE"/>
        </w:rPr>
        <w:t>slim minarets. The Hagia Sophia provided an important architectural example for the maturation of the classical Ottoman mosque style. With the work of Mimar Sinan (1490-1588), Ottoman architectural style reached its perfection. In contrast to the previous Seljukid and early Ottoman mosques</w:t>
      </w:r>
      <w:r w:rsidR="00777B04">
        <w:rPr>
          <w:spacing w:val="-3"/>
          <w:sz w:val="32"/>
          <w:lang w:val="de-DE"/>
        </w:rPr>
        <w:t>,</w:t>
      </w:r>
      <w:r w:rsidRPr="00BF63F9">
        <w:rPr>
          <w:spacing w:val="-3"/>
          <w:sz w:val="32"/>
          <w:lang w:val="de-DE"/>
        </w:rPr>
        <w:t xml:space="preserve"> with their modest </w:t>
      </w:r>
      <w:r w:rsidR="00777B04">
        <w:rPr>
          <w:spacing w:val="-3"/>
          <w:sz w:val="32"/>
          <w:lang w:val="de-DE"/>
        </w:rPr>
        <w:t>size,</w:t>
      </w:r>
      <w:r w:rsidR="003622EC">
        <w:rPr>
          <w:spacing w:val="-3"/>
          <w:sz w:val="32"/>
          <w:lang w:val="de-DE"/>
        </w:rPr>
        <w:t xml:space="preserve"> mosques from the late fifteen</w:t>
      </w:r>
      <w:r w:rsidRPr="00BF63F9">
        <w:rPr>
          <w:spacing w:val="-3"/>
          <w:sz w:val="32"/>
          <w:lang w:val="de-DE"/>
        </w:rPr>
        <w:t>th century onwards became distinguished by the awe-inspiring spaciousness of the</w:t>
      </w:r>
      <w:r w:rsidR="003622EC">
        <w:rPr>
          <w:spacing w:val="-3"/>
          <w:sz w:val="32"/>
          <w:lang w:val="de-DE"/>
        </w:rPr>
        <w:t>ir</w:t>
      </w:r>
      <w:r w:rsidRPr="00BF63F9">
        <w:rPr>
          <w:spacing w:val="-3"/>
          <w:sz w:val="32"/>
          <w:lang w:val="de-DE"/>
        </w:rPr>
        <w:t xml:space="preserve"> interior</w:t>
      </w:r>
      <w:r w:rsidR="003622EC">
        <w:rPr>
          <w:spacing w:val="-3"/>
          <w:sz w:val="32"/>
          <w:lang w:val="de-DE"/>
        </w:rPr>
        <w:t>s</w:t>
      </w:r>
      <w:r w:rsidRPr="00BF63F9">
        <w:rPr>
          <w:spacing w:val="-3"/>
          <w:sz w:val="32"/>
          <w:lang w:val="de-DE"/>
        </w:rPr>
        <w:t xml:space="preserve">, probably symbolizing  imperial greatness. All major towns in the eastern Mediterranean, from Sarajevo to Cairo, reveal </w:t>
      </w:r>
      <w:r w:rsidR="003622EC">
        <w:rPr>
          <w:spacing w:val="-3"/>
          <w:sz w:val="32"/>
          <w:lang w:val="de-DE"/>
        </w:rPr>
        <w:t xml:space="preserve">today </w:t>
      </w:r>
      <w:r w:rsidRPr="00BF63F9">
        <w:rPr>
          <w:spacing w:val="-3"/>
          <w:sz w:val="32"/>
          <w:lang w:val="de-DE"/>
        </w:rPr>
        <w:t>their Ottoman past by</w:t>
      </w:r>
      <w:r w:rsidR="003622EC">
        <w:rPr>
          <w:spacing w:val="-3"/>
          <w:sz w:val="32"/>
          <w:lang w:val="de-DE"/>
        </w:rPr>
        <w:t xml:space="preserve"> mosques with </w:t>
      </w:r>
      <w:r w:rsidRPr="00BF63F9">
        <w:rPr>
          <w:spacing w:val="-3"/>
          <w:sz w:val="32"/>
          <w:lang w:val="de-DE"/>
        </w:rPr>
        <w:t>main dome</w:t>
      </w:r>
      <w:r w:rsidR="003622EC">
        <w:rPr>
          <w:spacing w:val="-3"/>
          <w:sz w:val="32"/>
          <w:lang w:val="de-DE"/>
        </w:rPr>
        <w:t>s</w:t>
      </w:r>
      <w:r w:rsidRPr="00BF63F9">
        <w:rPr>
          <w:spacing w:val="-3"/>
          <w:sz w:val="32"/>
          <w:lang w:val="de-DE"/>
        </w:rPr>
        <w:t xml:space="preserve"> and slim minarets.               </w:t>
      </w:r>
    </w:p>
    <w:p w:rsidR="00191361" w:rsidRPr="00BF63F9" w:rsidRDefault="00191361" w:rsidP="00191361">
      <w:pPr>
        <w:jc w:val="both"/>
        <w:rPr>
          <w:spacing w:val="-3"/>
          <w:sz w:val="32"/>
          <w:lang w:val="de-DE"/>
        </w:rPr>
      </w:pPr>
      <w:r w:rsidRPr="00BF63F9">
        <w:rPr>
          <w:spacing w:val="-3"/>
          <w:sz w:val="32"/>
          <w:lang w:val="de-DE"/>
        </w:rPr>
        <w:t xml:space="preserve">   The Ottomans also developed distinct styles in the visual arts. Many of the public buildings used </w:t>
      </w:r>
      <w:r w:rsidRPr="00BF63F9">
        <w:rPr>
          <w:i/>
          <w:spacing w:val="-3"/>
          <w:sz w:val="32"/>
          <w:lang w:val="de-DE"/>
        </w:rPr>
        <w:t>çini</w:t>
      </w:r>
      <w:r w:rsidRPr="00BF63F9">
        <w:rPr>
          <w:spacing w:val="-3"/>
          <w:sz w:val="32"/>
          <w:lang w:val="de-DE"/>
        </w:rPr>
        <w:t xml:space="preserve"> </w:t>
      </w:r>
      <w:r w:rsidR="002A3030">
        <w:rPr>
          <w:spacing w:val="-3"/>
          <w:sz w:val="32"/>
          <w:lang w:val="de-DE"/>
        </w:rPr>
        <w:t xml:space="preserve">tiles for the decoration of </w:t>
      </w:r>
      <w:r w:rsidRPr="00BF63F9">
        <w:rPr>
          <w:spacing w:val="-3"/>
          <w:sz w:val="32"/>
          <w:lang w:val="de-DE"/>
        </w:rPr>
        <w:t>interior walls. These depicted, in contrast to the geometric designs in other Islamic civilizations, dominantly flower motifs</w:t>
      </w:r>
      <w:r w:rsidR="002A3030">
        <w:rPr>
          <w:spacing w:val="-3"/>
          <w:sz w:val="32"/>
          <w:lang w:val="de-DE"/>
        </w:rPr>
        <w:t>,</w:t>
      </w:r>
      <w:r w:rsidRPr="00BF63F9">
        <w:rPr>
          <w:spacing w:val="-3"/>
          <w:sz w:val="32"/>
          <w:lang w:val="de-DE"/>
        </w:rPr>
        <w:t xml:space="preserve"> </w:t>
      </w:r>
      <w:r w:rsidR="002A3030">
        <w:rPr>
          <w:spacing w:val="-3"/>
          <w:sz w:val="32"/>
          <w:lang w:val="de-DE"/>
        </w:rPr>
        <w:t xml:space="preserve">as well as </w:t>
      </w:r>
      <w:r w:rsidRPr="00BF63F9">
        <w:rPr>
          <w:spacing w:val="-3"/>
          <w:sz w:val="32"/>
          <w:lang w:val="de-DE"/>
        </w:rPr>
        <w:t xml:space="preserve">ornamented writings of Quranic verses or prophetic sayings. Another branch of the visual arts, miniature painting, acquired </w:t>
      </w:r>
      <w:r w:rsidR="002A3030">
        <w:rPr>
          <w:spacing w:val="-3"/>
          <w:sz w:val="32"/>
          <w:lang w:val="de-DE"/>
        </w:rPr>
        <w:t xml:space="preserve">a </w:t>
      </w:r>
      <w:r w:rsidRPr="00BF63F9">
        <w:rPr>
          <w:spacing w:val="-3"/>
          <w:sz w:val="32"/>
          <w:lang w:val="de-DE"/>
        </w:rPr>
        <w:t xml:space="preserve">distinctive Ottoman character by its unpretentious style and realistic and detailed depictions of objects. </w:t>
      </w:r>
    </w:p>
    <w:p w:rsidR="00191361" w:rsidRPr="00BF63F9" w:rsidRDefault="00191361" w:rsidP="00191361">
      <w:pPr>
        <w:jc w:val="both"/>
        <w:rPr>
          <w:spacing w:val="-3"/>
          <w:sz w:val="32"/>
          <w:lang w:val="de-DE"/>
        </w:rPr>
      </w:pPr>
      <w:r w:rsidRPr="00BF63F9">
        <w:rPr>
          <w:spacing w:val="-3"/>
          <w:sz w:val="32"/>
          <w:lang w:val="de-DE"/>
        </w:rPr>
        <w:t xml:space="preserve">   </w:t>
      </w:r>
      <w:r w:rsidR="004C5047">
        <w:rPr>
          <w:spacing w:val="-3"/>
          <w:sz w:val="32"/>
          <w:lang w:val="de-DE"/>
        </w:rPr>
        <w:t xml:space="preserve">As for literary arts, </w:t>
      </w:r>
      <w:r w:rsidRPr="00BF63F9">
        <w:rPr>
          <w:spacing w:val="-3"/>
          <w:sz w:val="32"/>
          <w:lang w:val="de-DE"/>
        </w:rPr>
        <w:t>it was the Ottoman court literature (</w:t>
      </w:r>
      <w:r w:rsidRPr="00BF63F9">
        <w:rPr>
          <w:i/>
          <w:spacing w:val="-3"/>
          <w:sz w:val="32"/>
          <w:lang w:val="de-DE"/>
        </w:rPr>
        <w:t>divân edebiyatı</w:t>
      </w:r>
      <w:r w:rsidR="00BB00EF">
        <w:rPr>
          <w:spacing w:val="-3"/>
          <w:sz w:val="32"/>
          <w:lang w:val="de-DE"/>
        </w:rPr>
        <w:t>) that</w:t>
      </w:r>
      <w:r w:rsidRPr="00BF63F9">
        <w:rPr>
          <w:spacing w:val="-3"/>
          <w:sz w:val="32"/>
          <w:lang w:val="de-DE"/>
        </w:rPr>
        <w:t xml:space="preserve"> </w:t>
      </w:r>
      <w:r w:rsidR="00BB00EF">
        <w:rPr>
          <w:spacing w:val="-3"/>
          <w:sz w:val="32"/>
          <w:lang w:val="de-DE"/>
        </w:rPr>
        <w:t xml:space="preserve">most </w:t>
      </w:r>
      <w:r w:rsidRPr="00BF63F9">
        <w:rPr>
          <w:spacing w:val="-3"/>
          <w:sz w:val="32"/>
          <w:lang w:val="de-DE"/>
        </w:rPr>
        <w:t>closely reflected the aesthetic taste of the ruling military class and displayed the cosmopolitan character of the educated elite. Though the literary language</w:t>
      </w:r>
      <w:r w:rsidR="00BB00EF">
        <w:rPr>
          <w:spacing w:val="-3"/>
          <w:sz w:val="32"/>
          <w:lang w:val="de-DE"/>
        </w:rPr>
        <w:t xml:space="preserve"> was Ottoman Turkish, </w:t>
      </w:r>
      <w:r w:rsidRPr="00BF63F9">
        <w:rPr>
          <w:spacing w:val="-3"/>
          <w:sz w:val="32"/>
          <w:lang w:val="de-DE"/>
        </w:rPr>
        <w:t xml:space="preserve">heavy vocabulary and stylistic borrowings from Arabic and Persian </w:t>
      </w:r>
      <w:r w:rsidR="00BB00EF">
        <w:rPr>
          <w:spacing w:val="-3"/>
          <w:sz w:val="32"/>
          <w:lang w:val="de-DE"/>
        </w:rPr>
        <w:t xml:space="preserve">produced a </w:t>
      </w:r>
      <w:r w:rsidRPr="00BF63F9">
        <w:rPr>
          <w:spacing w:val="-3"/>
          <w:sz w:val="32"/>
          <w:lang w:val="de-DE"/>
        </w:rPr>
        <w:t xml:space="preserve">rich and elaborate artificial language </w:t>
      </w:r>
      <w:r w:rsidR="00BB00EF">
        <w:rPr>
          <w:spacing w:val="-3"/>
          <w:sz w:val="32"/>
          <w:lang w:val="de-DE"/>
        </w:rPr>
        <w:t>with the character of a “universal Islamic language,”</w:t>
      </w:r>
      <w:r w:rsidRPr="00BF63F9">
        <w:rPr>
          <w:spacing w:val="-3"/>
          <w:sz w:val="32"/>
          <w:lang w:val="de-DE"/>
        </w:rPr>
        <w:t xml:space="preserve"> symboliz</w:t>
      </w:r>
      <w:r w:rsidR="00BB00EF">
        <w:rPr>
          <w:spacing w:val="-3"/>
          <w:sz w:val="32"/>
          <w:lang w:val="de-DE"/>
        </w:rPr>
        <w:t>ing the claim of the Ottomans to</w:t>
      </w:r>
      <w:r w:rsidRPr="00BF63F9">
        <w:rPr>
          <w:spacing w:val="-3"/>
          <w:sz w:val="32"/>
          <w:lang w:val="de-DE"/>
        </w:rPr>
        <w:t xml:space="preserve"> govern a universal Islamic empire. Many Ottoman literary personalities were in fact bureaucrats and administrators, partly due to the fact that creativity in literary fields was regarded as a sign of refinement and gentlemanliness. </w:t>
      </w:r>
    </w:p>
    <w:p w:rsidR="00191361" w:rsidRPr="00BF63F9" w:rsidRDefault="00191361" w:rsidP="00191361">
      <w:pPr>
        <w:jc w:val="both"/>
        <w:rPr>
          <w:spacing w:val="-3"/>
          <w:sz w:val="32"/>
          <w:lang w:val="de-DE"/>
        </w:rPr>
      </w:pPr>
      <w:r w:rsidRPr="00BF63F9">
        <w:rPr>
          <w:spacing w:val="-3"/>
          <w:sz w:val="32"/>
          <w:lang w:val="de-DE"/>
        </w:rPr>
        <w:t xml:space="preserve">   An institutional factor contributing to the cultivation of literature and the fine arts was the </w:t>
      </w:r>
      <w:r w:rsidRPr="00BF63F9">
        <w:rPr>
          <w:i/>
          <w:spacing w:val="-3"/>
          <w:sz w:val="32"/>
          <w:lang w:val="de-DE"/>
        </w:rPr>
        <w:t>Mevlevî</w:t>
      </w:r>
      <w:r w:rsidR="00597392">
        <w:rPr>
          <w:spacing w:val="-3"/>
          <w:sz w:val="32"/>
          <w:lang w:val="de-DE"/>
        </w:rPr>
        <w:t xml:space="preserve"> o</w:t>
      </w:r>
      <w:r w:rsidRPr="00BF63F9">
        <w:rPr>
          <w:spacing w:val="-3"/>
          <w:sz w:val="32"/>
          <w:lang w:val="de-DE"/>
        </w:rPr>
        <w:t>rder</w:t>
      </w:r>
      <w:r w:rsidR="00597392">
        <w:rPr>
          <w:spacing w:val="-3"/>
          <w:sz w:val="32"/>
          <w:lang w:val="de-DE"/>
        </w:rPr>
        <w:t>,</w:t>
      </w:r>
      <w:r w:rsidRPr="00BF63F9">
        <w:rPr>
          <w:spacing w:val="-3"/>
          <w:sz w:val="32"/>
          <w:lang w:val="de-DE"/>
        </w:rPr>
        <w:t xml:space="preserve"> with its convents. The readings of the mystical poems of Celâleddin Rûmî</w:t>
      </w:r>
      <w:r w:rsidR="00597392">
        <w:rPr>
          <w:spacing w:val="-3"/>
          <w:sz w:val="32"/>
          <w:lang w:val="de-DE"/>
        </w:rPr>
        <w:t xml:space="preserve"> and the application of music to</w:t>
      </w:r>
      <w:r w:rsidRPr="00BF63F9">
        <w:rPr>
          <w:spacing w:val="-3"/>
          <w:sz w:val="32"/>
          <w:lang w:val="de-DE"/>
        </w:rPr>
        <w:t xml:space="preserve"> </w:t>
      </w:r>
      <w:r w:rsidRPr="00BF63F9">
        <w:rPr>
          <w:i/>
          <w:spacing w:val="-3"/>
          <w:sz w:val="32"/>
          <w:lang w:val="de-DE"/>
        </w:rPr>
        <w:t>Mevlevî</w:t>
      </w:r>
      <w:r w:rsidRPr="00BF63F9">
        <w:rPr>
          <w:spacing w:val="-3"/>
          <w:sz w:val="32"/>
          <w:lang w:val="de-DE"/>
        </w:rPr>
        <w:t xml:space="preserve"> rituals underpinned the </w:t>
      </w:r>
      <w:r w:rsidRPr="00BF63F9">
        <w:rPr>
          <w:spacing w:val="-3"/>
          <w:sz w:val="32"/>
          <w:lang w:val="de-DE"/>
        </w:rPr>
        <w:lastRenderedPageBreak/>
        <w:t xml:space="preserve">flourishing of Sufi poetry and Turkish classical </w:t>
      </w:r>
      <w:r w:rsidR="00597392">
        <w:rPr>
          <w:spacing w:val="-3"/>
          <w:sz w:val="32"/>
          <w:lang w:val="de-DE"/>
        </w:rPr>
        <w:t>music</w:t>
      </w:r>
      <w:r w:rsidR="0013786A">
        <w:rPr>
          <w:spacing w:val="-3"/>
          <w:sz w:val="32"/>
          <w:lang w:val="de-DE"/>
        </w:rPr>
        <w:t xml:space="preserve"> in this milieu. Many </w:t>
      </w:r>
      <w:r w:rsidRPr="00BF63F9">
        <w:rPr>
          <w:spacing w:val="-3"/>
          <w:sz w:val="32"/>
          <w:lang w:val="de-DE"/>
        </w:rPr>
        <w:t>m</w:t>
      </w:r>
      <w:r w:rsidR="0013786A">
        <w:rPr>
          <w:spacing w:val="-3"/>
          <w:sz w:val="32"/>
          <w:lang w:val="de-DE"/>
        </w:rPr>
        <w:t xml:space="preserve">embers of the urban population </w:t>
      </w:r>
      <w:r w:rsidRPr="00BF63F9">
        <w:rPr>
          <w:spacing w:val="-3"/>
          <w:sz w:val="32"/>
          <w:lang w:val="de-DE"/>
        </w:rPr>
        <w:t>h</w:t>
      </w:r>
      <w:r w:rsidR="0013786A">
        <w:rPr>
          <w:spacing w:val="-3"/>
          <w:sz w:val="32"/>
          <w:lang w:val="de-DE"/>
        </w:rPr>
        <w:t>aving</w:t>
      </w:r>
      <w:r w:rsidRPr="00BF63F9">
        <w:rPr>
          <w:spacing w:val="-3"/>
          <w:sz w:val="32"/>
          <w:lang w:val="de-DE"/>
        </w:rPr>
        <w:t xml:space="preserve"> intellectual </w:t>
      </w:r>
      <w:r w:rsidR="0013786A">
        <w:rPr>
          <w:spacing w:val="-3"/>
          <w:sz w:val="32"/>
          <w:lang w:val="de-DE"/>
        </w:rPr>
        <w:t>inclinations</w:t>
      </w:r>
      <w:r w:rsidRPr="00BF63F9">
        <w:rPr>
          <w:spacing w:val="-3"/>
          <w:sz w:val="32"/>
          <w:lang w:val="de-DE"/>
        </w:rPr>
        <w:t xml:space="preserve"> were followers of this order.</w:t>
      </w:r>
    </w:p>
    <w:p w:rsidR="00191361" w:rsidRPr="00BF63F9" w:rsidRDefault="00191361" w:rsidP="00191361">
      <w:pPr>
        <w:jc w:val="both"/>
        <w:rPr>
          <w:spacing w:val="-3"/>
          <w:sz w:val="32"/>
          <w:lang w:val="de-DE"/>
        </w:rPr>
      </w:pPr>
      <w:r w:rsidRPr="00BF63F9">
        <w:rPr>
          <w:spacing w:val="-3"/>
          <w:sz w:val="32"/>
          <w:lang w:val="de-DE"/>
        </w:rPr>
        <w:t xml:space="preserve">   In contrast to Sunni orthodoxy, which was established among members of the </w:t>
      </w:r>
      <w:r w:rsidRPr="00BF63F9">
        <w:rPr>
          <w:i/>
          <w:spacing w:val="-3"/>
          <w:sz w:val="32"/>
          <w:lang w:val="de-DE"/>
        </w:rPr>
        <w:t>ilmiyye</w:t>
      </w:r>
      <w:r w:rsidRPr="00BF63F9">
        <w:rPr>
          <w:spacing w:val="-3"/>
          <w:sz w:val="32"/>
          <w:lang w:val="de-DE"/>
        </w:rPr>
        <w:t xml:space="preserve">, Sufi orders of various kinds were widely followed </w:t>
      </w:r>
      <w:r w:rsidR="0013786A">
        <w:rPr>
          <w:spacing w:val="-3"/>
          <w:sz w:val="32"/>
          <w:lang w:val="de-DE"/>
        </w:rPr>
        <w:t>among</w:t>
      </w:r>
      <w:r w:rsidRPr="00BF63F9">
        <w:rPr>
          <w:spacing w:val="-3"/>
          <w:sz w:val="32"/>
          <w:lang w:val="de-DE"/>
        </w:rPr>
        <w:t xml:space="preserve"> the Muslim Ottoman population. Some of the orders were close to Sunni Islam, like the </w:t>
      </w:r>
      <w:r w:rsidRPr="00BF63F9">
        <w:rPr>
          <w:i/>
          <w:spacing w:val="-3"/>
          <w:sz w:val="32"/>
          <w:lang w:val="de-DE"/>
        </w:rPr>
        <w:t>Halvetî</w:t>
      </w:r>
      <w:r w:rsidRPr="00BF63F9">
        <w:rPr>
          <w:spacing w:val="-3"/>
          <w:sz w:val="32"/>
          <w:lang w:val="de-DE"/>
        </w:rPr>
        <w:t xml:space="preserve">s and the </w:t>
      </w:r>
      <w:r w:rsidRPr="00BF63F9">
        <w:rPr>
          <w:i/>
          <w:spacing w:val="-3"/>
          <w:sz w:val="32"/>
          <w:lang w:val="de-DE"/>
        </w:rPr>
        <w:t>Nakşbendî</w:t>
      </w:r>
      <w:r w:rsidRPr="00BF63F9">
        <w:rPr>
          <w:spacing w:val="-3"/>
          <w:sz w:val="32"/>
          <w:lang w:val="de-DE"/>
        </w:rPr>
        <w:t xml:space="preserve">s, which </w:t>
      </w:r>
      <w:r w:rsidR="00390CDB">
        <w:rPr>
          <w:spacing w:val="-3"/>
          <w:sz w:val="32"/>
          <w:lang w:val="de-DE"/>
        </w:rPr>
        <w:t>mostly did not form</w:t>
      </w:r>
      <w:r w:rsidRPr="00BF63F9">
        <w:rPr>
          <w:spacing w:val="-3"/>
          <w:sz w:val="32"/>
          <w:lang w:val="de-DE"/>
        </w:rPr>
        <w:t xml:space="preserve"> an opposition to the central authority. Other orders, which were closer to Shia, such as the </w:t>
      </w:r>
      <w:r w:rsidRPr="00BF63F9">
        <w:rPr>
          <w:i/>
          <w:spacing w:val="-3"/>
          <w:sz w:val="32"/>
          <w:lang w:val="de-DE"/>
        </w:rPr>
        <w:t>Bektaşî</w:t>
      </w:r>
      <w:r w:rsidRPr="00BF63F9">
        <w:rPr>
          <w:spacing w:val="-3"/>
          <w:sz w:val="32"/>
          <w:lang w:val="de-DE"/>
        </w:rPr>
        <w:t xml:space="preserve">s, the </w:t>
      </w:r>
      <w:r w:rsidRPr="00BF63F9">
        <w:rPr>
          <w:i/>
          <w:spacing w:val="-3"/>
          <w:sz w:val="32"/>
          <w:lang w:val="de-DE"/>
        </w:rPr>
        <w:t>Melâmî</w:t>
      </w:r>
      <w:r w:rsidRPr="00BF63F9">
        <w:rPr>
          <w:spacing w:val="-3"/>
          <w:sz w:val="32"/>
          <w:lang w:val="de-DE"/>
        </w:rPr>
        <w:t>s</w:t>
      </w:r>
      <w:r w:rsidR="009B4D92">
        <w:rPr>
          <w:spacing w:val="-3"/>
          <w:sz w:val="32"/>
          <w:lang w:val="de-DE"/>
        </w:rPr>
        <w:t>,</w:t>
      </w:r>
      <w:r w:rsidRPr="00BF63F9">
        <w:rPr>
          <w:spacing w:val="-3"/>
          <w:sz w:val="32"/>
          <w:lang w:val="de-DE"/>
        </w:rPr>
        <w:t xml:space="preserve"> and the </w:t>
      </w:r>
      <w:r w:rsidRPr="00BF63F9">
        <w:rPr>
          <w:i/>
          <w:spacing w:val="-3"/>
          <w:sz w:val="32"/>
          <w:lang w:val="de-DE"/>
        </w:rPr>
        <w:t>Kalenderî</w:t>
      </w:r>
      <w:r w:rsidRPr="00BF63F9">
        <w:rPr>
          <w:spacing w:val="-3"/>
          <w:sz w:val="32"/>
          <w:lang w:val="de-DE"/>
        </w:rPr>
        <w:t xml:space="preserve">s, </w:t>
      </w:r>
      <w:r w:rsidR="009B4D92">
        <w:rPr>
          <w:spacing w:val="-3"/>
          <w:sz w:val="32"/>
          <w:lang w:val="de-DE"/>
        </w:rPr>
        <w:t xml:space="preserve">were </w:t>
      </w:r>
      <w:r w:rsidRPr="00BF63F9">
        <w:rPr>
          <w:spacing w:val="-3"/>
          <w:sz w:val="32"/>
          <w:lang w:val="de-DE"/>
        </w:rPr>
        <w:t xml:space="preserve">sources of popular discontent against the Ottoman state. The </w:t>
      </w:r>
      <w:r w:rsidRPr="00BF63F9">
        <w:rPr>
          <w:i/>
          <w:spacing w:val="-3"/>
          <w:sz w:val="32"/>
          <w:lang w:val="de-DE"/>
        </w:rPr>
        <w:t>Kalenderî</w:t>
      </w:r>
      <w:r w:rsidRPr="00BF63F9">
        <w:rPr>
          <w:spacing w:val="-3"/>
          <w:sz w:val="32"/>
          <w:lang w:val="de-DE"/>
        </w:rPr>
        <w:t xml:space="preserve">s and the </w:t>
      </w:r>
      <w:r w:rsidRPr="00BF63F9">
        <w:rPr>
          <w:i/>
          <w:spacing w:val="-3"/>
          <w:sz w:val="32"/>
          <w:lang w:val="de-DE"/>
        </w:rPr>
        <w:t>Kızılbaş</w:t>
      </w:r>
      <w:r w:rsidRPr="00BF63F9">
        <w:rPr>
          <w:spacing w:val="-3"/>
          <w:sz w:val="32"/>
          <w:lang w:val="de-DE"/>
        </w:rPr>
        <w:t xml:space="preserve"> in particular fomented rebe</w:t>
      </w:r>
      <w:r w:rsidR="00483FCC">
        <w:rPr>
          <w:spacing w:val="-3"/>
          <w:sz w:val="32"/>
          <w:lang w:val="de-DE"/>
        </w:rPr>
        <w:t>llions in Anatolia during the sixteen</w:t>
      </w:r>
      <w:r w:rsidRPr="00BF63F9">
        <w:rPr>
          <w:spacing w:val="-3"/>
          <w:sz w:val="32"/>
          <w:lang w:val="de-DE"/>
        </w:rPr>
        <w:t xml:space="preserve">th century, and they suffered persecution. The </w:t>
      </w:r>
      <w:r w:rsidRPr="00BF63F9">
        <w:rPr>
          <w:i/>
          <w:spacing w:val="-3"/>
          <w:sz w:val="32"/>
          <w:lang w:val="de-DE"/>
        </w:rPr>
        <w:t>Bektaşî</w:t>
      </w:r>
      <w:r w:rsidR="00483FCC">
        <w:rPr>
          <w:spacing w:val="-3"/>
          <w:sz w:val="32"/>
          <w:lang w:val="de-DE"/>
        </w:rPr>
        <w:t xml:space="preserve"> o</w:t>
      </w:r>
      <w:r w:rsidRPr="00BF63F9">
        <w:rPr>
          <w:spacing w:val="-3"/>
          <w:sz w:val="32"/>
          <w:lang w:val="de-DE"/>
        </w:rPr>
        <w:t xml:space="preserve">rder, though holding heterodox views, was closely connected with the Janissary </w:t>
      </w:r>
      <w:r w:rsidR="00BB00A0">
        <w:rPr>
          <w:spacing w:val="-3"/>
          <w:sz w:val="32"/>
          <w:lang w:val="de-DE"/>
        </w:rPr>
        <w:t>corps</w:t>
      </w:r>
      <w:r w:rsidRPr="00BF63F9">
        <w:rPr>
          <w:spacing w:val="-3"/>
          <w:sz w:val="32"/>
          <w:lang w:val="de-DE"/>
        </w:rPr>
        <w:t xml:space="preserve"> and </w:t>
      </w:r>
      <w:r w:rsidR="00BB00A0">
        <w:rPr>
          <w:spacing w:val="-3"/>
          <w:sz w:val="32"/>
          <w:lang w:val="de-DE"/>
        </w:rPr>
        <w:t xml:space="preserve">thus </w:t>
      </w:r>
      <w:r w:rsidRPr="00BF63F9">
        <w:rPr>
          <w:spacing w:val="-3"/>
          <w:sz w:val="32"/>
          <w:lang w:val="de-DE"/>
        </w:rPr>
        <w:t xml:space="preserve">remained on good terms with the central authority until the dissolution of the corps in 1826.   </w:t>
      </w:r>
    </w:p>
    <w:p w:rsidR="00191361" w:rsidRPr="00BF63F9" w:rsidRDefault="00191361" w:rsidP="00191361">
      <w:pPr>
        <w:jc w:val="both"/>
        <w:rPr>
          <w:spacing w:val="-3"/>
          <w:sz w:val="32"/>
          <w:lang w:val="de-DE"/>
        </w:rPr>
      </w:pPr>
      <w:r w:rsidRPr="00BF63F9">
        <w:rPr>
          <w:spacing w:val="-3"/>
          <w:sz w:val="32"/>
          <w:lang w:val="de-DE"/>
        </w:rPr>
        <w:t xml:space="preserve">   Ottoman self-confidence in its own technological abilities disappeared comp</w:t>
      </w:r>
      <w:r w:rsidR="00067494">
        <w:rPr>
          <w:spacing w:val="-3"/>
          <w:sz w:val="32"/>
          <w:lang w:val="de-DE"/>
        </w:rPr>
        <w:t>letely after the wars of 1683-</w:t>
      </w:r>
      <w:r w:rsidRPr="00BF63F9">
        <w:rPr>
          <w:spacing w:val="-3"/>
          <w:sz w:val="32"/>
          <w:lang w:val="de-DE"/>
        </w:rPr>
        <w:t xml:space="preserve">99, </w:t>
      </w:r>
      <w:r w:rsidR="00067494">
        <w:rPr>
          <w:spacing w:val="-3"/>
          <w:sz w:val="32"/>
          <w:lang w:val="de-DE"/>
        </w:rPr>
        <w:t xml:space="preserve">when </w:t>
      </w:r>
      <w:r w:rsidRPr="00BF63F9">
        <w:rPr>
          <w:spacing w:val="-3"/>
          <w:sz w:val="32"/>
          <w:lang w:val="de-DE"/>
        </w:rPr>
        <w:t>the Ottoman ruling elite was forced to acknowledge European military and technologica</w:t>
      </w:r>
      <w:r w:rsidR="00067494">
        <w:rPr>
          <w:spacing w:val="-3"/>
          <w:sz w:val="32"/>
          <w:lang w:val="de-DE"/>
        </w:rPr>
        <w:t>l superiority. From 1789 onward,</w:t>
      </w:r>
      <w:r w:rsidRPr="00BF63F9">
        <w:rPr>
          <w:spacing w:val="-3"/>
          <w:sz w:val="32"/>
          <w:lang w:val="de-DE"/>
        </w:rPr>
        <w:t xml:space="preserve"> Ottoman reformist circles considered </w:t>
      </w:r>
      <w:r w:rsidR="00067494" w:rsidRPr="00BF63F9">
        <w:rPr>
          <w:spacing w:val="-3"/>
          <w:sz w:val="32"/>
          <w:lang w:val="de-DE"/>
        </w:rPr>
        <w:t xml:space="preserve">limited military innovations </w:t>
      </w:r>
      <w:r w:rsidRPr="00BF63F9">
        <w:rPr>
          <w:spacing w:val="-3"/>
          <w:sz w:val="32"/>
          <w:lang w:val="de-DE"/>
        </w:rPr>
        <w:t xml:space="preserve">insufficient and took steps </w:t>
      </w:r>
      <w:r w:rsidR="00733DC2">
        <w:rPr>
          <w:spacing w:val="-3"/>
          <w:sz w:val="32"/>
          <w:lang w:val="de-DE"/>
        </w:rPr>
        <w:t xml:space="preserve">toward </w:t>
      </w:r>
      <w:r w:rsidRPr="00BF63F9">
        <w:rPr>
          <w:spacing w:val="-3"/>
          <w:sz w:val="32"/>
          <w:lang w:val="de-DE"/>
        </w:rPr>
        <w:t>more comprehensive institutional reforms. The</w:t>
      </w:r>
      <w:r w:rsidR="00733DC2">
        <w:rPr>
          <w:spacing w:val="-3"/>
          <w:sz w:val="32"/>
          <w:lang w:val="de-DE"/>
        </w:rPr>
        <w:t xml:space="preserve"> </w:t>
      </w:r>
      <w:r w:rsidR="003B7EEA">
        <w:rPr>
          <w:spacing w:val="-3"/>
          <w:sz w:val="32"/>
          <w:lang w:val="de-DE"/>
        </w:rPr>
        <w:t>19th</w:t>
      </w:r>
      <w:r w:rsidR="00733DC2">
        <w:rPr>
          <w:spacing w:val="-3"/>
          <w:sz w:val="32"/>
          <w:lang w:val="de-DE"/>
        </w:rPr>
        <w:t xml:space="preserve"> and early </w:t>
      </w:r>
      <w:r w:rsidR="003B7EEA">
        <w:rPr>
          <w:spacing w:val="-3"/>
          <w:sz w:val="32"/>
          <w:lang w:val="de-DE"/>
        </w:rPr>
        <w:t>20th</w:t>
      </w:r>
      <w:r w:rsidRPr="00BF63F9">
        <w:rPr>
          <w:spacing w:val="-3"/>
          <w:sz w:val="32"/>
          <w:lang w:val="de-DE"/>
        </w:rPr>
        <w:t xml:space="preserve"> centuries witnessed wide-ranging adaptations of European administrative and cultural institutions. Despite this, Ottoman civilization</w:t>
      </w:r>
      <w:r w:rsidR="000D39D8">
        <w:rPr>
          <w:spacing w:val="-3"/>
          <w:sz w:val="32"/>
          <w:lang w:val="de-DE"/>
        </w:rPr>
        <w:t>,</w:t>
      </w:r>
      <w:r w:rsidRPr="00BF63F9">
        <w:rPr>
          <w:spacing w:val="-3"/>
          <w:sz w:val="32"/>
          <w:lang w:val="de-DE"/>
        </w:rPr>
        <w:t xml:space="preserve"> even during the periods of extensive reforms</w:t>
      </w:r>
      <w:r w:rsidR="000D39D8">
        <w:rPr>
          <w:spacing w:val="-3"/>
          <w:sz w:val="32"/>
          <w:lang w:val="de-DE"/>
        </w:rPr>
        <w:t>,</w:t>
      </w:r>
      <w:r w:rsidRPr="00BF63F9">
        <w:rPr>
          <w:spacing w:val="-3"/>
          <w:sz w:val="32"/>
          <w:lang w:val="de-DE"/>
        </w:rPr>
        <w:t xml:space="preserve"> remained self-centered</w:t>
      </w:r>
      <w:r w:rsidR="000D39D8">
        <w:rPr>
          <w:spacing w:val="-3"/>
          <w:sz w:val="32"/>
          <w:lang w:val="de-DE"/>
        </w:rPr>
        <w:t>, and</w:t>
      </w:r>
      <w:r w:rsidRPr="00BF63F9">
        <w:rPr>
          <w:spacing w:val="-3"/>
          <w:sz w:val="32"/>
          <w:lang w:val="de-DE"/>
        </w:rPr>
        <w:t xml:space="preserve"> it was the Ottomans who determined the sc</w:t>
      </w:r>
      <w:r w:rsidR="008D5720">
        <w:rPr>
          <w:spacing w:val="-3"/>
          <w:sz w:val="32"/>
          <w:lang w:val="de-DE"/>
        </w:rPr>
        <w:t>ope and extent of reforms. Such</w:t>
      </w:r>
      <w:r w:rsidRPr="00BF63F9">
        <w:rPr>
          <w:spacing w:val="-3"/>
          <w:sz w:val="32"/>
          <w:lang w:val="de-DE"/>
        </w:rPr>
        <w:t xml:space="preserve"> steps </w:t>
      </w:r>
      <w:r w:rsidR="008D5720">
        <w:rPr>
          <w:spacing w:val="-3"/>
          <w:sz w:val="32"/>
          <w:lang w:val="de-DE"/>
        </w:rPr>
        <w:t xml:space="preserve">as </w:t>
      </w:r>
      <w:r w:rsidRPr="00BF63F9">
        <w:rPr>
          <w:spacing w:val="-3"/>
          <w:sz w:val="32"/>
          <w:lang w:val="de-DE"/>
        </w:rPr>
        <w:t xml:space="preserve">were </w:t>
      </w:r>
      <w:r w:rsidR="008D5720">
        <w:rPr>
          <w:spacing w:val="-3"/>
          <w:sz w:val="32"/>
          <w:lang w:val="de-DE"/>
        </w:rPr>
        <w:t xml:space="preserve">adopted were </w:t>
      </w:r>
      <w:r w:rsidRPr="00BF63F9">
        <w:rPr>
          <w:spacing w:val="-3"/>
          <w:sz w:val="32"/>
          <w:lang w:val="de-DE"/>
        </w:rPr>
        <w:t xml:space="preserve">mostly undertaken on the basis of the information provided by Ottoman envoys to European capitals. The new Western-type administrative institutions were reshaped according to the needs of the central authority. In fact, Ottomans only sent very few students for education at European schools and universities; most of the </w:t>
      </w:r>
      <w:r w:rsidR="0073112D">
        <w:rPr>
          <w:spacing w:val="-3"/>
          <w:sz w:val="32"/>
          <w:lang w:val="de-DE"/>
        </w:rPr>
        <w:t xml:space="preserve">later </w:t>
      </w:r>
      <w:r w:rsidRPr="00BF63F9">
        <w:rPr>
          <w:spacing w:val="-3"/>
          <w:sz w:val="32"/>
          <w:lang w:val="de-DE"/>
        </w:rPr>
        <w:t xml:space="preserve"> educated elite were graduates of government schools founded in </w:t>
      </w:r>
      <w:r w:rsidR="00EE410E">
        <w:rPr>
          <w:spacing w:val="-3"/>
          <w:sz w:val="32"/>
          <w:lang w:val="de-DE"/>
        </w:rPr>
        <w:t>Istanbul</w:t>
      </w:r>
      <w:r w:rsidRPr="00BF63F9">
        <w:rPr>
          <w:spacing w:val="-3"/>
          <w:sz w:val="32"/>
          <w:lang w:val="de-DE"/>
        </w:rPr>
        <w:t xml:space="preserve">. </w:t>
      </w:r>
    </w:p>
    <w:p w:rsidR="00191361" w:rsidRPr="00BF63F9" w:rsidRDefault="00191361" w:rsidP="00191361">
      <w:pPr>
        <w:jc w:val="both"/>
        <w:rPr>
          <w:spacing w:val="-3"/>
          <w:sz w:val="32"/>
          <w:lang w:val="de-DE"/>
        </w:rPr>
      </w:pPr>
      <w:r w:rsidRPr="00BF63F9">
        <w:rPr>
          <w:spacing w:val="-3"/>
          <w:sz w:val="32"/>
          <w:lang w:val="de-DE"/>
        </w:rPr>
        <w:t xml:space="preserve">   Certain aspects of the classical self-perception of</w:t>
      </w:r>
      <w:r w:rsidR="002D085B">
        <w:rPr>
          <w:spacing w:val="-3"/>
          <w:sz w:val="32"/>
          <w:lang w:val="de-DE"/>
        </w:rPr>
        <w:t xml:space="preserve"> the Ottoman ruling elite seem to have continued in the </w:t>
      </w:r>
      <w:r w:rsidR="003B7EEA">
        <w:rPr>
          <w:spacing w:val="-3"/>
          <w:sz w:val="32"/>
          <w:lang w:val="de-DE"/>
        </w:rPr>
        <w:t>19th</w:t>
      </w:r>
      <w:r w:rsidR="002D085B">
        <w:rPr>
          <w:spacing w:val="-3"/>
          <w:sz w:val="32"/>
          <w:lang w:val="de-DE"/>
        </w:rPr>
        <w:t xml:space="preserve"> and the early </w:t>
      </w:r>
      <w:r w:rsidR="003B7EEA">
        <w:rPr>
          <w:spacing w:val="-3"/>
          <w:sz w:val="32"/>
          <w:lang w:val="de-DE"/>
        </w:rPr>
        <w:t>20th</w:t>
      </w:r>
      <w:r w:rsidRPr="00BF63F9">
        <w:rPr>
          <w:spacing w:val="-3"/>
          <w:sz w:val="32"/>
          <w:lang w:val="de-DE"/>
        </w:rPr>
        <w:t xml:space="preserve"> centuries. Though the traditional notion of the </w:t>
      </w:r>
      <w:r w:rsidRPr="00BF63F9">
        <w:rPr>
          <w:i/>
          <w:spacing w:val="-3"/>
          <w:sz w:val="32"/>
          <w:lang w:val="de-DE"/>
        </w:rPr>
        <w:t>nizâm-ı âlem</w:t>
      </w:r>
      <w:r w:rsidR="002D085B">
        <w:rPr>
          <w:spacing w:val="-3"/>
          <w:sz w:val="32"/>
          <w:lang w:val="de-DE"/>
        </w:rPr>
        <w:t xml:space="preserve"> </w:t>
      </w:r>
      <w:r w:rsidRPr="00BF63F9">
        <w:rPr>
          <w:spacing w:val="-3"/>
          <w:sz w:val="32"/>
          <w:lang w:val="de-DE"/>
        </w:rPr>
        <w:lastRenderedPageBreak/>
        <w:t>disappear</w:t>
      </w:r>
      <w:r w:rsidR="002D085B">
        <w:rPr>
          <w:spacing w:val="-3"/>
          <w:sz w:val="32"/>
          <w:lang w:val="de-DE"/>
        </w:rPr>
        <w:t>ed</w:t>
      </w:r>
      <w:r w:rsidRPr="00BF63F9">
        <w:rPr>
          <w:spacing w:val="-3"/>
          <w:sz w:val="32"/>
          <w:lang w:val="de-DE"/>
        </w:rPr>
        <w:t>, the Ottoman state continued to regard itself as the agent of law and order. During the reform period the concept of material progress (</w:t>
      </w:r>
      <w:r w:rsidRPr="00BF63F9">
        <w:rPr>
          <w:i/>
          <w:spacing w:val="-3"/>
          <w:sz w:val="32"/>
          <w:lang w:val="de-DE"/>
        </w:rPr>
        <w:t>terakki</w:t>
      </w:r>
      <w:r w:rsidRPr="00BF63F9">
        <w:rPr>
          <w:spacing w:val="-3"/>
          <w:sz w:val="32"/>
          <w:lang w:val="de-DE"/>
        </w:rPr>
        <w:t>) in the sense of the European Enlightenme</w:t>
      </w:r>
      <w:r w:rsidR="00731273">
        <w:rPr>
          <w:spacing w:val="-3"/>
          <w:sz w:val="32"/>
          <w:lang w:val="de-DE"/>
        </w:rPr>
        <w:t>nt was applied in terms of the “reorganizations”</w:t>
      </w:r>
      <w:r w:rsidRPr="00BF63F9">
        <w:rPr>
          <w:spacing w:val="-3"/>
          <w:sz w:val="32"/>
          <w:lang w:val="de-DE"/>
        </w:rPr>
        <w:t xml:space="preserve"> (</w:t>
      </w:r>
      <w:r w:rsidR="00731273">
        <w:rPr>
          <w:i/>
          <w:spacing w:val="-3"/>
          <w:sz w:val="32"/>
          <w:lang w:val="de-DE"/>
        </w:rPr>
        <w:t>T</w:t>
      </w:r>
      <w:r w:rsidRPr="00BF63F9">
        <w:rPr>
          <w:i/>
          <w:spacing w:val="-3"/>
          <w:sz w:val="32"/>
          <w:lang w:val="de-DE"/>
        </w:rPr>
        <w:t>anzimat</w:t>
      </w:r>
      <w:r w:rsidRPr="00BF63F9">
        <w:rPr>
          <w:spacing w:val="-3"/>
          <w:sz w:val="32"/>
          <w:lang w:val="de-DE"/>
        </w:rPr>
        <w:t>) of the internal order toward regularity, discipline</w:t>
      </w:r>
      <w:r w:rsidR="00731273">
        <w:rPr>
          <w:spacing w:val="-3"/>
          <w:sz w:val="32"/>
          <w:lang w:val="de-DE"/>
        </w:rPr>
        <w:t>,</w:t>
      </w:r>
      <w:r w:rsidRPr="00BF63F9">
        <w:rPr>
          <w:spacing w:val="-3"/>
          <w:sz w:val="32"/>
          <w:lang w:val="de-DE"/>
        </w:rPr>
        <w:t xml:space="preserve"> and efficiency. The ultimate object of these reorganizations remained basically pragmatic</w:t>
      </w:r>
      <w:r w:rsidR="00731273">
        <w:rPr>
          <w:spacing w:val="-3"/>
          <w:sz w:val="32"/>
          <w:lang w:val="de-DE"/>
        </w:rPr>
        <w:t xml:space="preserve"> – </w:t>
      </w:r>
      <w:r w:rsidRPr="00BF63F9">
        <w:rPr>
          <w:spacing w:val="-3"/>
          <w:sz w:val="32"/>
          <w:lang w:val="de-DE"/>
        </w:rPr>
        <w:t>administrative centralization</w:t>
      </w:r>
      <w:r w:rsidR="00731273">
        <w:rPr>
          <w:spacing w:val="-3"/>
          <w:sz w:val="32"/>
          <w:lang w:val="de-DE"/>
        </w:rPr>
        <w:t>,</w:t>
      </w:r>
      <w:r w:rsidRPr="00BF63F9">
        <w:rPr>
          <w:spacing w:val="-3"/>
          <w:sz w:val="32"/>
          <w:lang w:val="de-DE"/>
        </w:rPr>
        <w:t xml:space="preserve"> with the aim of saving the state and the empire. </w:t>
      </w:r>
    </w:p>
    <w:p w:rsidR="00191361" w:rsidRPr="00BF63F9" w:rsidRDefault="00191361" w:rsidP="00191361">
      <w:pPr>
        <w:jc w:val="both"/>
        <w:rPr>
          <w:spacing w:val="-3"/>
          <w:sz w:val="32"/>
          <w:lang w:val="de-DE"/>
        </w:rPr>
      </w:pPr>
      <w:r w:rsidRPr="00BF63F9">
        <w:rPr>
          <w:spacing w:val="-3"/>
          <w:sz w:val="32"/>
          <w:lang w:val="de-DE"/>
        </w:rPr>
        <w:t xml:space="preserve">   </w:t>
      </w:r>
      <w:r w:rsidR="00341C5C">
        <w:rPr>
          <w:spacing w:val="-3"/>
          <w:sz w:val="32"/>
          <w:lang w:val="de-DE"/>
        </w:rPr>
        <w:t>As in</w:t>
      </w:r>
      <w:r w:rsidRPr="00BF63F9">
        <w:rPr>
          <w:spacing w:val="-3"/>
          <w:sz w:val="32"/>
          <w:lang w:val="de-DE"/>
        </w:rPr>
        <w:t xml:space="preserve"> earlier periods,</w:t>
      </w:r>
      <w:r w:rsidR="006448A3">
        <w:rPr>
          <w:spacing w:val="-3"/>
          <w:sz w:val="32"/>
          <w:lang w:val="de-DE"/>
        </w:rPr>
        <w:t xml:space="preserve"> Ottoman intellectual thought in the </w:t>
      </w:r>
      <w:r w:rsidR="003B7EEA">
        <w:rPr>
          <w:spacing w:val="-3"/>
          <w:sz w:val="32"/>
          <w:lang w:val="de-DE"/>
        </w:rPr>
        <w:t>19th</w:t>
      </w:r>
      <w:r w:rsidR="006448A3">
        <w:rPr>
          <w:spacing w:val="-3"/>
          <w:sz w:val="32"/>
          <w:lang w:val="de-DE"/>
        </w:rPr>
        <w:t xml:space="preserve"> and early </w:t>
      </w:r>
      <w:r w:rsidR="003B7EEA">
        <w:rPr>
          <w:spacing w:val="-3"/>
          <w:sz w:val="32"/>
          <w:lang w:val="de-DE"/>
        </w:rPr>
        <w:t>20th</w:t>
      </w:r>
      <w:r w:rsidRPr="00BF63F9">
        <w:rPr>
          <w:spacing w:val="-3"/>
          <w:sz w:val="32"/>
          <w:lang w:val="de-DE"/>
        </w:rPr>
        <w:t xml:space="preserve"> centuries remained basically within the context of </w:t>
      </w:r>
      <w:r w:rsidR="006448A3">
        <w:rPr>
          <w:spacing w:val="-3"/>
          <w:sz w:val="32"/>
          <w:lang w:val="de-DE"/>
        </w:rPr>
        <w:t>state-centered pragmatism, with</w:t>
      </w:r>
      <w:r w:rsidRPr="00BF63F9">
        <w:rPr>
          <w:spacing w:val="-3"/>
          <w:sz w:val="32"/>
          <w:lang w:val="de-DE"/>
        </w:rPr>
        <w:t xml:space="preserve"> </w:t>
      </w:r>
      <w:r w:rsidR="006448A3">
        <w:rPr>
          <w:spacing w:val="-3"/>
          <w:sz w:val="32"/>
          <w:lang w:val="de-DE"/>
        </w:rPr>
        <w:t xml:space="preserve">no </w:t>
      </w:r>
      <w:r w:rsidRPr="00BF63F9">
        <w:rPr>
          <w:spacing w:val="-3"/>
          <w:sz w:val="32"/>
          <w:lang w:val="de-DE"/>
        </w:rPr>
        <w:t xml:space="preserve">substantial theoretical or speculative approach. One significant exception was Namık Kemal, who attempted to formulate a theoretical synthesis. He, for the first time in Islamic history, </w:t>
      </w:r>
      <w:r w:rsidR="00705A67">
        <w:rPr>
          <w:spacing w:val="-3"/>
          <w:sz w:val="32"/>
          <w:lang w:val="de-DE"/>
        </w:rPr>
        <w:t>contemplat</w:t>
      </w:r>
      <w:r w:rsidRPr="00BF63F9">
        <w:rPr>
          <w:spacing w:val="-3"/>
          <w:sz w:val="32"/>
          <w:lang w:val="de-DE"/>
        </w:rPr>
        <w:t>ed the issue of the compatibility of Western typ</w:t>
      </w:r>
      <w:r w:rsidR="00F3043F">
        <w:rPr>
          <w:spacing w:val="-3"/>
          <w:sz w:val="32"/>
          <w:lang w:val="de-DE"/>
        </w:rPr>
        <w:t>es of reforms and Islam. A</w:t>
      </w:r>
      <w:r w:rsidRPr="00BF63F9">
        <w:rPr>
          <w:spacing w:val="-3"/>
          <w:sz w:val="32"/>
          <w:lang w:val="de-DE"/>
        </w:rPr>
        <w:t xml:space="preserve"> critic of the autocracy of the Sublime Porte, he supported the introduction of the</w:t>
      </w:r>
      <w:r w:rsidR="00545E6D">
        <w:rPr>
          <w:spacing w:val="-3"/>
          <w:sz w:val="32"/>
          <w:lang w:val="de-DE"/>
        </w:rPr>
        <w:t xml:space="preserve"> parliamentary system into the e</w:t>
      </w:r>
      <w:r w:rsidRPr="00BF63F9">
        <w:rPr>
          <w:spacing w:val="-3"/>
          <w:sz w:val="32"/>
          <w:lang w:val="de-DE"/>
        </w:rPr>
        <w:t xml:space="preserve">mpire. </w:t>
      </w:r>
      <w:r w:rsidR="00545E6D">
        <w:rPr>
          <w:spacing w:val="-3"/>
          <w:sz w:val="32"/>
          <w:lang w:val="de-DE"/>
        </w:rPr>
        <w:t xml:space="preserve">In so </w:t>
      </w:r>
      <w:r w:rsidRPr="00BF63F9">
        <w:rPr>
          <w:spacing w:val="-3"/>
          <w:sz w:val="32"/>
          <w:lang w:val="de-DE"/>
        </w:rPr>
        <w:t xml:space="preserve">doing, Namık Kemal tried to formulate a political theory by synthesizing Enlightenment political notions and Islamic concepts. After Namık Kemal, the Islamic Modernists dealt with the issue of adapting Western institutions and technology without contradicting Islam, but </w:t>
      </w:r>
      <w:r w:rsidR="00545E6D">
        <w:rPr>
          <w:spacing w:val="-3"/>
          <w:sz w:val="32"/>
          <w:lang w:val="de-DE"/>
        </w:rPr>
        <w:t xml:space="preserve">they </w:t>
      </w:r>
      <w:r w:rsidRPr="00BF63F9">
        <w:rPr>
          <w:spacing w:val="-3"/>
          <w:sz w:val="32"/>
          <w:lang w:val="de-DE"/>
        </w:rPr>
        <w:t xml:space="preserve">remained within the limits of pragmatism.    </w:t>
      </w:r>
    </w:p>
    <w:p w:rsidR="00191361" w:rsidRPr="00BF63F9" w:rsidRDefault="00191361" w:rsidP="00191361">
      <w:pPr>
        <w:jc w:val="both"/>
        <w:rPr>
          <w:spacing w:val="-3"/>
          <w:sz w:val="32"/>
          <w:lang w:val="de-DE"/>
        </w:rPr>
      </w:pPr>
      <w:r w:rsidRPr="00BF63F9">
        <w:rPr>
          <w:spacing w:val="-3"/>
          <w:sz w:val="32"/>
          <w:lang w:val="de-DE"/>
        </w:rPr>
        <w:t xml:space="preserve">   Another speculative attempt was made by Ziya Gökalp (1876-1924)</w:t>
      </w:r>
      <w:r w:rsidR="0007179E">
        <w:rPr>
          <w:spacing w:val="-3"/>
          <w:sz w:val="32"/>
          <w:lang w:val="de-DE"/>
        </w:rPr>
        <w:t>,</w:t>
      </w:r>
      <w:r w:rsidRPr="00BF63F9">
        <w:rPr>
          <w:spacing w:val="-3"/>
          <w:sz w:val="32"/>
          <w:lang w:val="de-DE"/>
        </w:rPr>
        <w:t xml:space="preserve"> </w:t>
      </w:r>
      <w:r w:rsidR="0007179E">
        <w:rPr>
          <w:spacing w:val="-3"/>
          <w:sz w:val="32"/>
          <w:lang w:val="de-DE"/>
        </w:rPr>
        <w:t xml:space="preserve">an effort </w:t>
      </w:r>
      <w:r w:rsidRPr="00BF63F9">
        <w:rPr>
          <w:spacing w:val="-3"/>
          <w:sz w:val="32"/>
          <w:lang w:val="de-DE"/>
        </w:rPr>
        <w:t>to establish the theory of Turkish nationalism and secularism. He analyzed pre-Islamic Turkish history, popular culture</w:t>
      </w:r>
      <w:r w:rsidR="00CF194B">
        <w:rPr>
          <w:spacing w:val="-3"/>
          <w:sz w:val="32"/>
          <w:lang w:val="de-DE"/>
        </w:rPr>
        <w:t>,</w:t>
      </w:r>
      <w:r w:rsidRPr="00BF63F9">
        <w:rPr>
          <w:spacing w:val="-3"/>
          <w:sz w:val="32"/>
          <w:lang w:val="de-DE"/>
        </w:rPr>
        <w:t xml:space="preserve"> and literature, and discussed the issues of education, Westernization</w:t>
      </w:r>
      <w:r w:rsidR="00CF194B">
        <w:rPr>
          <w:spacing w:val="-3"/>
          <w:sz w:val="32"/>
          <w:lang w:val="de-DE"/>
        </w:rPr>
        <w:t>,</w:t>
      </w:r>
      <w:r w:rsidRPr="00BF63F9">
        <w:rPr>
          <w:spacing w:val="-3"/>
          <w:sz w:val="32"/>
          <w:lang w:val="de-DE"/>
        </w:rPr>
        <w:t xml:space="preserve"> and religion </w:t>
      </w:r>
      <w:r w:rsidR="00CF194B">
        <w:rPr>
          <w:spacing w:val="-3"/>
          <w:sz w:val="32"/>
          <w:lang w:val="de-DE"/>
        </w:rPr>
        <w:t xml:space="preserve">in terms of </w:t>
      </w:r>
      <w:r w:rsidRPr="00BF63F9">
        <w:rPr>
          <w:spacing w:val="-3"/>
          <w:sz w:val="32"/>
          <w:lang w:val="de-DE"/>
        </w:rPr>
        <w:t>the sociological theory of Émile Durkheim. Ziya Gök</w:t>
      </w:r>
      <w:r w:rsidR="00751A78">
        <w:rPr>
          <w:spacing w:val="-3"/>
          <w:sz w:val="32"/>
          <w:lang w:val="de-DE"/>
        </w:rPr>
        <w:t>alp introduced the approach of “</w:t>
      </w:r>
      <w:r w:rsidRPr="00BF63F9">
        <w:rPr>
          <w:spacing w:val="-3"/>
          <w:sz w:val="32"/>
          <w:lang w:val="de-DE"/>
        </w:rPr>
        <w:t>soc</w:t>
      </w:r>
      <w:r w:rsidR="00751A78">
        <w:rPr>
          <w:spacing w:val="-3"/>
          <w:sz w:val="32"/>
          <w:lang w:val="de-DE"/>
        </w:rPr>
        <w:t>iological Islamic jurisprudence”</w:t>
      </w:r>
      <w:r w:rsidRPr="00BF63F9">
        <w:rPr>
          <w:spacing w:val="-3"/>
          <w:sz w:val="32"/>
          <w:lang w:val="de-DE"/>
        </w:rPr>
        <w:t xml:space="preserve"> (</w:t>
      </w:r>
      <w:r w:rsidRPr="00BF63F9">
        <w:rPr>
          <w:i/>
          <w:spacing w:val="-3"/>
          <w:sz w:val="32"/>
          <w:lang w:val="de-DE"/>
        </w:rPr>
        <w:t>ictimâî usûl-i fıkıh</w:t>
      </w:r>
      <w:r w:rsidRPr="00BF63F9">
        <w:rPr>
          <w:spacing w:val="-3"/>
          <w:sz w:val="32"/>
          <w:lang w:val="de-DE"/>
        </w:rPr>
        <w:t>)</w:t>
      </w:r>
      <w:r w:rsidR="00751A78">
        <w:rPr>
          <w:spacing w:val="-3"/>
          <w:sz w:val="32"/>
          <w:lang w:val="de-DE"/>
        </w:rPr>
        <w:t>,</w:t>
      </w:r>
      <w:r w:rsidRPr="00BF63F9">
        <w:rPr>
          <w:spacing w:val="-3"/>
          <w:sz w:val="32"/>
          <w:lang w:val="de-DE"/>
        </w:rPr>
        <w:t xml:space="preserve"> by which he believed he could reconcile the requirements of Islam and the full secularization of the legal system. </w:t>
      </w:r>
    </w:p>
    <w:p w:rsidR="00191361" w:rsidRPr="00BF63F9" w:rsidRDefault="0002087C" w:rsidP="00191361">
      <w:pPr>
        <w:jc w:val="both"/>
        <w:rPr>
          <w:spacing w:val="-3"/>
          <w:sz w:val="32"/>
          <w:lang w:val="de-DE"/>
        </w:rPr>
      </w:pPr>
      <w:r>
        <w:rPr>
          <w:spacing w:val="-3"/>
          <w:sz w:val="32"/>
          <w:lang w:val="de-DE"/>
        </w:rPr>
        <w:t xml:space="preserve">   Aside from </w:t>
      </w:r>
      <w:r w:rsidR="00191361" w:rsidRPr="00BF63F9">
        <w:rPr>
          <w:spacing w:val="-3"/>
          <w:sz w:val="32"/>
          <w:lang w:val="de-DE"/>
        </w:rPr>
        <w:t>Namık Kemal, the Islamic Modernists</w:t>
      </w:r>
      <w:r>
        <w:rPr>
          <w:spacing w:val="-3"/>
          <w:sz w:val="32"/>
          <w:lang w:val="de-DE"/>
        </w:rPr>
        <w:t>,</w:t>
      </w:r>
      <w:r w:rsidR="00191361" w:rsidRPr="00BF63F9">
        <w:rPr>
          <w:spacing w:val="-3"/>
          <w:sz w:val="32"/>
          <w:lang w:val="de-DE"/>
        </w:rPr>
        <w:t xml:space="preserve"> and Ziya Gökalp</w:t>
      </w:r>
      <w:r>
        <w:rPr>
          <w:spacing w:val="-3"/>
          <w:sz w:val="32"/>
          <w:lang w:val="de-DE"/>
        </w:rPr>
        <w:t xml:space="preserve">, late </w:t>
      </w:r>
      <w:r w:rsidR="003B7EEA">
        <w:rPr>
          <w:spacing w:val="-3"/>
          <w:sz w:val="32"/>
          <w:lang w:val="de-DE"/>
        </w:rPr>
        <w:t>19th</w:t>
      </w:r>
      <w:r>
        <w:rPr>
          <w:spacing w:val="-3"/>
          <w:sz w:val="32"/>
          <w:lang w:val="de-DE"/>
        </w:rPr>
        <w:t xml:space="preserve">-century and early </w:t>
      </w:r>
      <w:r w:rsidR="003B7EEA">
        <w:rPr>
          <w:spacing w:val="-3"/>
          <w:sz w:val="32"/>
          <w:lang w:val="de-DE"/>
        </w:rPr>
        <w:t>20th</w:t>
      </w:r>
      <w:r w:rsidR="00191361" w:rsidRPr="00BF63F9">
        <w:rPr>
          <w:spacing w:val="-3"/>
          <w:sz w:val="32"/>
          <w:lang w:val="de-DE"/>
        </w:rPr>
        <w:t>-century Ottomans imported two major schools of political though</w:t>
      </w:r>
      <w:r>
        <w:rPr>
          <w:spacing w:val="-3"/>
          <w:sz w:val="32"/>
          <w:lang w:val="de-DE"/>
        </w:rPr>
        <w:t>t from Europe. Members of the CUP</w:t>
      </w:r>
      <w:r w:rsidR="00191361" w:rsidRPr="00BF63F9">
        <w:rPr>
          <w:spacing w:val="-3"/>
          <w:sz w:val="32"/>
          <w:lang w:val="de-DE"/>
        </w:rPr>
        <w:t xml:space="preserve"> adapted the French philosophical movement of Positivism, which suited both their secular aims and their </w:t>
      </w:r>
      <w:r w:rsidR="00191361" w:rsidRPr="00BF63F9">
        <w:rPr>
          <w:spacing w:val="-3"/>
          <w:sz w:val="32"/>
          <w:lang w:val="de-DE"/>
        </w:rPr>
        <w:lastRenderedPageBreak/>
        <w:t>centralist and authoritarian tendencies. Liberals, such as Prince Sabahaddin, on the other hand, believed that administrative decentralization and the promotion of individualism would neutralize the discontent of different ethnic groups, spark an economic boom</w:t>
      </w:r>
      <w:r>
        <w:rPr>
          <w:spacing w:val="-3"/>
          <w:sz w:val="32"/>
          <w:lang w:val="de-DE"/>
        </w:rPr>
        <w:t>,</w:t>
      </w:r>
      <w:r w:rsidR="00191361" w:rsidRPr="00BF63F9">
        <w:rPr>
          <w:spacing w:val="-3"/>
          <w:sz w:val="32"/>
          <w:lang w:val="de-DE"/>
        </w:rPr>
        <w:t xml:space="preserve"> and th</w:t>
      </w:r>
      <w:r>
        <w:rPr>
          <w:spacing w:val="-3"/>
          <w:sz w:val="32"/>
          <w:lang w:val="de-DE"/>
        </w:rPr>
        <w:t>us guarantee the future of the e</w:t>
      </w:r>
      <w:r w:rsidR="00191361" w:rsidRPr="00BF63F9">
        <w:rPr>
          <w:spacing w:val="-3"/>
          <w:sz w:val="32"/>
          <w:lang w:val="de-DE"/>
        </w:rPr>
        <w:t xml:space="preserve">mpire. </w:t>
      </w:r>
      <w:r>
        <w:rPr>
          <w:spacing w:val="-3"/>
          <w:sz w:val="32"/>
          <w:lang w:val="de-DE"/>
        </w:rPr>
        <w:t>T</w:t>
      </w:r>
      <w:r w:rsidR="00191361" w:rsidRPr="00BF63F9">
        <w:rPr>
          <w:spacing w:val="-3"/>
          <w:sz w:val="32"/>
          <w:lang w:val="de-DE"/>
        </w:rPr>
        <w:t xml:space="preserve">hese approaches, though radically different, </w:t>
      </w:r>
      <w:r>
        <w:rPr>
          <w:spacing w:val="-3"/>
          <w:sz w:val="32"/>
          <w:lang w:val="de-DE"/>
        </w:rPr>
        <w:t xml:space="preserve">both </w:t>
      </w:r>
      <w:r w:rsidR="00191361" w:rsidRPr="00BF63F9">
        <w:rPr>
          <w:spacing w:val="-3"/>
          <w:sz w:val="32"/>
          <w:lang w:val="de-DE"/>
        </w:rPr>
        <w:t>sought the sa</w:t>
      </w:r>
      <w:r>
        <w:rPr>
          <w:spacing w:val="-3"/>
          <w:sz w:val="32"/>
          <w:lang w:val="de-DE"/>
        </w:rPr>
        <w:t>me pragmatic end of saving the e</w:t>
      </w:r>
      <w:r w:rsidR="00191361" w:rsidRPr="00BF63F9">
        <w:rPr>
          <w:spacing w:val="-3"/>
          <w:sz w:val="32"/>
          <w:lang w:val="de-DE"/>
        </w:rPr>
        <w:t xml:space="preserve">mpire. </w:t>
      </w:r>
    </w:p>
    <w:p w:rsidR="00191361" w:rsidRPr="00BF63F9" w:rsidRDefault="00191361" w:rsidP="00191361">
      <w:pPr>
        <w:jc w:val="both"/>
        <w:rPr>
          <w:spacing w:val="-3"/>
          <w:sz w:val="32"/>
          <w:lang w:val="de-DE"/>
        </w:rPr>
      </w:pPr>
      <w:r w:rsidRPr="00BF63F9">
        <w:rPr>
          <w:spacing w:val="-3"/>
          <w:sz w:val="32"/>
          <w:lang w:val="de-DE"/>
        </w:rPr>
        <w:t xml:space="preserve">   The founders of the Turkish Republic, some of wh</w:t>
      </w:r>
      <w:r w:rsidR="000E0CBA">
        <w:rPr>
          <w:spacing w:val="-3"/>
          <w:sz w:val="32"/>
          <w:lang w:val="de-DE"/>
        </w:rPr>
        <w:t>om were former members of the CUP</w:t>
      </w:r>
      <w:r w:rsidRPr="00BF63F9">
        <w:rPr>
          <w:spacing w:val="-3"/>
          <w:sz w:val="32"/>
          <w:lang w:val="de-DE"/>
        </w:rPr>
        <w:t>, continued t</w:t>
      </w:r>
      <w:r w:rsidR="000E0CBA">
        <w:rPr>
          <w:spacing w:val="-3"/>
          <w:sz w:val="32"/>
          <w:lang w:val="de-DE"/>
        </w:rPr>
        <w:t>he positivistic legacy of the CUP</w:t>
      </w:r>
      <w:r w:rsidRPr="00BF63F9">
        <w:rPr>
          <w:spacing w:val="-3"/>
          <w:sz w:val="32"/>
          <w:lang w:val="de-DE"/>
        </w:rPr>
        <w:t xml:space="preserve"> by founding a secular republic.</w:t>
      </w:r>
    </w:p>
    <w:p w:rsidR="00191361" w:rsidRPr="00BF63F9" w:rsidRDefault="00191361" w:rsidP="00191361">
      <w:pPr>
        <w:jc w:val="both"/>
        <w:rPr>
          <w:sz w:val="32"/>
        </w:rPr>
      </w:pPr>
    </w:p>
    <w:p w:rsidR="00D543DE" w:rsidRPr="00BF63F9" w:rsidRDefault="00D543DE">
      <w:pPr>
        <w:pStyle w:val="BodyText"/>
        <w:rPr>
          <w:lang w:val="en-AU"/>
        </w:rPr>
      </w:pPr>
    </w:p>
    <w:sectPr w:rsidR="00D543DE" w:rsidRPr="00BF63F9" w:rsidSect="00343647">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3DB" w:rsidRDefault="00EB13DB">
      <w:r>
        <w:separator/>
      </w:r>
    </w:p>
  </w:endnote>
  <w:endnote w:type="continuationSeparator" w:id="1">
    <w:p w:rsidR="00EB13DB" w:rsidRDefault="00EB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42" w:rsidRDefault="000B5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5A42" w:rsidRDefault="000B5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42" w:rsidRDefault="000B5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03B">
      <w:rPr>
        <w:rStyle w:val="PageNumber"/>
        <w:noProof/>
      </w:rPr>
      <w:t>37</w:t>
    </w:r>
    <w:r>
      <w:rPr>
        <w:rStyle w:val="PageNumber"/>
      </w:rPr>
      <w:fldChar w:fldCharType="end"/>
    </w:r>
  </w:p>
  <w:p w:rsidR="000B5A42" w:rsidRDefault="000B5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3DB" w:rsidRDefault="00EB13DB">
      <w:r>
        <w:separator/>
      </w:r>
    </w:p>
  </w:footnote>
  <w:footnote w:type="continuationSeparator" w:id="1">
    <w:p w:rsidR="00EB13DB" w:rsidRDefault="00EB1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34D3"/>
    <w:rsid w:val="00006F64"/>
    <w:rsid w:val="0001240B"/>
    <w:rsid w:val="00013CC2"/>
    <w:rsid w:val="00016036"/>
    <w:rsid w:val="0002087C"/>
    <w:rsid w:val="00020D88"/>
    <w:rsid w:val="00021DD5"/>
    <w:rsid w:val="0002259C"/>
    <w:rsid w:val="000347F8"/>
    <w:rsid w:val="00035C56"/>
    <w:rsid w:val="00037D02"/>
    <w:rsid w:val="00042A24"/>
    <w:rsid w:val="000453AB"/>
    <w:rsid w:val="0004558E"/>
    <w:rsid w:val="00046513"/>
    <w:rsid w:val="00047517"/>
    <w:rsid w:val="000500AA"/>
    <w:rsid w:val="00050626"/>
    <w:rsid w:val="00063CE9"/>
    <w:rsid w:val="00067494"/>
    <w:rsid w:val="000700EF"/>
    <w:rsid w:val="0007179E"/>
    <w:rsid w:val="00076234"/>
    <w:rsid w:val="00077760"/>
    <w:rsid w:val="000803E0"/>
    <w:rsid w:val="00080CBD"/>
    <w:rsid w:val="0008284A"/>
    <w:rsid w:val="00085A5E"/>
    <w:rsid w:val="0009215D"/>
    <w:rsid w:val="00093AD4"/>
    <w:rsid w:val="000944B2"/>
    <w:rsid w:val="00096553"/>
    <w:rsid w:val="000970E6"/>
    <w:rsid w:val="00097DE8"/>
    <w:rsid w:val="000A1E05"/>
    <w:rsid w:val="000A4602"/>
    <w:rsid w:val="000A567D"/>
    <w:rsid w:val="000A6D76"/>
    <w:rsid w:val="000B14C1"/>
    <w:rsid w:val="000B257E"/>
    <w:rsid w:val="000B2D56"/>
    <w:rsid w:val="000B3A29"/>
    <w:rsid w:val="000B3C04"/>
    <w:rsid w:val="000B5A42"/>
    <w:rsid w:val="000C1A2B"/>
    <w:rsid w:val="000C2133"/>
    <w:rsid w:val="000C22CD"/>
    <w:rsid w:val="000C2EC6"/>
    <w:rsid w:val="000C59D8"/>
    <w:rsid w:val="000C6738"/>
    <w:rsid w:val="000D1D2D"/>
    <w:rsid w:val="000D39D8"/>
    <w:rsid w:val="000D4800"/>
    <w:rsid w:val="000E0222"/>
    <w:rsid w:val="000E0A13"/>
    <w:rsid w:val="000E0CBA"/>
    <w:rsid w:val="000E2311"/>
    <w:rsid w:val="000E47CF"/>
    <w:rsid w:val="000E6D97"/>
    <w:rsid w:val="000E7A30"/>
    <w:rsid w:val="000F1705"/>
    <w:rsid w:val="000F5C10"/>
    <w:rsid w:val="000F7D95"/>
    <w:rsid w:val="00101D6A"/>
    <w:rsid w:val="00104E59"/>
    <w:rsid w:val="001066CF"/>
    <w:rsid w:val="0010689D"/>
    <w:rsid w:val="00106F45"/>
    <w:rsid w:val="00106F68"/>
    <w:rsid w:val="00113AD4"/>
    <w:rsid w:val="00115830"/>
    <w:rsid w:val="001173F6"/>
    <w:rsid w:val="00120BFD"/>
    <w:rsid w:val="00120FE1"/>
    <w:rsid w:val="001216EF"/>
    <w:rsid w:val="00122AB6"/>
    <w:rsid w:val="00124CD4"/>
    <w:rsid w:val="00131E4D"/>
    <w:rsid w:val="00134F3C"/>
    <w:rsid w:val="001356E6"/>
    <w:rsid w:val="0013786A"/>
    <w:rsid w:val="00140138"/>
    <w:rsid w:val="00146660"/>
    <w:rsid w:val="00146D4E"/>
    <w:rsid w:val="0015057B"/>
    <w:rsid w:val="001536A0"/>
    <w:rsid w:val="00155BA2"/>
    <w:rsid w:val="001603F5"/>
    <w:rsid w:val="0016125E"/>
    <w:rsid w:val="001660E8"/>
    <w:rsid w:val="00167C44"/>
    <w:rsid w:val="00171ADE"/>
    <w:rsid w:val="00172584"/>
    <w:rsid w:val="00172B19"/>
    <w:rsid w:val="001734C2"/>
    <w:rsid w:val="00173589"/>
    <w:rsid w:val="00174BC1"/>
    <w:rsid w:val="00175A53"/>
    <w:rsid w:val="00180D7C"/>
    <w:rsid w:val="00182A20"/>
    <w:rsid w:val="001848A5"/>
    <w:rsid w:val="001860DB"/>
    <w:rsid w:val="001904B3"/>
    <w:rsid w:val="00190EA3"/>
    <w:rsid w:val="00191361"/>
    <w:rsid w:val="00191B57"/>
    <w:rsid w:val="00192853"/>
    <w:rsid w:val="0019310E"/>
    <w:rsid w:val="00196BA1"/>
    <w:rsid w:val="001A38CB"/>
    <w:rsid w:val="001A5C61"/>
    <w:rsid w:val="001A5FEC"/>
    <w:rsid w:val="001C115A"/>
    <w:rsid w:val="001C34DE"/>
    <w:rsid w:val="001C671E"/>
    <w:rsid w:val="001D1500"/>
    <w:rsid w:val="001E438A"/>
    <w:rsid w:val="001E53D3"/>
    <w:rsid w:val="001E77C8"/>
    <w:rsid w:val="001E7DA3"/>
    <w:rsid w:val="001F0A21"/>
    <w:rsid w:val="001F22B3"/>
    <w:rsid w:val="001F4559"/>
    <w:rsid w:val="001F578F"/>
    <w:rsid w:val="001F5A1D"/>
    <w:rsid w:val="001F62E2"/>
    <w:rsid w:val="001F7A2D"/>
    <w:rsid w:val="00201C9E"/>
    <w:rsid w:val="0020225F"/>
    <w:rsid w:val="002042F0"/>
    <w:rsid w:val="002049F1"/>
    <w:rsid w:val="002053A0"/>
    <w:rsid w:val="0020705A"/>
    <w:rsid w:val="00211B8D"/>
    <w:rsid w:val="00211D52"/>
    <w:rsid w:val="002131C7"/>
    <w:rsid w:val="002142BB"/>
    <w:rsid w:val="00214EEF"/>
    <w:rsid w:val="0021602D"/>
    <w:rsid w:val="00216068"/>
    <w:rsid w:val="002204D4"/>
    <w:rsid w:val="002238D6"/>
    <w:rsid w:val="00223A81"/>
    <w:rsid w:val="00225170"/>
    <w:rsid w:val="0022626E"/>
    <w:rsid w:val="002339B9"/>
    <w:rsid w:val="00243913"/>
    <w:rsid w:val="00244FF6"/>
    <w:rsid w:val="00245784"/>
    <w:rsid w:val="00251DEB"/>
    <w:rsid w:val="0025448E"/>
    <w:rsid w:val="00257AF1"/>
    <w:rsid w:val="002625DB"/>
    <w:rsid w:val="0026294A"/>
    <w:rsid w:val="00270A10"/>
    <w:rsid w:val="00274AB9"/>
    <w:rsid w:val="00274D56"/>
    <w:rsid w:val="00280C59"/>
    <w:rsid w:val="00281FAE"/>
    <w:rsid w:val="00286F0C"/>
    <w:rsid w:val="00292155"/>
    <w:rsid w:val="002932EF"/>
    <w:rsid w:val="00294411"/>
    <w:rsid w:val="0029530C"/>
    <w:rsid w:val="00296981"/>
    <w:rsid w:val="002A203B"/>
    <w:rsid w:val="002A3030"/>
    <w:rsid w:val="002A3DCB"/>
    <w:rsid w:val="002A4216"/>
    <w:rsid w:val="002A7639"/>
    <w:rsid w:val="002A7C59"/>
    <w:rsid w:val="002B029C"/>
    <w:rsid w:val="002B0AE8"/>
    <w:rsid w:val="002B2C1B"/>
    <w:rsid w:val="002C1553"/>
    <w:rsid w:val="002C1F34"/>
    <w:rsid w:val="002C437F"/>
    <w:rsid w:val="002C45E6"/>
    <w:rsid w:val="002C53EA"/>
    <w:rsid w:val="002C6D0C"/>
    <w:rsid w:val="002D085B"/>
    <w:rsid w:val="002D5315"/>
    <w:rsid w:val="002D5B4F"/>
    <w:rsid w:val="002D79A3"/>
    <w:rsid w:val="002E22B6"/>
    <w:rsid w:val="002E2338"/>
    <w:rsid w:val="002E5986"/>
    <w:rsid w:val="002F09EF"/>
    <w:rsid w:val="002F63CF"/>
    <w:rsid w:val="002F75FD"/>
    <w:rsid w:val="002F7743"/>
    <w:rsid w:val="003005D7"/>
    <w:rsid w:val="00304651"/>
    <w:rsid w:val="00305D0C"/>
    <w:rsid w:val="00306C0E"/>
    <w:rsid w:val="00312533"/>
    <w:rsid w:val="003156D1"/>
    <w:rsid w:val="00321898"/>
    <w:rsid w:val="00322AE3"/>
    <w:rsid w:val="00323279"/>
    <w:rsid w:val="003261D3"/>
    <w:rsid w:val="00326827"/>
    <w:rsid w:val="003362FA"/>
    <w:rsid w:val="00336572"/>
    <w:rsid w:val="00341C5C"/>
    <w:rsid w:val="00343647"/>
    <w:rsid w:val="00350C1E"/>
    <w:rsid w:val="0035118F"/>
    <w:rsid w:val="00360C0E"/>
    <w:rsid w:val="00361B15"/>
    <w:rsid w:val="003622EC"/>
    <w:rsid w:val="00363F1C"/>
    <w:rsid w:val="00364BB9"/>
    <w:rsid w:val="00367585"/>
    <w:rsid w:val="003678E1"/>
    <w:rsid w:val="00371CDB"/>
    <w:rsid w:val="00375570"/>
    <w:rsid w:val="00377180"/>
    <w:rsid w:val="00377EFB"/>
    <w:rsid w:val="003824AF"/>
    <w:rsid w:val="00382503"/>
    <w:rsid w:val="003848AC"/>
    <w:rsid w:val="00387F0B"/>
    <w:rsid w:val="00390CDB"/>
    <w:rsid w:val="00392F19"/>
    <w:rsid w:val="00396900"/>
    <w:rsid w:val="003A6BB9"/>
    <w:rsid w:val="003B0264"/>
    <w:rsid w:val="003B2360"/>
    <w:rsid w:val="003B3AA9"/>
    <w:rsid w:val="003B5005"/>
    <w:rsid w:val="003B588F"/>
    <w:rsid w:val="003B6FFD"/>
    <w:rsid w:val="003B7EEA"/>
    <w:rsid w:val="003C4892"/>
    <w:rsid w:val="003C6A2A"/>
    <w:rsid w:val="003D14F7"/>
    <w:rsid w:val="003E11CE"/>
    <w:rsid w:val="003E27D1"/>
    <w:rsid w:val="003E69A3"/>
    <w:rsid w:val="003F1357"/>
    <w:rsid w:val="003F61AE"/>
    <w:rsid w:val="003F6268"/>
    <w:rsid w:val="003F637C"/>
    <w:rsid w:val="003F6C44"/>
    <w:rsid w:val="003F7365"/>
    <w:rsid w:val="004000C8"/>
    <w:rsid w:val="004009F9"/>
    <w:rsid w:val="00401279"/>
    <w:rsid w:val="0040160D"/>
    <w:rsid w:val="00404247"/>
    <w:rsid w:val="00414F31"/>
    <w:rsid w:val="004166A6"/>
    <w:rsid w:val="00420F28"/>
    <w:rsid w:val="00424C57"/>
    <w:rsid w:val="0042595C"/>
    <w:rsid w:val="00426961"/>
    <w:rsid w:val="0042717B"/>
    <w:rsid w:val="00430ADA"/>
    <w:rsid w:val="00431B23"/>
    <w:rsid w:val="00434D21"/>
    <w:rsid w:val="004363B6"/>
    <w:rsid w:val="0044145E"/>
    <w:rsid w:val="0044383B"/>
    <w:rsid w:val="004471A0"/>
    <w:rsid w:val="00447DA3"/>
    <w:rsid w:val="004502B5"/>
    <w:rsid w:val="00454DBF"/>
    <w:rsid w:val="0045583C"/>
    <w:rsid w:val="004559EB"/>
    <w:rsid w:val="0045682B"/>
    <w:rsid w:val="00456A6E"/>
    <w:rsid w:val="00456AF8"/>
    <w:rsid w:val="00457577"/>
    <w:rsid w:val="00460088"/>
    <w:rsid w:val="00460133"/>
    <w:rsid w:val="00465AFE"/>
    <w:rsid w:val="00467F89"/>
    <w:rsid w:val="00483FCC"/>
    <w:rsid w:val="00486C91"/>
    <w:rsid w:val="00492B44"/>
    <w:rsid w:val="004A0572"/>
    <w:rsid w:val="004A4DD2"/>
    <w:rsid w:val="004A5DED"/>
    <w:rsid w:val="004C276C"/>
    <w:rsid w:val="004C5047"/>
    <w:rsid w:val="004C5B58"/>
    <w:rsid w:val="004C6385"/>
    <w:rsid w:val="004D0C84"/>
    <w:rsid w:val="004D1D58"/>
    <w:rsid w:val="004D3964"/>
    <w:rsid w:val="004E7776"/>
    <w:rsid w:val="004F11B1"/>
    <w:rsid w:val="004F1F4B"/>
    <w:rsid w:val="004F46BA"/>
    <w:rsid w:val="004F71D8"/>
    <w:rsid w:val="004F7C1C"/>
    <w:rsid w:val="00500F3B"/>
    <w:rsid w:val="0050123D"/>
    <w:rsid w:val="00506A4D"/>
    <w:rsid w:val="00507C10"/>
    <w:rsid w:val="005108BC"/>
    <w:rsid w:val="00510A1D"/>
    <w:rsid w:val="005111DF"/>
    <w:rsid w:val="0051520A"/>
    <w:rsid w:val="00515289"/>
    <w:rsid w:val="00515B1D"/>
    <w:rsid w:val="005161F3"/>
    <w:rsid w:val="00516BF7"/>
    <w:rsid w:val="005227E9"/>
    <w:rsid w:val="00532272"/>
    <w:rsid w:val="005337B4"/>
    <w:rsid w:val="00533853"/>
    <w:rsid w:val="0053773C"/>
    <w:rsid w:val="005405C9"/>
    <w:rsid w:val="00543A4A"/>
    <w:rsid w:val="00544E24"/>
    <w:rsid w:val="005451C1"/>
    <w:rsid w:val="00545E6D"/>
    <w:rsid w:val="00553EA2"/>
    <w:rsid w:val="00556B48"/>
    <w:rsid w:val="00556C26"/>
    <w:rsid w:val="005624E4"/>
    <w:rsid w:val="00563233"/>
    <w:rsid w:val="00563638"/>
    <w:rsid w:val="00572E98"/>
    <w:rsid w:val="00573A7F"/>
    <w:rsid w:val="0058324E"/>
    <w:rsid w:val="00597392"/>
    <w:rsid w:val="005A2F1C"/>
    <w:rsid w:val="005A388C"/>
    <w:rsid w:val="005A5C8D"/>
    <w:rsid w:val="005A631C"/>
    <w:rsid w:val="005B0248"/>
    <w:rsid w:val="005B0CC7"/>
    <w:rsid w:val="005B3C7F"/>
    <w:rsid w:val="005C037F"/>
    <w:rsid w:val="005C5E1B"/>
    <w:rsid w:val="005D0396"/>
    <w:rsid w:val="005D0C9F"/>
    <w:rsid w:val="005D20CA"/>
    <w:rsid w:val="005D3E47"/>
    <w:rsid w:val="005D6D82"/>
    <w:rsid w:val="005D7946"/>
    <w:rsid w:val="005E055A"/>
    <w:rsid w:val="005E2291"/>
    <w:rsid w:val="005E677E"/>
    <w:rsid w:val="005E7287"/>
    <w:rsid w:val="005F2CB7"/>
    <w:rsid w:val="005F54DC"/>
    <w:rsid w:val="005F65D7"/>
    <w:rsid w:val="005F7355"/>
    <w:rsid w:val="00613D37"/>
    <w:rsid w:val="00614C57"/>
    <w:rsid w:val="00614F41"/>
    <w:rsid w:val="006158B4"/>
    <w:rsid w:val="00616BD3"/>
    <w:rsid w:val="00616DB9"/>
    <w:rsid w:val="00616F0F"/>
    <w:rsid w:val="00623306"/>
    <w:rsid w:val="00630511"/>
    <w:rsid w:val="006305C6"/>
    <w:rsid w:val="006330A1"/>
    <w:rsid w:val="006332AB"/>
    <w:rsid w:val="00640910"/>
    <w:rsid w:val="00643E30"/>
    <w:rsid w:val="006448A3"/>
    <w:rsid w:val="00645555"/>
    <w:rsid w:val="00646598"/>
    <w:rsid w:val="00661672"/>
    <w:rsid w:val="00662012"/>
    <w:rsid w:val="00664A32"/>
    <w:rsid w:val="006657FA"/>
    <w:rsid w:val="00665E7B"/>
    <w:rsid w:val="00671361"/>
    <w:rsid w:val="00671596"/>
    <w:rsid w:val="006716DD"/>
    <w:rsid w:val="0067251C"/>
    <w:rsid w:val="00672BEB"/>
    <w:rsid w:val="00673847"/>
    <w:rsid w:val="00674CAC"/>
    <w:rsid w:val="0067642C"/>
    <w:rsid w:val="00680F9A"/>
    <w:rsid w:val="006823E0"/>
    <w:rsid w:val="006830CB"/>
    <w:rsid w:val="006850C6"/>
    <w:rsid w:val="006973EC"/>
    <w:rsid w:val="006A37F4"/>
    <w:rsid w:val="006A3B8F"/>
    <w:rsid w:val="006B226F"/>
    <w:rsid w:val="006B22F1"/>
    <w:rsid w:val="006B5131"/>
    <w:rsid w:val="006C358A"/>
    <w:rsid w:val="006C35C0"/>
    <w:rsid w:val="006C58C3"/>
    <w:rsid w:val="006D24D3"/>
    <w:rsid w:val="006D3611"/>
    <w:rsid w:val="006D3826"/>
    <w:rsid w:val="006D540C"/>
    <w:rsid w:val="006D70B6"/>
    <w:rsid w:val="006E23B6"/>
    <w:rsid w:val="006E5758"/>
    <w:rsid w:val="006E5F79"/>
    <w:rsid w:val="006E6377"/>
    <w:rsid w:val="006E6964"/>
    <w:rsid w:val="006F20B6"/>
    <w:rsid w:val="006F7AF3"/>
    <w:rsid w:val="007043D3"/>
    <w:rsid w:val="00705A67"/>
    <w:rsid w:val="00706724"/>
    <w:rsid w:val="0071079F"/>
    <w:rsid w:val="00715466"/>
    <w:rsid w:val="007208FE"/>
    <w:rsid w:val="00722F94"/>
    <w:rsid w:val="00724A9D"/>
    <w:rsid w:val="00724CDE"/>
    <w:rsid w:val="00730F06"/>
    <w:rsid w:val="0073112D"/>
    <w:rsid w:val="00731273"/>
    <w:rsid w:val="00733DC2"/>
    <w:rsid w:val="00745156"/>
    <w:rsid w:val="007451C0"/>
    <w:rsid w:val="00750A6A"/>
    <w:rsid w:val="00751A78"/>
    <w:rsid w:val="00751D30"/>
    <w:rsid w:val="00752683"/>
    <w:rsid w:val="0075310A"/>
    <w:rsid w:val="0075560E"/>
    <w:rsid w:val="00755C44"/>
    <w:rsid w:val="00756E01"/>
    <w:rsid w:val="007773D5"/>
    <w:rsid w:val="00777B04"/>
    <w:rsid w:val="007807E6"/>
    <w:rsid w:val="00781353"/>
    <w:rsid w:val="007819F8"/>
    <w:rsid w:val="0078362B"/>
    <w:rsid w:val="00793B4F"/>
    <w:rsid w:val="00796117"/>
    <w:rsid w:val="007A104E"/>
    <w:rsid w:val="007A398A"/>
    <w:rsid w:val="007A4264"/>
    <w:rsid w:val="007A5168"/>
    <w:rsid w:val="007B07E4"/>
    <w:rsid w:val="007B5180"/>
    <w:rsid w:val="007B5EA0"/>
    <w:rsid w:val="007C31B9"/>
    <w:rsid w:val="007C4EA7"/>
    <w:rsid w:val="007D223B"/>
    <w:rsid w:val="007D2811"/>
    <w:rsid w:val="007D3431"/>
    <w:rsid w:val="007D48F2"/>
    <w:rsid w:val="007D5BB6"/>
    <w:rsid w:val="007E0CDA"/>
    <w:rsid w:val="007E406A"/>
    <w:rsid w:val="007F0F3B"/>
    <w:rsid w:val="007F206D"/>
    <w:rsid w:val="007F61C4"/>
    <w:rsid w:val="007F680C"/>
    <w:rsid w:val="00804CBA"/>
    <w:rsid w:val="00810B80"/>
    <w:rsid w:val="0081118B"/>
    <w:rsid w:val="00815686"/>
    <w:rsid w:val="008157A2"/>
    <w:rsid w:val="00823254"/>
    <w:rsid w:val="008272EC"/>
    <w:rsid w:val="0083160B"/>
    <w:rsid w:val="00831C49"/>
    <w:rsid w:val="00832769"/>
    <w:rsid w:val="00843783"/>
    <w:rsid w:val="00845595"/>
    <w:rsid w:val="00845E50"/>
    <w:rsid w:val="00845F23"/>
    <w:rsid w:val="0085498D"/>
    <w:rsid w:val="00857F76"/>
    <w:rsid w:val="00861621"/>
    <w:rsid w:val="00861E5E"/>
    <w:rsid w:val="00861EDD"/>
    <w:rsid w:val="0086351D"/>
    <w:rsid w:val="00864C93"/>
    <w:rsid w:val="008729FC"/>
    <w:rsid w:val="008920B0"/>
    <w:rsid w:val="00897038"/>
    <w:rsid w:val="008A0D40"/>
    <w:rsid w:val="008A72E3"/>
    <w:rsid w:val="008B0709"/>
    <w:rsid w:val="008B0ED7"/>
    <w:rsid w:val="008B476D"/>
    <w:rsid w:val="008B4D06"/>
    <w:rsid w:val="008B69F1"/>
    <w:rsid w:val="008C0CDB"/>
    <w:rsid w:val="008C1BED"/>
    <w:rsid w:val="008C4C2C"/>
    <w:rsid w:val="008C525D"/>
    <w:rsid w:val="008C5C94"/>
    <w:rsid w:val="008D1726"/>
    <w:rsid w:val="008D3802"/>
    <w:rsid w:val="008D3A6B"/>
    <w:rsid w:val="008D5720"/>
    <w:rsid w:val="008D7A71"/>
    <w:rsid w:val="008D7CE2"/>
    <w:rsid w:val="008E2F1D"/>
    <w:rsid w:val="008E6B6C"/>
    <w:rsid w:val="008E6E51"/>
    <w:rsid w:val="008F0247"/>
    <w:rsid w:val="008F081A"/>
    <w:rsid w:val="008F08E0"/>
    <w:rsid w:val="008F38CF"/>
    <w:rsid w:val="008F6865"/>
    <w:rsid w:val="00903AA4"/>
    <w:rsid w:val="009078CB"/>
    <w:rsid w:val="00915109"/>
    <w:rsid w:val="00921361"/>
    <w:rsid w:val="00921EC4"/>
    <w:rsid w:val="00923804"/>
    <w:rsid w:val="0092473D"/>
    <w:rsid w:val="00931856"/>
    <w:rsid w:val="00933645"/>
    <w:rsid w:val="00935CF3"/>
    <w:rsid w:val="009411CE"/>
    <w:rsid w:val="00941A55"/>
    <w:rsid w:val="00943291"/>
    <w:rsid w:val="00945EFD"/>
    <w:rsid w:val="0095483F"/>
    <w:rsid w:val="00962CB3"/>
    <w:rsid w:val="00963A6E"/>
    <w:rsid w:val="00963D19"/>
    <w:rsid w:val="00967570"/>
    <w:rsid w:val="0097023A"/>
    <w:rsid w:val="00971ABA"/>
    <w:rsid w:val="00975CA5"/>
    <w:rsid w:val="00976842"/>
    <w:rsid w:val="00976C62"/>
    <w:rsid w:val="009824FA"/>
    <w:rsid w:val="00986523"/>
    <w:rsid w:val="009973F6"/>
    <w:rsid w:val="009A02E3"/>
    <w:rsid w:val="009A0B32"/>
    <w:rsid w:val="009A5D08"/>
    <w:rsid w:val="009A6C0C"/>
    <w:rsid w:val="009B0F35"/>
    <w:rsid w:val="009B4D92"/>
    <w:rsid w:val="009B5CB5"/>
    <w:rsid w:val="009B5F9A"/>
    <w:rsid w:val="009B6E8E"/>
    <w:rsid w:val="009C401A"/>
    <w:rsid w:val="009D1BB1"/>
    <w:rsid w:val="009D5743"/>
    <w:rsid w:val="009E1E0F"/>
    <w:rsid w:val="009E2676"/>
    <w:rsid w:val="009E2944"/>
    <w:rsid w:val="009E4EA8"/>
    <w:rsid w:val="009F3312"/>
    <w:rsid w:val="009F547C"/>
    <w:rsid w:val="009F6BAC"/>
    <w:rsid w:val="00A07423"/>
    <w:rsid w:val="00A1251F"/>
    <w:rsid w:val="00A14EC8"/>
    <w:rsid w:val="00A16A15"/>
    <w:rsid w:val="00A22068"/>
    <w:rsid w:val="00A23344"/>
    <w:rsid w:val="00A24834"/>
    <w:rsid w:val="00A3190F"/>
    <w:rsid w:val="00A31E33"/>
    <w:rsid w:val="00A35CCC"/>
    <w:rsid w:val="00A376F4"/>
    <w:rsid w:val="00A40F74"/>
    <w:rsid w:val="00A43CD1"/>
    <w:rsid w:val="00A43D5C"/>
    <w:rsid w:val="00A44C72"/>
    <w:rsid w:val="00A44F30"/>
    <w:rsid w:val="00A45957"/>
    <w:rsid w:val="00A47734"/>
    <w:rsid w:val="00A47E52"/>
    <w:rsid w:val="00A52FEC"/>
    <w:rsid w:val="00A550A2"/>
    <w:rsid w:val="00A66E9C"/>
    <w:rsid w:val="00A71D68"/>
    <w:rsid w:val="00A76D84"/>
    <w:rsid w:val="00A82510"/>
    <w:rsid w:val="00A83A8D"/>
    <w:rsid w:val="00A900DD"/>
    <w:rsid w:val="00A90CEE"/>
    <w:rsid w:val="00A93D97"/>
    <w:rsid w:val="00AA17EC"/>
    <w:rsid w:val="00AA1D4B"/>
    <w:rsid w:val="00AA69CB"/>
    <w:rsid w:val="00AB18E6"/>
    <w:rsid w:val="00AB1D05"/>
    <w:rsid w:val="00AC2F49"/>
    <w:rsid w:val="00AC7A86"/>
    <w:rsid w:val="00AD380C"/>
    <w:rsid w:val="00AD7BFC"/>
    <w:rsid w:val="00AE19F9"/>
    <w:rsid w:val="00AF03FC"/>
    <w:rsid w:val="00AF097B"/>
    <w:rsid w:val="00AF0FF7"/>
    <w:rsid w:val="00AF34F6"/>
    <w:rsid w:val="00AF35D4"/>
    <w:rsid w:val="00AF3755"/>
    <w:rsid w:val="00AF37C4"/>
    <w:rsid w:val="00AF4C91"/>
    <w:rsid w:val="00AF7860"/>
    <w:rsid w:val="00B02EA8"/>
    <w:rsid w:val="00B05E3F"/>
    <w:rsid w:val="00B106A3"/>
    <w:rsid w:val="00B12A26"/>
    <w:rsid w:val="00B153AD"/>
    <w:rsid w:val="00B17244"/>
    <w:rsid w:val="00B1752A"/>
    <w:rsid w:val="00B21EA6"/>
    <w:rsid w:val="00B22691"/>
    <w:rsid w:val="00B2453E"/>
    <w:rsid w:val="00B3222E"/>
    <w:rsid w:val="00B36759"/>
    <w:rsid w:val="00B4726C"/>
    <w:rsid w:val="00B6462C"/>
    <w:rsid w:val="00B67D04"/>
    <w:rsid w:val="00B70598"/>
    <w:rsid w:val="00B7155B"/>
    <w:rsid w:val="00B71D2B"/>
    <w:rsid w:val="00B73292"/>
    <w:rsid w:val="00B81734"/>
    <w:rsid w:val="00B84A01"/>
    <w:rsid w:val="00B869E6"/>
    <w:rsid w:val="00B90DDD"/>
    <w:rsid w:val="00B927DF"/>
    <w:rsid w:val="00B95334"/>
    <w:rsid w:val="00B9651C"/>
    <w:rsid w:val="00B97257"/>
    <w:rsid w:val="00BA2F89"/>
    <w:rsid w:val="00BA332B"/>
    <w:rsid w:val="00BA61B3"/>
    <w:rsid w:val="00BB00A0"/>
    <w:rsid w:val="00BB00EF"/>
    <w:rsid w:val="00BB2F9F"/>
    <w:rsid w:val="00BB5CB7"/>
    <w:rsid w:val="00BB7A49"/>
    <w:rsid w:val="00BC7CE7"/>
    <w:rsid w:val="00BD16DF"/>
    <w:rsid w:val="00BD399B"/>
    <w:rsid w:val="00BE144B"/>
    <w:rsid w:val="00BE2659"/>
    <w:rsid w:val="00BE3045"/>
    <w:rsid w:val="00BE3543"/>
    <w:rsid w:val="00BE44FC"/>
    <w:rsid w:val="00BF0E3E"/>
    <w:rsid w:val="00BF1ACF"/>
    <w:rsid w:val="00BF1CE3"/>
    <w:rsid w:val="00BF3766"/>
    <w:rsid w:val="00BF54B1"/>
    <w:rsid w:val="00BF63F9"/>
    <w:rsid w:val="00C11A6B"/>
    <w:rsid w:val="00C13DF4"/>
    <w:rsid w:val="00C13F5E"/>
    <w:rsid w:val="00C142FD"/>
    <w:rsid w:val="00C17C15"/>
    <w:rsid w:val="00C20202"/>
    <w:rsid w:val="00C220C6"/>
    <w:rsid w:val="00C2352A"/>
    <w:rsid w:val="00C242BB"/>
    <w:rsid w:val="00C24E0D"/>
    <w:rsid w:val="00C25DC5"/>
    <w:rsid w:val="00C340B0"/>
    <w:rsid w:val="00C3521C"/>
    <w:rsid w:val="00C35813"/>
    <w:rsid w:val="00C453FA"/>
    <w:rsid w:val="00C47E00"/>
    <w:rsid w:val="00C508CA"/>
    <w:rsid w:val="00C53015"/>
    <w:rsid w:val="00C56FD8"/>
    <w:rsid w:val="00C579A4"/>
    <w:rsid w:val="00C66C20"/>
    <w:rsid w:val="00C66E38"/>
    <w:rsid w:val="00C7013B"/>
    <w:rsid w:val="00C7796A"/>
    <w:rsid w:val="00C80646"/>
    <w:rsid w:val="00C8216C"/>
    <w:rsid w:val="00C82B79"/>
    <w:rsid w:val="00C83655"/>
    <w:rsid w:val="00C84B67"/>
    <w:rsid w:val="00C87F0C"/>
    <w:rsid w:val="00C90D77"/>
    <w:rsid w:val="00C9574D"/>
    <w:rsid w:val="00C96BC3"/>
    <w:rsid w:val="00CA10B2"/>
    <w:rsid w:val="00CA4C6D"/>
    <w:rsid w:val="00CA5EB6"/>
    <w:rsid w:val="00CB2484"/>
    <w:rsid w:val="00CB460E"/>
    <w:rsid w:val="00CB756D"/>
    <w:rsid w:val="00CC376B"/>
    <w:rsid w:val="00CC3AD0"/>
    <w:rsid w:val="00CC76B6"/>
    <w:rsid w:val="00CC7D9A"/>
    <w:rsid w:val="00CD3679"/>
    <w:rsid w:val="00CD39A4"/>
    <w:rsid w:val="00CD76C0"/>
    <w:rsid w:val="00CE165F"/>
    <w:rsid w:val="00CF16D3"/>
    <w:rsid w:val="00CF194B"/>
    <w:rsid w:val="00CF76D6"/>
    <w:rsid w:val="00CF78BA"/>
    <w:rsid w:val="00D033BB"/>
    <w:rsid w:val="00D04350"/>
    <w:rsid w:val="00D24C75"/>
    <w:rsid w:val="00D405E8"/>
    <w:rsid w:val="00D5039E"/>
    <w:rsid w:val="00D50B53"/>
    <w:rsid w:val="00D543DE"/>
    <w:rsid w:val="00D54559"/>
    <w:rsid w:val="00D56F7A"/>
    <w:rsid w:val="00D64692"/>
    <w:rsid w:val="00D65417"/>
    <w:rsid w:val="00D72E62"/>
    <w:rsid w:val="00D77B47"/>
    <w:rsid w:val="00D80956"/>
    <w:rsid w:val="00D815BD"/>
    <w:rsid w:val="00D8634C"/>
    <w:rsid w:val="00D86FCC"/>
    <w:rsid w:val="00D91E66"/>
    <w:rsid w:val="00D92EF7"/>
    <w:rsid w:val="00D94596"/>
    <w:rsid w:val="00D94A23"/>
    <w:rsid w:val="00D976F4"/>
    <w:rsid w:val="00DA406D"/>
    <w:rsid w:val="00DA7989"/>
    <w:rsid w:val="00DB2878"/>
    <w:rsid w:val="00DB6891"/>
    <w:rsid w:val="00DB7E6C"/>
    <w:rsid w:val="00DC33AF"/>
    <w:rsid w:val="00DC34D3"/>
    <w:rsid w:val="00DC3EC2"/>
    <w:rsid w:val="00DD026B"/>
    <w:rsid w:val="00DD155F"/>
    <w:rsid w:val="00DD252A"/>
    <w:rsid w:val="00DD31EC"/>
    <w:rsid w:val="00DD3E16"/>
    <w:rsid w:val="00DD4FB5"/>
    <w:rsid w:val="00DD573F"/>
    <w:rsid w:val="00DD78D0"/>
    <w:rsid w:val="00DD7BE9"/>
    <w:rsid w:val="00DE0233"/>
    <w:rsid w:val="00DE122E"/>
    <w:rsid w:val="00DE2B39"/>
    <w:rsid w:val="00DE2B47"/>
    <w:rsid w:val="00DE5E3B"/>
    <w:rsid w:val="00DE5EEF"/>
    <w:rsid w:val="00DE6C8D"/>
    <w:rsid w:val="00DE6E93"/>
    <w:rsid w:val="00DE722A"/>
    <w:rsid w:val="00DF559F"/>
    <w:rsid w:val="00DF7263"/>
    <w:rsid w:val="00E01797"/>
    <w:rsid w:val="00E02ED4"/>
    <w:rsid w:val="00E03C5C"/>
    <w:rsid w:val="00E0415F"/>
    <w:rsid w:val="00E06210"/>
    <w:rsid w:val="00E065A2"/>
    <w:rsid w:val="00E0726B"/>
    <w:rsid w:val="00E07F30"/>
    <w:rsid w:val="00E14C2A"/>
    <w:rsid w:val="00E15C62"/>
    <w:rsid w:val="00E17471"/>
    <w:rsid w:val="00E17FAE"/>
    <w:rsid w:val="00E2090E"/>
    <w:rsid w:val="00E31FE9"/>
    <w:rsid w:val="00E32170"/>
    <w:rsid w:val="00E33A31"/>
    <w:rsid w:val="00E3585C"/>
    <w:rsid w:val="00E42C8F"/>
    <w:rsid w:val="00E4589B"/>
    <w:rsid w:val="00E51AD2"/>
    <w:rsid w:val="00E6353B"/>
    <w:rsid w:val="00E6690B"/>
    <w:rsid w:val="00E70854"/>
    <w:rsid w:val="00E70F7E"/>
    <w:rsid w:val="00E762CC"/>
    <w:rsid w:val="00E801FA"/>
    <w:rsid w:val="00E8049E"/>
    <w:rsid w:val="00E85BBC"/>
    <w:rsid w:val="00E90C59"/>
    <w:rsid w:val="00E955C6"/>
    <w:rsid w:val="00E96241"/>
    <w:rsid w:val="00EA7AB5"/>
    <w:rsid w:val="00EB0439"/>
    <w:rsid w:val="00EB13DB"/>
    <w:rsid w:val="00EB1B78"/>
    <w:rsid w:val="00EB2196"/>
    <w:rsid w:val="00EB29B6"/>
    <w:rsid w:val="00EB2D39"/>
    <w:rsid w:val="00EB2EF2"/>
    <w:rsid w:val="00EB5540"/>
    <w:rsid w:val="00EC0142"/>
    <w:rsid w:val="00ED0147"/>
    <w:rsid w:val="00ED29D3"/>
    <w:rsid w:val="00ED326F"/>
    <w:rsid w:val="00ED4FC5"/>
    <w:rsid w:val="00EE2071"/>
    <w:rsid w:val="00EE3AFF"/>
    <w:rsid w:val="00EE3DBD"/>
    <w:rsid w:val="00EE410E"/>
    <w:rsid w:val="00EE413A"/>
    <w:rsid w:val="00EE4F08"/>
    <w:rsid w:val="00EE6342"/>
    <w:rsid w:val="00EE77AB"/>
    <w:rsid w:val="00EE7A6D"/>
    <w:rsid w:val="00EF20DF"/>
    <w:rsid w:val="00EF71D9"/>
    <w:rsid w:val="00F016FE"/>
    <w:rsid w:val="00F02461"/>
    <w:rsid w:val="00F03ACF"/>
    <w:rsid w:val="00F07FBD"/>
    <w:rsid w:val="00F10417"/>
    <w:rsid w:val="00F1474C"/>
    <w:rsid w:val="00F155BC"/>
    <w:rsid w:val="00F15765"/>
    <w:rsid w:val="00F16B20"/>
    <w:rsid w:val="00F20BD3"/>
    <w:rsid w:val="00F25E33"/>
    <w:rsid w:val="00F27886"/>
    <w:rsid w:val="00F3043F"/>
    <w:rsid w:val="00F32177"/>
    <w:rsid w:val="00F40FEF"/>
    <w:rsid w:val="00F43AAE"/>
    <w:rsid w:val="00F47D0D"/>
    <w:rsid w:val="00F51B69"/>
    <w:rsid w:val="00F54790"/>
    <w:rsid w:val="00F55A26"/>
    <w:rsid w:val="00F56DF9"/>
    <w:rsid w:val="00F636C6"/>
    <w:rsid w:val="00F6491F"/>
    <w:rsid w:val="00F66411"/>
    <w:rsid w:val="00F70A78"/>
    <w:rsid w:val="00F733CD"/>
    <w:rsid w:val="00F7662C"/>
    <w:rsid w:val="00F76B11"/>
    <w:rsid w:val="00F774A7"/>
    <w:rsid w:val="00F80286"/>
    <w:rsid w:val="00F80D20"/>
    <w:rsid w:val="00F838FE"/>
    <w:rsid w:val="00F879B8"/>
    <w:rsid w:val="00F87AC9"/>
    <w:rsid w:val="00F9049B"/>
    <w:rsid w:val="00F948DF"/>
    <w:rsid w:val="00F94D0D"/>
    <w:rsid w:val="00F954BD"/>
    <w:rsid w:val="00FA12B2"/>
    <w:rsid w:val="00FA1FB9"/>
    <w:rsid w:val="00FA34A6"/>
    <w:rsid w:val="00FA501E"/>
    <w:rsid w:val="00FA6D7E"/>
    <w:rsid w:val="00FB0C22"/>
    <w:rsid w:val="00FB4A8F"/>
    <w:rsid w:val="00FB557F"/>
    <w:rsid w:val="00FC1BE5"/>
    <w:rsid w:val="00FC470E"/>
    <w:rsid w:val="00FC4CEA"/>
    <w:rsid w:val="00FD1905"/>
    <w:rsid w:val="00FD5467"/>
    <w:rsid w:val="00FE1FFE"/>
    <w:rsid w:val="00FE3C0E"/>
    <w:rsid w:val="00FE3E5D"/>
    <w:rsid w:val="00FE4C76"/>
    <w:rsid w:val="00FE6196"/>
    <w:rsid w:val="00FF0F2B"/>
    <w:rsid w:val="00FF181B"/>
    <w:rsid w:val="00FF7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47"/>
    <w:rPr>
      <w:lang w:val="en-AU"/>
    </w:rPr>
  </w:style>
  <w:style w:type="paragraph" w:styleId="Heading1">
    <w:name w:val="heading 1"/>
    <w:basedOn w:val="Normal"/>
    <w:next w:val="Normal"/>
    <w:qFormat/>
    <w:rsid w:val="00343647"/>
    <w:pPr>
      <w:keepNext/>
      <w:outlineLvl w:val="0"/>
    </w:pPr>
    <w:rPr>
      <w:sz w:val="32"/>
      <w:lang w:val="en-US"/>
    </w:rPr>
  </w:style>
  <w:style w:type="paragraph" w:styleId="Heading2">
    <w:name w:val="heading 2"/>
    <w:basedOn w:val="Normal"/>
    <w:next w:val="Normal"/>
    <w:qFormat/>
    <w:rsid w:val="00343647"/>
    <w:pPr>
      <w:keepNext/>
      <w:jc w:val="both"/>
      <w:outlineLvl w:val="1"/>
    </w:pPr>
    <w:rPr>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43647"/>
    <w:pPr>
      <w:tabs>
        <w:tab w:val="center" w:pos="4153"/>
        <w:tab w:val="right" w:pos="8306"/>
      </w:tabs>
    </w:pPr>
  </w:style>
  <w:style w:type="character" w:styleId="PageNumber">
    <w:name w:val="page number"/>
    <w:basedOn w:val="DefaultParagraphFont"/>
    <w:semiHidden/>
    <w:rsid w:val="00343647"/>
  </w:style>
  <w:style w:type="paragraph" w:styleId="BodyText">
    <w:name w:val="Body Text"/>
    <w:basedOn w:val="Normal"/>
    <w:semiHidden/>
    <w:rsid w:val="00343647"/>
    <w:pPr>
      <w:jc w:val="both"/>
    </w:pPr>
    <w:rPr>
      <w:sz w:val="32"/>
      <w:lang w:val="en-US"/>
    </w:rPr>
  </w:style>
  <w:style w:type="paragraph" w:styleId="Header">
    <w:name w:val="header"/>
    <w:basedOn w:val="Normal"/>
    <w:semiHidden/>
    <w:rsid w:val="0034364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20205</TotalTime>
  <Pages>45</Pages>
  <Words>14163</Words>
  <Characters>80733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bilkent</Company>
  <LinksUpToDate>false</LinksUpToDate>
  <CharactersWithSpaces>94707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Aksin Somel</dc:creator>
  <cp:keywords/>
  <dc:description/>
  <cp:lastModifiedBy>NEW_PC</cp:lastModifiedBy>
  <cp:revision>309</cp:revision>
  <dcterms:created xsi:type="dcterms:W3CDTF">2011-02-14T13:27:00Z</dcterms:created>
  <dcterms:modified xsi:type="dcterms:W3CDTF">2011-06-27T13:37:00Z</dcterms:modified>
</cp:coreProperties>
</file>