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A8" w:rsidRDefault="00354253" w:rsidP="00467FA8">
      <w:pPr>
        <w:rPr>
          <w:lang w:val="tr-TR"/>
        </w:rPr>
      </w:pPr>
      <w:r>
        <w:rPr>
          <w:b/>
          <w:lang w:val="tr-TR"/>
        </w:rPr>
        <w:t>Joost Jongerden and Jelle Verheij (eds.)</w:t>
      </w:r>
      <w:r w:rsidRPr="008C5FBB">
        <w:rPr>
          <w:b/>
          <w:lang w:val="tr-TR"/>
        </w:rPr>
        <w:t xml:space="preserve">: </w:t>
      </w:r>
      <w:r>
        <w:rPr>
          <w:b/>
          <w:i/>
          <w:lang w:val="tr-TR"/>
        </w:rPr>
        <w:t>Social Relations in O</w:t>
      </w:r>
      <w:r w:rsidRPr="008C5FBB">
        <w:rPr>
          <w:b/>
          <w:i/>
          <w:lang w:val="tr-TR"/>
        </w:rPr>
        <w:t xml:space="preserve">ttoman </w:t>
      </w:r>
      <w:r>
        <w:rPr>
          <w:b/>
          <w:i/>
          <w:lang w:val="tr-TR"/>
        </w:rPr>
        <w:t xml:space="preserve">Diyarbekir, 1870-1915 </w:t>
      </w:r>
      <w:r w:rsidRPr="008C5FBB">
        <w:rPr>
          <w:b/>
          <w:lang w:val="tr-TR"/>
        </w:rPr>
        <w:t>(</w:t>
      </w:r>
      <w:r>
        <w:rPr>
          <w:b/>
          <w:lang w:val="tr-TR"/>
        </w:rPr>
        <w:t>Leiden; Boston: Brill, 2012)</w:t>
      </w:r>
      <w:r w:rsidR="00B565BE">
        <w:rPr>
          <w:b/>
          <w:lang w:val="tr-TR"/>
        </w:rPr>
        <w:t>, xii + 371</w:t>
      </w:r>
      <w:r w:rsidRPr="008C5FBB">
        <w:rPr>
          <w:b/>
          <w:lang w:val="tr-TR"/>
        </w:rPr>
        <w:t xml:space="preserve"> pages. </w:t>
      </w:r>
    </w:p>
    <w:p w:rsidR="008E2ACE" w:rsidRDefault="008E2ACE" w:rsidP="008E2ACE">
      <w:pPr>
        <w:jc w:val="center"/>
        <w:rPr>
          <w:lang w:val="tr-TR"/>
        </w:rPr>
      </w:pPr>
      <w:r>
        <w:rPr>
          <w:lang w:val="tr-TR"/>
        </w:rPr>
        <w:t>by</w:t>
      </w:r>
    </w:p>
    <w:p w:rsidR="008E2ACE" w:rsidRDefault="008E2ACE" w:rsidP="008E2ACE">
      <w:pPr>
        <w:jc w:val="center"/>
        <w:rPr>
          <w:lang w:val="tr-TR"/>
        </w:rPr>
      </w:pPr>
      <w:r>
        <w:rPr>
          <w:lang w:val="tr-TR"/>
        </w:rPr>
        <w:t>Selçuk Akşin Somel</w:t>
      </w:r>
    </w:p>
    <w:p w:rsidR="008E2ACE" w:rsidRPr="008E2ACE" w:rsidRDefault="008E2ACE" w:rsidP="008E2ACE">
      <w:pPr>
        <w:jc w:val="center"/>
        <w:rPr>
          <w:lang w:val="tr-TR"/>
        </w:rPr>
      </w:pPr>
      <w:r>
        <w:rPr>
          <w:lang w:val="tr-TR"/>
        </w:rPr>
        <w:t>(Sabanci University)</w:t>
      </w:r>
    </w:p>
    <w:p w:rsidR="006C40B5" w:rsidRDefault="00AB3A19" w:rsidP="00467FA8">
      <w:pPr>
        <w:rPr>
          <w:lang w:val="tr-TR"/>
        </w:rPr>
      </w:pPr>
      <w:r>
        <w:rPr>
          <w:lang w:val="tr-TR"/>
        </w:rPr>
        <w:t xml:space="preserve">At present we </w:t>
      </w:r>
      <w:r w:rsidR="00467FA8">
        <w:rPr>
          <w:lang w:val="tr-TR"/>
        </w:rPr>
        <w:t xml:space="preserve">are experiencing </w:t>
      </w:r>
      <w:r w:rsidR="00354253">
        <w:rPr>
          <w:lang w:val="tr-TR"/>
        </w:rPr>
        <w:t>a series of noteworthy centenn</w:t>
      </w:r>
      <w:r w:rsidR="00467FA8">
        <w:rPr>
          <w:lang w:val="tr-TR"/>
        </w:rPr>
        <w:t xml:space="preserve">aries of </w:t>
      </w:r>
      <w:r w:rsidR="009D4000">
        <w:rPr>
          <w:lang w:val="tr-TR"/>
        </w:rPr>
        <w:t xml:space="preserve">historical turning points leading to the demise of the Ottoman Empire. </w:t>
      </w:r>
      <w:r w:rsidR="008824F7">
        <w:rPr>
          <w:lang w:val="tr-TR"/>
        </w:rPr>
        <w:t xml:space="preserve">These include the Young Turk Revolution, the Balkan Wars, the outbreak of World War I </w:t>
      </w:r>
      <w:r w:rsidR="007D7B19">
        <w:rPr>
          <w:lang w:val="tr-TR"/>
        </w:rPr>
        <w:t>as well as the ethnic cleansing of Anatolia in 1915</w:t>
      </w:r>
      <w:r w:rsidR="008824F7">
        <w:rPr>
          <w:lang w:val="tr-TR"/>
        </w:rPr>
        <w:t>.</w:t>
      </w:r>
      <w:r w:rsidR="006C40B5">
        <w:rPr>
          <w:lang w:val="tr-TR"/>
        </w:rPr>
        <w:t xml:space="preserve"> These centennaries have </w:t>
      </w:r>
      <w:r>
        <w:rPr>
          <w:lang w:val="tr-TR"/>
        </w:rPr>
        <w:t>induced</w:t>
      </w:r>
      <w:r w:rsidR="006C40B5">
        <w:rPr>
          <w:lang w:val="tr-TR"/>
        </w:rPr>
        <w:t xml:space="preserve"> </w:t>
      </w:r>
      <w:r w:rsidR="000B01C5">
        <w:rPr>
          <w:lang w:val="tr-TR"/>
        </w:rPr>
        <w:t>a series</w:t>
      </w:r>
      <w:r>
        <w:rPr>
          <w:lang w:val="tr-TR"/>
        </w:rPr>
        <w:t xml:space="preserve"> </w:t>
      </w:r>
      <w:r w:rsidR="000B01C5">
        <w:rPr>
          <w:lang w:val="tr-TR"/>
        </w:rPr>
        <w:t xml:space="preserve">of </w:t>
      </w:r>
      <w:r>
        <w:rPr>
          <w:lang w:val="tr-TR"/>
        </w:rPr>
        <w:t>conferences as well as</w:t>
      </w:r>
      <w:r w:rsidR="006C40B5">
        <w:rPr>
          <w:lang w:val="tr-TR"/>
        </w:rPr>
        <w:t xml:space="preserve"> publication of academic volumes. Joost Jongerden and Jelle Verheij’s edited volume </w:t>
      </w:r>
      <w:r>
        <w:rPr>
          <w:lang w:val="tr-TR"/>
        </w:rPr>
        <w:t>on Diyarbeki</w:t>
      </w:r>
      <w:r w:rsidR="001037A1">
        <w:rPr>
          <w:lang w:val="tr-TR"/>
        </w:rPr>
        <w:t xml:space="preserve">r </w:t>
      </w:r>
      <w:r w:rsidR="006C40B5">
        <w:rPr>
          <w:lang w:val="tr-TR"/>
        </w:rPr>
        <w:t>belongs to this group of publications.</w:t>
      </w:r>
    </w:p>
    <w:p w:rsidR="00A7409E" w:rsidRDefault="00615857" w:rsidP="00467FA8">
      <w:pPr>
        <w:rPr>
          <w:lang w:val="tr-TR"/>
        </w:rPr>
      </w:pPr>
      <w:r>
        <w:rPr>
          <w:lang w:val="tr-TR"/>
        </w:rPr>
        <w:t>As sta</w:t>
      </w:r>
      <w:r w:rsidR="00AC6DB5">
        <w:rPr>
          <w:lang w:val="tr-TR"/>
        </w:rPr>
        <w:t>ted in the introduction, the production</w:t>
      </w:r>
      <w:r>
        <w:rPr>
          <w:lang w:val="tr-TR"/>
        </w:rPr>
        <w:t xml:space="preserve"> of this volume st</w:t>
      </w:r>
      <w:r w:rsidR="000E191B">
        <w:rPr>
          <w:lang w:val="tr-TR"/>
        </w:rPr>
        <w:t xml:space="preserve">ems from the dissatisfaction </w:t>
      </w:r>
      <w:r w:rsidR="00AC6DB5">
        <w:rPr>
          <w:lang w:val="tr-TR"/>
        </w:rPr>
        <w:t xml:space="preserve">of the editors </w:t>
      </w:r>
      <w:r w:rsidR="000E191B">
        <w:rPr>
          <w:lang w:val="tr-TR"/>
        </w:rPr>
        <w:t>with the existing research on Diyarbakır</w:t>
      </w:r>
      <w:r w:rsidR="00AC6DB5">
        <w:rPr>
          <w:lang w:val="tr-TR"/>
        </w:rPr>
        <w:t xml:space="preserve">, where this town </w:t>
      </w:r>
      <w:r w:rsidR="005F4FB9">
        <w:rPr>
          <w:lang w:val="tr-TR"/>
        </w:rPr>
        <w:t>and its surroundings have never been properly studied</w:t>
      </w:r>
      <w:r w:rsidR="00665CDD">
        <w:rPr>
          <w:lang w:val="tr-TR"/>
        </w:rPr>
        <w:t xml:space="preserve"> in their</w:t>
      </w:r>
      <w:r w:rsidR="005F4FB9">
        <w:rPr>
          <w:lang w:val="tr-TR"/>
        </w:rPr>
        <w:t xml:space="preserve"> own right</w:t>
      </w:r>
      <w:r w:rsidR="00665CDD">
        <w:rPr>
          <w:lang w:val="tr-TR"/>
        </w:rPr>
        <w:t>, but rather treated within the imperial context</w:t>
      </w:r>
      <w:r w:rsidR="005F4FB9">
        <w:rPr>
          <w:lang w:val="tr-TR"/>
        </w:rPr>
        <w:t>.</w:t>
      </w:r>
      <w:r w:rsidR="00665CDD">
        <w:rPr>
          <w:lang w:val="tr-TR"/>
        </w:rPr>
        <w:t xml:space="preserve"> </w:t>
      </w:r>
      <w:r w:rsidR="00943494">
        <w:rPr>
          <w:lang w:val="tr-TR"/>
        </w:rPr>
        <w:t>Jongerden and Verheij</w:t>
      </w:r>
      <w:r w:rsidR="00395C0E">
        <w:rPr>
          <w:lang w:val="tr-TR"/>
        </w:rPr>
        <w:t>,</w:t>
      </w:r>
      <w:r w:rsidR="00943494">
        <w:rPr>
          <w:lang w:val="tr-TR"/>
        </w:rPr>
        <w:t xml:space="preserve"> </w:t>
      </w:r>
      <w:r w:rsidR="00395C0E">
        <w:rPr>
          <w:lang w:val="tr-TR"/>
        </w:rPr>
        <w:t xml:space="preserve">in addition, </w:t>
      </w:r>
      <w:r w:rsidR="00AD0C04">
        <w:rPr>
          <w:lang w:val="tr-TR"/>
        </w:rPr>
        <w:t>state the fact that developments in the region between 1870 and 1915 have been generally viewed by national and nationalist historiographies “as a kind of pre-history of later developments”, whi</w:t>
      </w:r>
      <w:r w:rsidR="00AB3A19">
        <w:rPr>
          <w:lang w:val="tr-TR"/>
        </w:rPr>
        <w:t>ch also includes the issue of</w:t>
      </w:r>
      <w:r w:rsidR="00AD0C04">
        <w:rPr>
          <w:lang w:val="tr-TR"/>
        </w:rPr>
        <w:t xml:space="preserve"> the Armenian genocide</w:t>
      </w:r>
      <w:r w:rsidR="00EF1581">
        <w:rPr>
          <w:lang w:val="tr-TR"/>
        </w:rPr>
        <w:t xml:space="preserve"> (p.2)</w:t>
      </w:r>
      <w:r w:rsidR="00AD0C04">
        <w:rPr>
          <w:lang w:val="tr-TR"/>
        </w:rPr>
        <w:t xml:space="preserve">. </w:t>
      </w:r>
      <w:r w:rsidR="00360712">
        <w:rPr>
          <w:lang w:val="tr-TR"/>
        </w:rPr>
        <w:t xml:space="preserve">To counter these teleological approaches, where </w:t>
      </w:r>
      <w:r w:rsidR="00EF1581">
        <w:rPr>
          <w:lang w:val="tr-TR"/>
        </w:rPr>
        <w:t xml:space="preserve">“authors search </w:t>
      </w:r>
      <w:proofErr w:type="gramStart"/>
      <w:r w:rsidR="00EF1581">
        <w:rPr>
          <w:lang w:val="tr-TR"/>
        </w:rPr>
        <w:t>for …</w:t>
      </w:r>
      <w:proofErr w:type="gramEnd"/>
      <w:r w:rsidR="00EF1581">
        <w:rPr>
          <w:lang w:val="tr-TR"/>
        </w:rPr>
        <w:t xml:space="preserve"> evidence for what was later to occur”, </w:t>
      </w:r>
      <w:r w:rsidR="00AB6F6C">
        <w:rPr>
          <w:lang w:val="tr-TR"/>
        </w:rPr>
        <w:t>the contributors of this volume</w:t>
      </w:r>
      <w:r w:rsidR="009402D1">
        <w:rPr>
          <w:lang w:val="tr-TR"/>
        </w:rPr>
        <w:t xml:space="preserve"> </w:t>
      </w:r>
      <w:r w:rsidR="000356A6">
        <w:rPr>
          <w:lang w:val="tr-TR"/>
        </w:rPr>
        <w:t xml:space="preserve">elaborate on incidents </w:t>
      </w:r>
      <w:r w:rsidR="0049312A">
        <w:rPr>
          <w:lang w:val="tr-TR"/>
        </w:rPr>
        <w:t>and networks w</w:t>
      </w:r>
      <w:r w:rsidR="00AB3A19">
        <w:rPr>
          <w:lang w:val="tr-TR"/>
        </w:rPr>
        <w:t>hich formed late Ottoman Diyarbeki</w:t>
      </w:r>
      <w:r w:rsidR="0049312A">
        <w:rPr>
          <w:lang w:val="tr-TR"/>
        </w:rPr>
        <w:t>r</w:t>
      </w:r>
      <w:r w:rsidR="004B102A">
        <w:rPr>
          <w:lang w:val="tr-TR"/>
        </w:rPr>
        <w:t>,</w:t>
      </w:r>
      <w:r w:rsidR="00AB6F6C">
        <w:rPr>
          <w:lang w:val="tr-TR"/>
        </w:rPr>
        <w:t xml:space="preserve"> </w:t>
      </w:r>
      <w:r w:rsidR="00E810BC">
        <w:rPr>
          <w:lang w:val="tr-TR"/>
        </w:rPr>
        <w:t xml:space="preserve">focus </w:t>
      </w:r>
      <w:r w:rsidR="00EE7EAF">
        <w:rPr>
          <w:lang w:val="tr-TR"/>
        </w:rPr>
        <w:t xml:space="preserve">both </w:t>
      </w:r>
      <w:r w:rsidR="00E810BC">
        <w:rPr>
          <w:lang w:val="tr-TR"/>
        </w:rPr>
        <w:t xml:space="preserve">on </w:t>
      </w:r>
      <w:r w:rsidR="00EE7EAF">
        <w:rPr>
          <w:lang w:val="tr-TR"/>
        </w:rPr>
        <w:t>the elites and different subaltern categories</w:t>
      </w:r>
      <w:r w:rsidR="007959C6">
        <w:rPr>
          <w:lang w:val="tr-TR"/>
        </w:rPr>
        <w:t xml:space="preserve"> as </w:t>
      </w:r>
      <w:r w:rsidR="00E810BC">
        <w:rPr>
          <w:lang w:val="tr-TR"/>
        </w:rPr>
        <w:t xml:space="preserve">determining </w:t>
      </w:r>
      <w:r w:rsidR="007959C6">
        <w:rPr>
          <w:lang w:val="tr-TR"/>
        </w:rPr>
        <w:t>actors</w:t>
      </w:r>
      <w:r w:rsidR="004C04C8">
        <w:rPr>
          <w:lang w:val="tr-TR"/>
        </w:rPr>
        <w:t xml:space="preserve">, and </w:t>
      </w:r>
      <w:r w:rsidR="00C431AD">
        <w:rPr>
          <w:lang w:val="tr-TR"/>
        </w:rPr>
        <w:t xml:space="preserve">adapt </w:t>
      </w:r>
      <w:r w:rsidR="00173E8F">
        <w:rPr>
          <w:lang w:val="tr-TR"/>
        </w:rPr>
        <w:t>the approach of poly-centricity</w:t>
      </w:r>
      <w:r w:rsidR="00C11355">
        <w:rPr>
          <w:lang w:val="tr-TR"/>
        </w:rPr>
        <w:t xml:space="preserve"> </w:t>
      </w:r>
      <w:r w:rsidR="004862A1">
        <w:rPr>
          <w:lang w:val="tr-TR"/>
        </w:rPr>
        <w:t>which underline</w:t>
      </w:r>
      <w:r w:rsidR="0074399B">
        <w:rPr>
          <w:lang w:val="tr-TR"/>
        </w:rPr>
        <w:t>s</w:t>
      </w:r>
      <w:r w:rsidR="004862A1">
        <w:rPr>
          <w:lang w:val="tr-TR"/>
        </w:rPr>
        <w:t xml:space="preserve"> that regiona</w:t>
      </w:r>
      <w:r w:rsidR="0074399B">
        <w:rPr>
          <w:lang w:val="tr-TR"/>
        </w:rPr>
        <w:t>l developments might</w:t>
      </w:r>
      <w:r w:rsidR="004862A1">
        <w:rPr>
          <w:lang w:val="tr-TR"/>
        </w:rPr>
        <w:t xml:space="preserve"> arise with weight of their own</w:t>
      </w:r>
      <w:r w:rsidR="0074399B">
        <w:rPr>
          <w:lang w:val="tr-TR"/>
        </w:rPr>
        <w:t xml:space="preserve"> (p.3).</w:t>
      </w:r>
      <w:r w:rsidR="00A7409E">
        <w:rPr>
          <w:lang w:val="tr-TR"/>
        </w:rPr>
        <w:t xml:space="preserve"> </w:t>
      </w:r>
    </w:p>
    <w:p w:rsidR="00D938BA" w:rsidRDefault="00BF6D03" w:rsidP="00467FA8">
      <w:pPr>
        <w:rPr>
          <w:lang w:val="tr-TR"/>
        </w:rPr>
      </w:pPr>
      <w:r>
        <w:rPr>
          <w:lang w:val="tr-TR"/>
        </w:rPr>
        <w:t>The first contribution</w:t>
      </w:r>
      <w:r w:rsidR="0099186D">
        <w:rPr>
          <w:lang w:val="tr-TR"/>
        </w:rPr>
        <w:t xml:space="preserve"> </w:t>
      </w:r>
      <w:r>
        <w:rPr>
          <w:lang w:val="tr-TR"/>
        </w:rPr>
        <w:t xml:space="preserve">is </w:t>
      </w:r>
      <w:r w:rsidR="009F724E">
        <w:rPr>
          <w:lang w:val="tr-TR"/>
        </w:rPr>
        <w:t xml:space="preserve">titled “Confusion in the Cauldron: Some Notes on Ethno-Religious Groups, Local Powers and the Ottoman State in Diyarbekir Province, 1800-1870”, and </w:t>
      </w:r>
      <w:r w:rsidR="0099186D">
        <w:rPr>
          <w:lang w:val="tr-TR"/>
        </w:rPr>
        <w:t>authored by Suavi Aydın and</w:t>
      </w:r>
      <w:r w:rsidR="009F724E">
        <w:rPr>
          <w:lang w:val="tr-TR"/>
        </w:rPr>
        <w:t xml:space="preserve"> Jelle Verheij</w:t>
      </w:r>
      <w:r w:rsidR="00976AF0">
        <w:rPr>
          <w:lang w:val="tr-TR"/>
        </w:rPr>
        <w:t xml:space="preserve"> (p</w:t>
      </w:r>
      <w:r w:rsidR="00524082">
        <w:rPr>
          <w:lang w:val="tr-TR"/>
        </w:rPr>
        <w:t>p</w:t>
      </w:r>
      <w:r w:rsidR="00976AF0">
        <w:rPr>
          <w:lang w:val="tr-TR"/>
        </w:rPr>
        <w:t>.15-54)</w:t>
      </w:r>
      <w:r>
        <w:rPr>
          <w:lang w:val="tr-TR"/>
        </w:rPr>
        <w:t>.</w:t>
      </w:r>
      <w:r w:rsidR="009F724E">
        <w:rPr>
          <w:lang w:val="tr-TR"/>
        </w:rPr>
        <w:t xml:space="preserve"> </w:t>
      </w:r>
      <w:r>
        <w:rPr>
          <w:lang w:val="tr-TR"/>
        </w:rPr>
        <w:t>This article</w:t>
      </w:r>
      <w:r w:rsidR="006C1C21">
        <w:rPr>
          <w:lang w:val="tr-TR"/>
        </w:rPr>
        <w:t>,</w:t>
      </w:r>
      <w:r>
        <w:rPr>
          <w:lang w:val="tr-TR"/>
        </w:rPr>
        <w:t xml:space="preserve"> </w:t>
      </w:r>
      <w:r w:rsidR="006C1C21">
        <w:rPr>
          <w:lang w:val="tr-TR"/>
        </w:rPr>
        <w:t xml:space="preserve">aiming to provide a historical </w:t>
      </w:r>
      <w:proofErr w:type="gramStart"/>
      <w:r w:rsidR="006C1C21">
        <w:rPr>
          <w:lang w:val="tr-TR"/>
        </w:rPr>
        <w:t>background</w:t>
      </w:r>
      <w:proofErr w:type="gramEnd"/>
      <w:r w:rsidR="006C1C21">
        <w:rPr>
          <w:lang w:val="tr-TR"/>
        </w:rPr>
        <w:t xml:space="preserve"> </w:t>
      </w:r>
      <w:r w:rsidR="009F724E">
        <w:rPr>
          <w:lang w:val="tr-TR"/>
        </w:rPr>
        <w:t xml:space="preserve">provides </w:t>
      </w:r>
      <w:r>
        <w:rPr>
          <w:lang w:val="tr-TR"/>
        </w:rPr>
        <w:t xml:space="preserve">the reader </w:t>
      </w:r>
      <w:r w:rsidR="009F724E">
        <w:rPr>
          <w:lang w:val="tr-TR"/>
        </w:rPr>
        <w:t>a</w:t>
      </w:r>
      <w:r>
        <w:rPr>
          <w:lang w:val="tr-TR"/>
        </w:rPr>
        <w:t xml:space="preserve"> sructural view</w:t>
      </w:r>
      <w:r w:rsidR="009F724E">
        <w:rPr>
          <w:lang w:val="tr-TR"/>
        </w:rPr>
        <w:t xml:space="preserve"> </w:t>
      </w:r>
      <w:r w:rsidR="005679B4">
        <w:rPr>
          <w:lang w:val="tr-TR"/>
        </w:rPr>
        <w:t xml:space="preserve">on Diyarbekir region as an administrative unit, </w:t>
      </w:r>
      <w:r w:rsidR="00066B0A">
        <w:rPr>
          <w:lang w:val="tr-TR"/>
        </w:rPr>
        <w:t>geography and people</w:t>
      </w:r>
      <w:r w:rsidR="00C55112">
        <w:rPr>
          <w:lang w:val="tr-TR"/>
        </w:rPr>
        <w:t xml:space="preserve">, rivalries between Diyarbekir and Mardin, </w:t>
      </w:r>
      <w:r w:rsidR="00EC136C">
        <w:rPr>
          <w:lang w:val="tr-TR"/>
        </w:rPr>
        <w:t xml:space="preserve">various phases of centralization in the region between 1834 and </w:t>
      </w:r>
      <w:r w:rsidR="00191319">
        <w:rPr>
          <w:lang w:val="tr-TR"/>
        </w:rPr>
        <w:t xml:space="preserve">1850, </w:t>
      </w:r>
      <w:r w:rsidR="00D15D84">
        <w:rPr>
          <w:lang w:val="tr-TR"/>
        </w:rPr>
        <w:t xml:space="preserve">rural society after the centralization, </w:t>
      </w:r>
      <w:r w:rsidR="006A52FB">
        <w:rPr>
          <w:lang w:val="tr-TR"/>
        </w:rPr>
        <w:t>Tanzimat-reforms in the 1860s,</w:t>
      </w:r>
      <w:r w:rsidR="005835A3">
        <w:rPr>
          <w:lang w:val="tr-TR"/>
        </w:rPr>
        <w:t xml:space="preserve"> and the impact of centralizing measures over non-Muslim communities.</w:t>
      </w:r>
      <w:r w:rsidR="00066B0A">
        <w:rPr>
          <w:lang w:val="tr-TR"/>
        </w:rPr>
        <w:t xml:space="preserve"> This article is important in terms of offering</w:t>
      </w:r>
      <w:r w:rsidR="00D148DE">
        <w:rPr>
          <w:lang w:val="tr-TR"/>
        </w:rPr>
        <w:t xml:space="preserve"> the reader a solid </w:t>
      </w:r>
      <w:r w:rsidR="00066B0A">
        <w:rPr>
          <w:lang w:val="tr-TR"/>
        </w:rPr>
        <w:t>framework</w:t>
      </w:r>
      <w:r w:rsidR="005835A3">
        <w:rPr>
          <w:lang w:val="tr-TR"/>
        </w:rPr>
        <w:t xml:space="preserve"> </w:t>
      </w:r>
      <w:r w:rsidR="00124A6F">
        <w:rPr>
          <w:lang w:val="tr-TR"/>
        </w:rPr>
        <w:t xml:space="preserve">of elite and subaltern dynamics which would play </w:t>
      </w:r>
      <w:r w:rsidR="00645F1D">
        <w:rPr>
          <w:lang w:val="tr-TR"/>
        </w:rPr>
        <w:t xml:space="preserve">critical roles during the disturbances and violence in Diyarbekir in the subsequent decades. </w:t>
      </w:r>
    </w:p>
    <w:p w:rsidR="00D938BA" w:rsidRDefault="00E07F78" w:rsidP="00467FA8">
      <w:pPr>
        <w:rPr>
          <w:lang w:val="tr-TR"/>
        </w:rPr>
      </w:pPr>
      <w:r>
        <w:rPr>
          <w:lang w:val="tr-TR"/>
        </w:rPr>
        <w:t xml:space="preserve">This part is followed by </w:t>
      </w:r>
      <w:r w:rsidR="00450BF2">
        <w:rPr>
          <w:lang w:val="tr-TR"/>
        </w:rPr>
        <w:t>Joost Jongerden’s “Elite Encounters of a Violent Kind: Milli İbrahim Paşa, Ziya Gökalp</w:t>
      </w:r>
      <w:r w:rsidR="00524082">
        <w:rPr>
          <w:lang w:val="tr-TR"/>
        </w:rPr>
        <w:t xml:space="preserve"> and Political Struggle in Diyarbekir at the Turn of the 20th Century</w:t>
      </w:r>
      <w:r w:rsidR="00450BF2">
        <w:rPr>
          <w:lang w:val="tr-TR"/>
        </w:rPr>
        <w:t>”</w:t>
      </w:r>
      <w:r w:rsidR="00524082">
        <w:rPr>
          <w:lang w:val="tr-TR"/>
        </w:rPr>
        <w:t xml:space="preserve"> </w:t>
      </w:r>
      <w:proofErr w:type="gramStart"/>
      <w:r w:rsidR="00524082">
        <w:rPr>
          <w:lang w:val="tr-TR"/>
        </w:rPr>
        <w:t>(</w:t>
      </w:r>
      <w:proofErr w:type="gramEnd"/>
      <w:r w:rsidR="00524082">
        <w:rPr>
          <w:lang w:val="tr-TR"/>
        </w:rPr>
        <w:t>pp. 55-84</w:t>
      </w:r>
      <w:proofErr w:type="gramStart"/>
      <w:r w:rsidR="00524082">
        <w:rPr>
          <w:lang w:val="tr-TR"/>
        </w:rPr>
        <w:t>)</w:t>
      </w:r>
      <w:proofErr w:type="gramEnd"/>
      <w:r w:rsidR="00524082">
        <w:rPr>
          <w:lang w:val="tr-TR"/>
        </w:rPr>
        <w:t xml:space="preserve">. </w:t>
      </w:r>
      <w:r w:rsidR="00862E94">
        <w:rPr>
          <w:lang w:val="tr-TR"/>
        </w:rPr>
        <w:t>Here rivalries between two Kurdish elite groups, one based on tribes, the other consisting of urban notable</w:t>
      </w:r>
      <w:r w:rsidR="00160496">
        <w:rPr>
          <w:lang w:val="tr-TR"/>
        </w:rPr>
        <w:t xml:space="preserve">s of Diyarbekir, are discussed with the goal of “investigating the forces shaping and </w:t>
      </w:r>
      <w:r w:rsidR="00160496">
        <w:rPr>
          <w:lang w:val="tr-TR"/>
        </w:rPr>
        <w:lastRenderedPageBreak/>
        <w:t xml:space="preserve">thus advance </w:t>
      </w:r>
      <w:r w:rsidR="00444281">
        <w:rPr>
          <w:lang w:val="tr-TR"/>
        </w:rPr>
        <w:t xml:space="preserve">our understanding of </w:t>
      </w:r>
      <w:r w:rsidR="007D56CA">
        <w:rPr>
          <w:lang w:val="tr-TR"/>
        </w:rPr>
        <w:t>political life in Diyarbekir</w:t>
      </w:r>
      <w:r w:rsidR="0043532B">
        <w:rPr>
          <w:lang w:val="tr-TR"/>
        </w:rPr>
        <w:t>”</w:t>
      </w:r>
      <w:r w:rsidR="004228DF">
        <w:rPr>
          <w:lang w:val="tr-TR"/>
        </w:rPr>
        <w:t xml:space="preserve"> (p.55</w:t>
      </w:r>
      <w:r w:rsidR="0043532B">
        <w:rPr>
          <w:lang w:val="tr-TR"/>
        </w:rPr>
        <w:t>).</w:t>
      </w:r>
      <w:r w:rsidR="00465CD4">
        <w:rPr>
          <w:lang w:val="tr-TR"/>
        </w:rPr>
        <w:t xml:space="preserve"> In this region tribal power was concentrated in the hands of Milli İbrahim Paşa, who </w:t>
      </w:r>
      <w:r w:rsidR="004E507D">
        <w:rPr>
          <w:lang w:val="tr-TR"/>
        </w:rPr>
        <w:t xml:space="preserve">led a major confederation of tribes. </w:t>
      </w:r>
      <w:r w:rsidR="00512F9C">
        <w:rPr>
          <w:lang w:val="tr-TR"/>
        </w:rPr>
        <w:t xml:space="preserve">They were closely tied to Sultan Abdülhamid II through the Hamidiye </w:t>
      </w:r>
      <w:r w:rsidR="001449E5">
        <w:rPr>
          <w:lang w:val="tr-TR"/>
        </w:rPr>
        <w:t xml:space="preserve">Regiments. </w:t>
      </w:r>
      <w:r w:rsidR="00BA30AB">
        <w:rPr>
          <w:lang w:val="tr-TR"/>
        </w:rPr>
        <w:t>The u</w:t>
      </w:r>
      <w:r w:rsidR="00386418">
        <w:rPr>
          <w:lang w:val="tr-TR"/>
        </w:rPr>
        <w:t xml:space="preserve">rban elite </w:t>
      </w:r>
      <w:r w:rsidR="00BA30AB">
        <w:rPr>
          <w:lang w:val="tr-TR"/>
        </w:rPr>
        <w:t>of Diyarbekir</w:t>
      </w:r>
      <w:r w:rsidR="003D742A">
        <w:rPr>
          <w:lang w:val="tr-TR"/>
        </w:rPr>
        <w:t>,</w:t>
      </w:r>
      <w:r w:rsidR="00BA30AB">
        <w:rPr>
          <w:lang w:val="tr-TR"/>
        </w:rPr>
        <w:t xml:space="preserve"> </w:t>
      </w:r>
      <w:r w:rsidR="003D742A">
        <w:rPr>
          <w:lang w:val="tr-TR"/>
        </w:rPr>
        <w:t xml:space="preserve">on the other hand, </w:t>
      </w:r>
      <w:r w:rsidR="0009103B">
        <w:rPr>
          <w:lang w:val="tr-TR"/>
        </w:rPr>
        <w:t>was</w:t>
      </w:r>
      <w:r w:rsidR="00BA30AB">
        <w:rPr>
          <w:lang w:val="tr-TR"/>
        </w:rPr>
        <w:t xml:space="preserve"> financially based on long-distance commercial netw</w:t>
      </w:r>
      <w:r w:rsidR="0096613F">
        <w:rPr>
          <w:lang w:val="tr-TR"/>
        </w:rPr>
        <w:t>orks and possessed agricultural lands</w:t>
      </w:r>
      <w:r w:rsidR="00BA30AB">
        <w:rPr>
          <w:lang w:val="tr-TR"/>
        </w:rPr>
        <w:t xml:space="preserve">. </w:t>
      </w:r>
      <w:r w:rsidR="00A553F5">
        <w:rPr>
          <w:lang w:val="tr-TR"/>
        </w:rPr>
        <w:t xml:space="preserve">Among them, </w:t>
      </w:r>
      <w:r w:rsidR="002C704D">
        <w:rPr>
          <w:lang w:val="tr-TR"/>
        </w:rPr>
        <w:t>Pirinççizâde Arif</w:t>
      </w:r>
      <w:r w:rsidR="0009103B">
        <w:rPr>
          <w:lang w:val="tr-TR"/>
        </w:rPr>
        <w:t xml:space="preserve"> Efendi</w:t>
      </w:r>
      <w:r w:rsidR="00222A26">
        <w:rPr>
          <w:lang w:val="tr-TR"/>
        </w:rPr>
        <w:t xml:space="preserve"> </w:t>
      </w:r>
      <w:r w:rsidR="008D031C">
        <w:rPr>
          <w:lang w:val="tr-TR"/>
        </w:rPr>
        <w:t xml:space="preserve">and his nephew Ziya Gökalp </w:t>
      </w:r>
      <w:r w:rsidR="008A1460">
        <w:rPr>
          <w:lang w:val="tr-TR"/>
        </w:rPr>
        <w:t>maintained secret connections</w:t>
      </w:r>
      <w:r w:rsidR="002C704D">
        <w:rPr>
          <w:lang w:val="tr-TR"/>
        </w:rPr>
        <w:t xml:space="preserve"> to oppositional Young Turks. </w:t>
      </w:r>
      <w:r w:rsidR="0096613F">
        <w:rPr>
          <w:lang w:val="tr-TR"/>
        </w:rPr>
        <w:t xml:space="preserve">Jongerden </w:t>
      </w:r>
      <w:r w:rsidR="00214221">
        <w:rPr>
          <w:lang w:val="tr-TR"/>
        </w:rPr>
        <w:t xml:space="preserve">explains </w:t>
      </w:r>
      <w:r w:rsidR="00DB7566">
        <w:rPr>
          <w:lang w:val="tr-TR"/>
        </w:rPr>
        <w:t xml:space="preserve">that while </w:t>
      </w:r>
      <w:r w:rsidR="00214221">
        <w:rPr>
          <w:lang w:val="tr-TR"/>
        </w:rPr>
        <w:t xml:space="preserve">İbrahim Paşa </w:t>
      </w:r>
      <w:r w:rsidR="00E70D29">
        <w:rPr>
          <w:lang w:val="tr-TR"/>
        </w:rPr>
        <w:t xml:space="preserve">during the unrest in 1895 </w:t>
      </w:r>
      <w:r w:rsidR="00214221">
        <w:rPr>
          <w:lang w:val="tr-TR"/>
        </w:rPr>
        <w:t xml:space="preserve">was eager to protect those Christians under his protection in Viranşehir, </w:t>
      </w:r>
      <w:r w:rsidR="00E70D29">
        <w:rPr>
          <w:lang w:val="tr-TR"/>
        </w:rPr>
        <w:t xml:space="preserve">urban notables </w:t>
      </w:r>
      <w:r w:rsidR="00A553F5">
        <w:rPr>
          <w:lang w:val="tr-TR"/>
        </w:rPr>
        <w:t>in contrast</w:t>
      </w:r>
      <w:r w:rsidR="00B50A79">
        <w:rPr>
          <w:lang w:val="tr-TR"/>
        </w:rPr>
        <w:t xml:space="preserve"> </w:t>
      </w:r>
      <w:r w:rsidR="00085264">
        <w:rPr>
          <w:lang w:val="tr-TR"/>
        </w:rPr>
        <w:t xml:space="preserve">failed to protect local non-Muslims and even </w:t>
      </w:r>
      <w:r w:rsidR="00B50A79">
        <w:rPr>
          <w:lang w:val="tr-TR"/>
        </w:rPr>
        <w:t xml:space="preserve">eliminated the Christian-inhabited settlements </w:t>
      </w:r>
      <w:r w:rsidR="00FF5A74">
        <w:rPr>
          <w:lang w:val="tr-TR"/>
        </w:rPr>
        <w:t>with</w:t>
      </w:r>
      <w:r w:rsidR="005755F3">
        <w:rPr>
          <w:lang w:val="tr-TR"/>
        </w:rPr>
        <w:t>in their rural possessions.</w:t>
      </w:r>
      <w:r w:rsidR="00A553F5">
        <w:rPr>
          <w:lang w:val="tr-TR"/>
        </w:rPr>
        <w:t xml:space="preserve"> </w:t>
      </w:r>
      <w:r w:rsidR="00C03117">
        <w:rPr>
          <w:lang w:val="tr-TR"/>
        </w:rPr>
        <w:t>According to the author</w:t>
      </w:r>
      <w:r w:rsidR="00DB7566">
        <w:rPr>
          <w:lang w:val="tr-TR"/>
        </w:rPr>
        <w:t xml:space="preserve">, </w:t>
      </w:r>
      <w:r w:rsidR="00BE4B68">
        <w:rPr>
          <w:lang w:val="tr-TR"/>
        </w:rPr>
        <w:t xml:space="preserve">İbrahim Paşa </w:t>
      </w:r>
      <w:r w:rsidR="00A01E38">
        <w:rPr>
          <w:lang w:val="tr-TR"/>
        </w:rPr>
        <w:t xml:space="preserve">representing tribal, rural, and nomadic social </w:t>
      </w:r>
      <w:r w:rsidR="001010A1">
        <w:rPr>
          <w:lang w:val="tr-TR"/>
        </w:rPr>
        <w:t>setting</w:t>
      </w:r>
      <w:r w:rsidR="00A01E38">
        <w:rPr>
          <w:lang w:val="tr-TR"/>
        </w:rPr>
        <w:t xml:space="preserve"> </w:t>
      </w:r>
      <w:r w:rsidR="002E762B">
        <w:rPr>
          <w:lang w:val="tr-TR"/>
        </w:rPr>
        <w:t xml:space="preserve">with his loyalty to the sultan stood in contrast to </w:t>
      </w:r>
      <w:r w:rsidR="00A12E6A">
        <w:rPr>
          <w:lang w:val="tr-TR"/>
        </w:rPr>
        <w:t xml:space="preserve">the urban merchant elite with land possessions some of whom professed positivistic worldview and developed proto-nationalistic attitudes. </w:t>
      </w:r>
    </w:p>
    <w:p w:rsidR="00222A26" w:rsidRDefault="00060B58" w:rsidP="00467FA8">
      <w:pPr>
        <w:rPr>
          <w:lang w:val="tr-TR"/>
        </w:rPr>
      </w:pPr>
      <w:r>
        <w:rPr>
          <w:lang w:val="tr-TR"/>
        </w:rPr>
        <w:t>The biggest section in this volume is Jelle Verheij’s “Diyarbekir and the Armenian Crisis of 1895”</w:t>
      </w:r>
      <w:r w:rsidR="003B4ED3">
        <w:rPr>
          <w:lang w:val="tr-TR"/>
        </w:rPr>
        <w:t xml:space="preserve"> </w:t>
      </w:r>
      <w:proofErr w:type="gramStart"/>
      <w:r w:rsidR="003B4ED3">
        <w:rPr>
          <w:lang w:val="tr-TR"/>
        </w:rPr>
        <w:t>(</w:t>
      </w:r>
      <w:proofErr w:type="gramEnd"/>
      <w:r w:rsidR="003B4ED3">
        <w:rPr>
          <w:lang w:val="tr-TR"/>
        </w:rPr>
        <w:t>pp. 85-145</w:t>
      </w:r>
      <w:proofErr w:type="gramStart"/>
      <w:r w:rsidR="003B4ED3">
        <w:rPr>
          <w:lang w:val="tr-TR"/>
        </w:rPr>
        <w:t>)</w:t>
      </w:r>
      <w:proofErr w:type="gramEnd"/>
      <w:r w:rsidR="003B4ED3">
        <w:rPr>
          <w:lang w:val="tr-TR"/>
        </w:rPr>
        <w:t>.</w:t>
      </w:r>
      <w:r w:rsidR="008C2385">
        <w:rPr>
          <w:lang w:val="tr-TR"/>
        </w:rPr>
        <w:t xml:space="preserve"> Verheij</w:t>
      </w:r>
      <w:r w:rsidR="009F0D8D">
        <w:rPr>
          <w:lang w:val="tr-TR"/>
        </w:rPr>
        <w:t xml:space="preserve">, by using Ottoman, British, and French archival material, </w:t>
      </w:r>
      <w:r w:rsidR="00356885">
        <w:rPr>
          <w:lang w:val="tr-TR"/>
        </w:rPr>
        <w:t>aims</w:t>
      </w:r>
      <w:r w:rsidR="004A0184">
        <w:rPr>
          <w:lang w:val="tr-TR"/>
        </w:rPr>
        <w:t xml:space="preserve"> to reconstruct a critical and reliable </w:t>
      </w:r>
      <w:r w:rsidR="00436BB1">
        <w:rPr>
          <w:lang w:val="tr-TR"/>
        </w:rPr>
        <w:t>account</w:t>
      </w:r>
      <w:r w:rsidR="004A0184">
        <w:rPr>
          <w:lang w:val="tr-TR"/>
        </w:rPr>
        <w:t xml:space="preserve"> of the Armenian ma</w:t>
      </w:r>
      <w:r w:rsidR="00436BB1">
        <w:rPr>
          <w:lang w:val="tr-TR"/>
        </w:rPr>
        <w:t>s</w:t>
      </w:r>
      <w:r w:rsidR="004A0184">
        <w:rPr>
          <w:lang w:val="tr-TR"/>
        </w:rPr>
        <w:t xml:space="preserve">sacres in Diyarbekir. </w:t>
      </w:r>
      <w:r w:rsidR="00752230">
        <w:rPr>
          <w:lang w:val="tr-TR"/>
        </w:rPr>
        <w:t>The author</w:t>
      </w:r>
      <w:r w:rsidR="000D0ED4">
        <w:rPr>
          <w:lang w:val="tr-TR"/>
        </w:rPr>
        <w:t xml:space="preserve"> </w:t>
      </w:r>
      <w:r w:rsidR="00752230">
        <w:rPr>
          <w:lang w:val="tr-TR"/>
        </w:rPr>
        <w:t>states that all the</w:t>
      </w:r>
      <w:r w:rsidR="00A13E5C">
        <w:rPr>
          <w:lang w:val="tr-TR"/>
        </w:rPr>
        <w:t xml:space="preserve"> </w:t>
      </w:r>
      <w:r w:rsidR="00752230">
        <w:rPr>
          <w:lang w:val="tr-TR"/>
        </w:rPr>
        <w:t xml:space="preserve">existing </w:t>
      </w:r>
      <w:r w:rsidR="00A13E5C">
        <w:rPr>
          <w:lang w:val="tr-TR"/>
        </w:rPr>
        <w:t>sources, irrespective of their partiality and ideological stances, share the common</w:t>
      </w:r>
      <w:r w:rsidR="00D84DC8">
        <w:rPr>
          <w:lang w:val="tr-TR"/>
        </w:rPr>
        <w:t xml:space="preserve"> </w:t>
      </w:r>
      <w:r w:rsidR="00696CB4">
        <w:rPr>
          <w:lang w:val="tr-TR"/>
        </w:rPr>
        <w:t xml:space="preserve">attitude of “avoiding discussion of the factors inspiring Muslim action” (p.100). </w:t>
      </w:r>
      <w:r w:rsidR="00D76A0B">
        <w:rPr>
          <w:lang w:val="tr-TR"/>
        </w:rPr>
        <w:t xml:space="preserve">Thus, one aim of this article is also to </w:t>
      </w:r>
      <w:r w:rsidR="000C27C6">
        <w:rPr>
          <w:lang w:val="tr-TR"/>
        </w:rPr>
        <w:t xml:space="preserve">determine </w:t>
      </w:r>
      <w:r w:rsidR="003611E3">
        <w:rPr>
          <w:lang w:val="tr-TR"/>
        </w:rPr>
        <w:t>the reasons for</w:t>
      </w:r>
      <w:r w:rsidR="00650C2F">
        <w:rPr>
          <w:lang w:val="tr-TR"/>
        </w:rPr>
        <w:t xml:space="preserve"> the Muslim aggression</w:t>
      </w:r>
      <w:r w:rsidR="003611E3">
        <w:rPr>
          <w:lang w:val="tr-TR"/>
        </w:rPr>
        <w:t>.</w:t>
      </w:r>
      <w:r w:rsidR="00650C2F">
        <w:rPr>
          <w:lang w:val="tr-TR"/>
        </w:rPr>
        <w:t xml:space="preserve"> </w:t>
      </w:r>
      <w:r w:rsidR="00AA5EA9">
        <w:rPr>
          <w:lang w:val="tr-TR"/>
        </w:rPr>
        <w:t xml:space="preserve">Verheij concludes that </w:t>
      </w:r>
      <w:r w:rsidR="00172801">
        <w:rPr>
          <w:lang w:val="tr-TR"/>
        </w:rPr>
        <w:t xml:space="preserve">first and most, the Armenian protests against the local government </w:t>
      </w:r>
      <w:r w:rsidR="00F42443">
        <w:rPr>
          <w:lang w:val="tr-TR"/>
        </w:rPr>
        <w:t xml:space="preserve">stimulated Muslim anxiety which </w:t>
      </w:r>
      <w:r w:rsidR="00FC752E">
        <w:rPr>
          <w:lang w:val="tr-TR"/>
        </w:rPr>
        <w:t xml:space="preserve">was aggravated even more through the proclamation </w:t>
      </w:r>
      <w:r w:rsidR="001776FE">
        <w:rPr>
          <w:lang w:val="tr-TR"/>
        </w:rPr>
        <w:t xml:space="preserve">of the reforms for the Six Provinces. </w:t>
      </w:r>
      <w:r w:rsidR="00C61B51">
        <w:rPr>
          <w:lang w:val="tr-TR"/>
        </w:rPr>
        <w:t>Muslim Ottomans consider</w:t>
      </w:r>
      <w:r w:rsidR="00CE582D">
        <w:rPr>
          <w:lang w:val="tr-TR"/>
        </w:rPr>
        <w:t xml:space="preserve">ed these reform measures as </w:t>
      </w:r>
      <w:r w:rsidR="00C61B51">
        <w:rPr>
          <w:lang w:val="tr-TR"/>
        </w:rPr>
        <w:t>initial steps for the separation of the region from the empire.</w:t>
      </w:r>
      <w:r w:rsidR="00CE582D">
        <w:rPr>
          <w:lang w:val="tr-TR"/>
        </w:rPr>
        <w:t xml:space="preserve"> </w:t>
      </w:r>
      <w:r w:rsidR="00E60ADE">
        <w:rPr>
          <w:lang w:val="tr-TR"/>
        </w:rPr>
        <w:t xml:space="preserve">Meanwhile, </w:t>
      </w:r>
      <w:r w:rsidR="00FE614E">
        <w:rPr>
          <w:lang w:val="tr-TR"/>
        </w:rPr>
        <w:t xml:space="preserve">a significant part of the Muslim elite in Diyarbekir, having connections with the </w:t>
      </w:r>
      <w:r w:rsidR="009B2614">
        <w:rPr>
          <w:lang w:val="tr-TR"/>
        </w:rPr>
        <w:t xml:space="preserve">illegal </w:t>
      </w:r>
      <w:r w:rsidR="00FE614E">
        <w:rPr>
          <w:lang w:val="tr-TR"/>
        </w:rPr>
        <w:t xml:space="preserve">Young Turk opposition, </w:t>
      </w:r>
      <w:r w:rsidR="00AD2F01">
        <w:rPr>
          <w:lang w:val="tr-TR"/>
        </w:rPr>
        <w:t>professed a clearly anti-Armenian attitude</w:t>
      </w:r>
      <w:r w:rsidR="00FE2837">
        <w:rPr>
          <w:lang w:val="tr-TR"/>
        </w:rPr>
        <w:t xml:space="preserve">, and probably took part in the </w:t>
      </w:r>
      <w:r w:rsidR="000E330F">
        <w:rPr>
          <w:lang w:val="tr-TR"/>
        </w:rPr>
        <w:t xml:space="preserve">killings of the Armenians. It is striking that while local Muslim personalities </w:t>
      </w:r>
      <w:r w:rsidR="003F7649">
        <w:rPr>
          <w:lang w:val="tr-TR"/>
        </w:rPr>
        <w:t xml:space="preserve">with suspected </w:t>
      </w:r>
      <w:r w:rsidR="000E330F">
        <w:rPr>
          <w:lang w:val="tr-TR"/>
        </w:rPr>
        <w:t xml:space="preserve">ties to the Young Turks appeared to have </w:t>
      </w:r>
      <w:r w:rsidR="003F7649">
        <w:rPr>
          <w:lang w:val="tr-TR"/>
        </w:rPr>
        <w:t xml:space="preserve">encouraged aggression against Armenians, functionaries loyal to </w:t>
      </w:r>
      <w:r w:rsidR="00FE2837">
        <w:rPr>
          <w:lang w:val="tr-TR"/>
        </w:rPr>
        <w:t xml:space="preserve">Sultan Abdülhamid </w:t>
      </w:r>
      <w:r w:rsidR="003F7649">
        <w:rPr>
          <w:lang w:val="tr-TR"/>
        </w:rPr>
        <w:t xml:space="preserve">did their best to protect non-Muslim civilian population from any kind of violence. </w:t>
      </w:r>
      <w:r w:rsidR="0040499B">
        <w:rPr>
          <w:lang w:val="tr-TR"/>
        </w:rPr>
        <w:t>Verheij thus questions the classical theory that Abdülhamid directly organized the massacres. For the author, the incidents of 1895 in Diyarbekir signifies a breakdown of the Hamidian system.</w:t>
      </w:r>
      <w:r w:rsidR="00FE614E">
        <w:rPr>
          <w:lang w:val="tr-TR"/>
        </w:rPr>
        <w:t xml:space="preserve"> </w:t>
      </w:r>
      <w:r w:rsidR="00C61B51">
        <w:rPr>
          <w:lang w:val="tr-TR"/>
        </w:rPr>
        <w:t xml:space="preserve"> </w:t>
      </w:r>
      <w:r w:rsidR="003611E3">
        <w:rPr>
          <w:lang w:val="tr-TR"/>
        </w:rPr>
        <w:t xml:space="preserve">  </w:t>
      </w:r>
      <w:r w:rsidR="00134967">
        <w:rPr>
          <w:lang w:val="tr-TR"/>
        </w:rPr>
        <w:t xml:space="preserve"> </w:t>
      </w:r>
      <w:r w:rsidR="00E27D49">
        <w:rPr>
          <w:lang w:val="tr-TR"/>
        </w:rPr>
        <w:t xml:space="preserve"> </w:t>
      </w:r>
      <w:r w:rsidR="00271F66">
        <w:rPr>
          <w:lang w:val="tr-TR"/>
        </w:rPr>
        <w:t xml:space="preserve"> </w:t>
      </w:r>
      <w:r w:rsidR="0018243B">
        <w:rPr>
          <w:lang w:val="tr-TR"/>
        </w:rPr>
        <w:t xml:space="preserve"> </w:t>
      </w:r>
      <w:r w:rsidR="004A0184">
        <w:rPr>
          <w:lang w:val="tr-TR"/>
        </w:rPr>
        <w:t xml:space="preserve"> </w:t>
      </w:r>
      <w:r w:rsidR="008C2385">
        <w:rPr>
          <w:lang w:val="tr-TR"/>
        </w:rPr>
        <w:t xml:space="preserve"> </w:t>
      </w:r>
      <w:r w:rsidR="00F65E3D">
        <w:rPr>
          <w:lang w:val="tr-TR"/>
        </w:rPr>
        <w:t xml:space="preserve"> </w:t>
      </w:r>
      <w:r w:rsidR="00DB7566">
        <w:rPr>
          <w:lang w:val="tr-TR"/>
        </w:rPr>
        <w:t xml:space="preserve"> </w:t>
      </w:r>
      <w:r w:rsidR="00BE4B68">
        <w:rPr>
          <w:lang w:val="tr-TR"/>
        </w:rPr>
        <w:t xml:space="preserve"> </w:t>
      </w:r>
      <w:r w:rsidR="00C03117">
        <w:rPr>
          <w:lang w:val="tr-TR"/>
        </w:rPr>
        <w:t xml:space="preserve"> </w:t>
      </w:r>
      <w:r w:rsidR="008D031C">
        <w:rPr>
          <w:lang w:val="tr-TR"/>
        </w:rPr>
        <w:t xml:space="preserve">  </w:t>
      </w:r>
      <w:r w:rsidR="00BA06D0">
        <w:rPr>
          <w:lang w:val="tr-TR"/>
        </w:rPr>
        <w:t xml:space="preserve"> </w:t>
      </w:r>
      <w:r w:rsidR="00F05A4B">
        <w:rPr>
          <w:lang w:val="tr-TR"/>
        </w:rPr>
        <w:t xml:space="preserve"> </w:t>
      </w:r>
    </w:p>
    <w:p w:rsidR="00981F35" w:rsidRDefault="00D10436" w:rsidP="00467FA8">
      <w:pPr>
        <w:rPr>
          <w:lang w:val="tr-TR"/>
        </w:rPr>
      </w:pPr>
      <w:proofErr w:type="gramStart"/>
      <w:r>
        <w:rPr>
          <w:lang w:val="tr-TR"/>
        </w:rPr>
        <w:t>Janet Klein</w:t>
      </w:r>
      <w:r w:rsidR="00550D8F">
        <w:rPr>
          <w:lang w:val="tr-TR"/>
        </w:rPr>
        <w:t>’s contribution, titled “State, Tribe, Dynasty, and the Contest over Diyarbekir at the Turn of the 20th Century” (pp 147-178)</w:t>
      </w:r>
      <w:r w:rsidR="00582327">
        <w:rPr>
          <w:lang w:val="tr-TR"/>
        </w:rPr>
        <w:t xml:space="preserve">, discusses the aims </w:t>
      </w:r>
      <w:r w:rsidR="006F19FD">
        <w:rPr>
          <w:lang w:val="tr-TR"/>
        </w:rPr>
        <w:t>of the Ottoman government</w:t>
      </w:r>
      <w:r w:rsidR="00582327">
        <w:rPr>
          <w:lang w:val="tr-TR"/>
        </w:rPr>
        <w:t xml:space="preserve"> to utilize the Hamidiye Regiments </w:t>
      </w:r>
      <w:r w:rsidR="009A1E51">
        <w:rPr>
          <w:lang w:val="tr-TR"/>
        </w:rPr>
        <w:t xml:space="preserve">and the unpredicted conflicts which emerged as a consequence of </w:t>
      </w:r>
      <w:r w:rsidR="000233CD">
        <w:rPr>
          <w:lang w:val="tr-TR"/>
        </w:rPr>
        <w:t xml:space="preserve">the inclusion of the Kurdish tribes into the complex power game which included the Yıldız Palace, Russia, Britain as well as Armenian and Kurdish peasantry. </w:t>
      </w:r>
      <w:proofErr w:type="gramEnd"/>
      <w:r w:rsidR="0076771E">
        <w:rPr>
          <w:lang w:val="tr-TR"/>
        </w:rPr>
        <w:t xml:space="preserve">While doing this </w:t>
      </w:r>
      <w:r w:rsidR="00E95E87">
        <w:rPr>
          <w:lang w:val="tr-TR"/>
        </w:rPr>
        <w:t xml:space="preserve">Klein also tries to demonstrate </w:t>
      </w:r>
      <w:r w:rsidR="0076771E">
        <w:rPr>
          <w:lang w:val="tr-TR"/>
        </w:rPr>
        <w:t xml:space="preserve">the historical process where Diyarbakır became a central issue of modern Kurdish nationalism. </w:t>
      </w:r>
      <w:r w:rsidR="00907E58">
        <w:rPr>
          <w:lang w:val="tr-TR"/>
        </w:rPr>
        <w:t xml:space="preserve">Being a peripheral region which was perceived by Istanbul of being under threats from Russia, Armenian nationalism and Kurdish separatism, Diyarbekir </w:t>
      </w:r>
      <w:r w:rsidR="00744E2D">
        <w:rPr>
          <w:lang w:val="tr-TR"/>
        </w:rPr>
        <w:t xml:space="preserve">lacked regular military presence and instead </w:t>
      </w:r>
      <w:r w:rsidR="007537F9">
        <w:rPr>
          <w:lang w:val="tr-TR"/>
        </w:rPr>
        <w:t xml:space="preserve">“was a fuzzy blend of state and non-state actors” (p.150). </w:t>
      </w:r>
      <w:r w:rsidR="008B4C37">
        <w:rPr>
          <w:lang w:val="tr-TR"/>
        </w:rPr>
        <w:t xml:space="preserve">According to the author the Hamidiye Cavalry was founded not as a measure against Armenian nationalism, but in </w:t>
      </w:r>
      <w:r w:rsidR="008B4C37">
        <w:rPr>
          <w:lang w:val="tr-TR"/>
        </w:rPr>
        <w:lastRenderedPageBreak/>
        <w:t>order to “conquer the tribal zone in its periphery” (p.153).</w:t>
      </w:r>
      <w:r w:rsidR="009D7ABA">
        <w:rPr>
          <w:lang w:val="tr-TR"/>
        </w:rPr>
        <w:t xml:space="preserve"> However, the Hamidiye Regiments turned to be </w:t>
      </w:r>
      <w:r w:rsidR="00553ABF">
        <w:rPr>
          <w:lang w:val="tr-TR"/>
        </w:rPr>
        <w:t xml:space="preserve">significant </w:t>
      </w:r>
      <w:r w:rsidR="009D7ABA">
        <w:rPr>
          <w:lang w:val="tr-TR"/>
        </w:rPr>
        <w:t xml:space="preserve">a factor in particular </w:t>
      </w:r>
      <w:r w:rsidR="00A22E9B">
        <w:rPr>
          <w:lang w:val="tr-TR"/>
        </w:rPr>
        <w:t xml:space="preserve">social and political changes within Kurdish society </w:t>
      </w:r>
      <w:r w:rsidR="00CC7807">
        <w:rPr>
          <w:lang w:val="tr-TR"/>
        </w:rPr>
        <w:t>un</w:t>
      </w:r>
      <w:r w:rsidR="00553ABF">
        <w:rPr>
          <w:lang w:val="tr-TR"/>
        </w:rPr>
        <w:t xml:space="preserve">forseen by its engineers. </w:t>
      </w:r>
    </w:p>
    <w:p w:rsidR="004100E3" w:rsidRDefault="00113C86" w:rsidP="00467FA8">
      <w:pPr>
        <w:rPr>
          <w:lang w:val="tr-TR"/>
        </w:rPr>
      </w:pPr>
      <w:r>
        <w:rPr>
          <w:lang w:val="tr-TR"/>
        </w:rPr>
        <w:t xml:space="preserve">The following part, prepared by Nilay Özok-Gündoğan and titled “A ‘Peripheral’ Approach to the 1908 Revolution in the Ottoman Empire: Land Disputes in Peasant Petitions in Post-Revolutionary Diyarbekir” </w:t>
      </w:r>
      <w:proofErr w:type="gramStart"/>
      <w:r>
        <w:rPr>
          <w:lang w:val="tr-TR"/>
        </w:rPr>
        <w:t>(</w:t>
      </w:r>
      <w:proofErr w:type="gramEnd"/>
      <w:r>
        <w:rPr>
          <w:lang w:val="tr-TR"/>
        </w:rPr>
        <w:t>pp. 179-215</w:t>
      </w:r>
      <w:proofErr w:type="gramStart"/>
      <w:r>
        <w:rPr>
          <w:lang w:val="tr-TR"/>
        </w:rPr>
        <w:t>)</w:t>
      </w:r>
      <w:proofErr w:type="gramEnd"/>
      <w:r>
        <w:rPr>
          <w:lang w:val="tr-TR"/>
        </w:rPr>
        <w:t xml:space="preserve">, </w:t>
      </w:r>
      <w:r w:rsidR="00101BDC">
        <w:rPr>
          <w:lang w:val="tr-TR"/>
        </w:rPr>
        <w:t xml:space="preserve">is noteworthy as it provides a rare glimpse to the “voices </w:t>
      </w:r>
      <w:r w:rsidR="009353CF">
        <w:rPr>
          <w:lang w:val="tr-TR"/>
        </w:rPr>
        <w:t>of the subaltern</w:t>
      </w:r>
      <w:r w:rsidR="00101BDC">
        <w:rPr>
          <w:lang w:val="tr-TR"/>
        </w:rPr>
        <w:t xml:space="preserve">”. </w:t>
      </w:r>
      <w:r w:rsidR="00B74E77">
        <w:rPr>
          <w:lang w:val="tr-TR"/>
        </w:rPr>
        <w:t xml:space="preserve">The emergence of new major landholding groups </w:t>
      </w:r>
      <w:r w:rsidR="003C3257">
        <w:rPr>
          <w:lang w:val="tr-TR"/>
        </w:rPr>
        <w:t xml:space="preserve">in the region </w:t>
      </w:r>
      <w:r w:rsidR="00B74E77">
        <w:rPr>
          <w:lang w:val="tr-TR"/>
        </w:rPr>
        <w:t>following the Land Code of 1858</w:t>
      </w:r>
      <w:r w:rsidR="00980B16">
        <w:rPr>
          <w:lang w:val="tr-TR"/>
        </w:rPr>
        <w:t xml:space="preserve"> </w:t>
      </w:r>
      <w:r w:rsidR="00150EF9">
        <w:rPr>
          <w:lang w:val="tr-TR"/>
        </w:rPr>
        <w:t xml:space="preserve">was </w:t>
      </w:r>
      <w:r w:rsidR="00980B16">
        <w:rPr>
          <w:lang w:val="tr-TR"/>
        </w:rPr>
        <w:t>promoted even more by the creation of the Hamidiye Regiments</w:t>
      </w:r>
      <w:r w:rsidR="00150EF9">
        <w:rPr>
          <w:lang w:val="tr-TR"/>
        </w:rPr>
        <w:t>.</w:t>
      </w:r>
      <w:r w:rsidR="00980B16">
        <w:rPr>
          <w:lang w:val="tr-TR"/>
        </w:rPr>
        <w:t xml:space="preserve"> </w:t>
      </w:r>
      <w:r w:rsidR="00150EF9">
        <w:rPr>
          <w:lang w:val="tr-TR"/>
        </w:rPr>
        <w:t xml:space="preserve">These developments </w:t>
      </w:r>
      <w:r w:rsidR="00980B16">
        <w:rPr>
          <w:lang w:val="tr-TR"/>
        </w:rPr>
        <w:t>led to the dispossessession of peasants</w:t>
      </w:r>
      <w:r w:rsidR="00EB0CF9">
        <w:rPr>
          <w:lang w:val="tr-TR"/>
        </w:rPr>
        <w:t>, who were</w:t>
      </w:r>
      <w:r w:rsidR="00150EF9">
        <w:rPr>
          <w:lang w:val="tr-TR"/>
        </w:rPr>
        <w:t xml:space="preserve"> unable to complain </w:t>
      </w:r>
      <w:r w:rsidR="00EB0CF9">
        <w:rPr>
          <w:lang w:val="tr-TR"/>
        </w:rPr>
        <w:t xml:space="preserve">about their grievances </w:t>
      </w:r>
      <w:r w:rsidR="00150EF9">
        <w:rPr>
          <w:lang w:val="tr-TR"/>
        </w:rPr>
        <w:t xml:space="preserve">due to the sultanic support to the </w:t>
      </w:r>
      <w:r w:rsidR="00EB0CF9">
        <w:rPr>
          <w:lang w:val="tr-TR"/>
        </w:rPr>
        <w:t>Hamidiye militia.</w:t>
      </w:r>
      <w:r w:rsidR="00150EF9">
        <w:rPr>
          <w:lang w:val="tr-TR"/>
        </w:rPr>
        <w:t xml:space="preserve"> </w:t>
      </w:r>
      <w:r w:rsidR="00F04EB5">
        <w:rPr>
          <w:lang w:val="tr-TR"/>
        </w:rPr>
        <w:t>The Revolution of 1908</w:t>
      </w:r>
      <w:r w:rsidR="00EB0CF9">
        <w:rPr>
          <w:lang w:val="tr-TR"/>
        </w:rPr>
        <w:t xml:space="preserve"> </w:t>
      </w:r>
      <w:r w:rsidR="00D029B1">
        <w:rPr>
          <w:lang w:val="tr-TR"/>
        </w:rPr>
        <w:t>created a</w:t>
      </w:r>
      <w:r w:rsidR="00840080">
        <w:rPr>
          <w:lang w:val="tr-TR"/>
        </w:rPr>
        <w:t>n</w:t>
      </w:r>
      <w:r w:rsidR="00D029B1">
        <w:rPr>
          <w:lang w:val="tr-TR"/>
        </w:rPr>
        <w:t xml:space="preserve"> </w:t>
      </w:r>
      <w:r w:rsidR="003C3257">
        <w:rPr>
          <w:lang w:val="tr-TR"/>
        </w:rPr>
        <w:t xml:space="preserve">utterly different </w:t>
      </w:r>
      <w:r w:rsidR="00D029B1">
        <w:rPr>
          <w:lang w:val="tr-TR"/>
        </w:rPr>
        <w:t>political context</w:t>
      </w:r>
      <w:r w:rsidR="00840080">
        <w:rPr>
          <w:lang w:val="tr-TR"/>
        </w:rPr>
        <w:t xml:space="preserve"> </w:t>
      </w:r>
      <w:r w:rsidR="002F5493">
        <w:rPr>
          <w:lang w:val="tr-TR"/>
        </w:rPr>
        <w:t xml:space="preserve">where the peasants felt the possibility to retrieve their lands. </w:t>
      </w:r>
      <w:r w:rsidR="003C3257">
        <w:rPr>
          <w:lang w:val="tr-TR"/>
        </w:rPr>
        <w:t>Petitions of complaint sent by peasants to Istanbul used previously unheard political categories such as liberty, freedom, law, constit</w:t>
      </w:r>
      <w:r w:rsidR="00A35799">
        <w:rPr>
          <w:lang w:val="tr-TR"/>
        </w:rPr>
        <w:t>ution, rights, which displayed the surfacing of peasant resistance to growing encroachment of the notables.</w:t>
      </w:r>
    </w:p>
    <w:p w:rsidR="00AB74B9" w:rsidRDefault="00701844" w:rsidP="00467FA8">
      <w:pPr>
        <w:rPr>
          <w:lang w:val="tr-TR"/>
        </w:rPr>
      </w:pPr>
      <w:r>
        <w:rPr>
          <w:lang w:val="tr-TR"/>
        </w:rPr>
        <w:t xml:space="preserve">A more descriptive article belongs to Emrullah Akgündüz </w:t>
      </w:r>
      <w:r w:rsidR="0014452C">
        <w:rPr>
          <w:lang w:val="tr-TR"/>
        </w:rPr>
        <w:t xml:space="preserve">who provides the reader very much needed </w:t>
      </w:r>
      <w:proofErr w:type="gramStart"/>
      <w:r w:rsidR="0014452C">
        <w:rPr>
          <w:lang w:val="tr-TR"/>
        </w:rPr>
        <w:t>data</w:t>
      </w:r>
      <w:proofErr w:type="gramEnd"/>
      <w:r w:rsidR="0014452C">
        <w:rPr>
          <w:lang w:val="tr-TR"/>
        </w:rPr>
        <w:t xml:space="preserve"> on the various Syriac denominations in Diyarbekir region. The chapter titled “Some Notes on the Syriac Christians of Diyarbekir in the Late 19th Century. A Preliminary Investigation of Some Primary Sources” </w:t>
      </w:r>
      <w:proofErr w:type="gramStart"/>
      <w:r w:rsidR="0014452C">
        <w:rPr>
          <w:lang w:val="tr-TR"/>
        </w:rPr>
        <w:t>(</w:t>
      </w:r>
      <w:proofErr w:type="gramEnd"/>
      <w:r w:rsidR="0014452C">
        <w:rPr>
          <w:lang w:val="tr-TR"/>
        </w:rPr>
        <w:t>pp. 217-240</w:t>
      </w:r>
      <w:proofErr w:type="gramStart"/>
      <w:r w:rsidR="0014452C">
        <w:rPr>
          <w:lang w:val="tr-TR"/>
        </w:rPr>
        <w:t>)</w:t>
      </w:r>
      <w:proofErr w:type="gramEnd"/>
      <w:r w:rsidR="0014452C">
        <w:rPr>
          <w:lang w:val="tr-TR"/>
        </w:rPr>
        <w:t xml:space="preserve"> </w:t>
      </w:r>
      <w:r w:rsidR="009B5AB7">
        <w:rPr>
          <w:lang w:val="tr-TR"/>
        </w:rPr>
        <w:t>provides us the intricate connections between the Jacobites</w:t>
      </w:r>
      <w:r w:rsidR="00405531">
        <w:rPr>
          <w:lang w:val="tr-TR"/>
        </w:rPr>
        <w:t>/Syrian Orthodox</w:t>
      </w:r>
      <w:r w:rsidR="009B5AB7">
        <w:rPr>
          <w:lang w:val="tr-TR"/>
        </w:rPr>
        <w:t xml:space="preserve"> (</w:t>
      </w:r>
      <w:r w:rsidR="009B5AB7">
        <w:rPr>
          <w:i/>
          <w:lang w:val="tr-TR"/>
        </w:rPr>
        <w:t>Süryani Kadim</w:t>
      </w:r>
      <w:r w:rsidR="009B5AB7">
        <w:rPr>
          <w:lang w:val="tr-TR"/>
        </w:rPr>
        <w:t xml:space="preserve">), </w:t>
      </w:r>
      <w:r w:rsidR="00620959">
        <w:rPr>
          <w:lang w:val="tr-TR"/>
        </w:rPr>
        <w:t>Syriac Catholics</w:t>
      </w:r>
      <w:r w:rsidR="00AB74B9">
        <w:rPr>
          <w:lang w:val="tr-TR"/>
        </w:rPr>
        <w:t>, Nestorians and the Chaldeans, their economic and social conditions and their relations with the Armenians and the Muslims.</w:t>
      </w:r>
    </w:p>
    <w:p w:rsidR="00D13B76" w:rsidRDefault="008D7F87" w:rsidP="00467FA8">
      <w:pPr>
        <w:rPr>
          <w:lang w:val="tr-TR"/>
        </w:rPr>
      </w:pPr>
      <w:r>
        <w:rPr>
          <w:lang w:val="tr-TR"/>
        </w:rPr>
        <w:t xml:space="preserve">The next part, titled “Relations Between Kurds and Syriacs and Assyrians in Late Ottoman Diyarbekir” </w:t>
      </w:r>
      <w:proofErr w:type="gramStart"/>
      <w:r>
        <w:rPr>
          <w:lang w:val="tr-TR"/>
        </w:rPr>
        <w:t>(</w:t>
      </w:r>
      <w:proofErr w:type="gramEnd"/>
      <w:r>
        <w:rPr>
          <w:lang w:val="tr-TR"/>
        </w:rPr>
        <w:t>pp. 241-266</w:t>
      </w:r>
      <w:proofErr w:type="gramStart"/>
      <w:r>
        <w:rPr>
          <w:lang w:val="tr-TR"/>
        </w:rPr>
        <w:t>)</w:t>
      </w:r>
      <w:proofErr w:type="gramEnd"/>
      <w:r>
        <w:rPr>
          <w:lang w:val="tr-TR"/>
        </w:rPr>
        <w:t xml:space="preserve"> is written by David Gaunt. </w:t>
      </w:r>
      <w:r w:rsidR="008677F3">
        <w:rPr>
          <w:lang w:val="tr-TR"/>
        </w:rPr>
        <w:t>The author stresses that the relationships</w:t>
      </w:r>
      <w:r w:rsidR="00077705">
        <w:rPr>
          <w:lang w:val="tr-TR"/>
        </w:rPr>
        <w:t xml:space="preserve"> among these local populations</w:t>
      </w:r>
      <w:r w:rsidR="008677F3">
        <w:rPr>
          <w:lang w:val="tr-TR"/>
        </w:rPr>
        <w:t xml:space="preserve">, both </w:t>
      </w:r>
      <w:r w:rsidR="00077705">
        <w:rPr>
          <w:lang w:val="tr-TR"/>
        </w:rPr>
        <w:t xml:space="preserve">in terms of </w:t>
      </w:r>
      <w:r w:rsidR="008677F3">
        <w:rPr>
          <w:lang w:val="tr-TR"/>
        </w:rPr>
        <w:t>conflicts</w:t>
      </w:r>
      <w:r w:rsidR="00077705">
        <w:rPr>
          <w:lang w:val="tr-TR"/>
        </w:rPr>
        <w:t xml:space="preserve"> and cooperation, has not been adequately understood. </w:t>
      </w:r>
      <w:proofErr w:type="gramStart"/>
      <w:r w:rsidR="00DF153F">
        <w:rPr>
          <w:lang w:val="tr-TR"/>
        </w:rPr>
        <w:t xml:space="preserve">The reader learns about the high degree of cultural and social integration </w:t>
      </w:r>
      <w:r w:rsidR="00405531">
        <w:rPr>
          <w:lang w:val="tr-TR"/>
        </w:rPr>
        <w:t xml:space="preserve">of these population groups through the </w:t>
      </w:r>
      <w:r w:rsidR="00500AFE">
        <w:rPr>
          <w:lang w:val="tr-TR"/>
        </w:rPr>
        <w:t>formal existence</w:t>
      </w:r>
      <w:r w:rsidR="00405531">
        <w:rPr>
          <w:lang w:val="tr-TR"/>
        </w:rPr>
        <w:t xml:space="preserve"> of Syrian Orthodox sections within large Kurdish tribal confederations </w:t>
      </w:r>
      <w:r w:rsidR="00F229BA">
        <w:rPr>
          <w:lang w:val="tr-TR"/>
        </w:rPr>
        <w:t xml:space="preserve">or the presence of Syrian Orthodox warriors among Kurdish rebels </w:t>
      </w:r>
      <w:r w:rsidR="007F7DFA">
        <w:rPr>
          <w:lang w:val="tr-TR"/>
        </w:rPr>
        <w:t xml:space="preserve">or even the fact that numerous Kurds of Mardin were speaking the Turoyo language </w:t>
      </w:r>
      <w:r w:rsidR="00405531">
        <w:rPr>
          <w:lang w:val="tr-TR"/>
        </w:rPr>
        <w:t>(p. 247</w:t>
      </w:r>
      <w:r w:rsidR="007F7DFA">
        <w:rPr>
          <w:lang w:val="tr-TR"/>
        </w:rPr>
        <w:t>-248</w:t>
      </w:r>
      <w:r w:rsidR="00405531">
        <w:rPr>
          <w:lang w:val="tr-TR"/>
        </w:rPr>
        <w:t xml:space="preserve">). </w:t>
      </w:r>
      <w:proofErr w:type="gramEnd"/>
      <w:r w:rsidR="004164E7">
        <w:rPr>
          <w:lang w:val="tr-TR"/>
        </w:rPr>
        <w:t>It was t</w:t>
      </w:r>
      <w:r w:rsidR="00733BCD">
        <w:rPr>
          <w:lang w:val="tr-TR"/>
        </w:rPr>
        <w:t>he nineteenth century</w:t>
      </w:r>
      <w:r w:rsidR="004164E7">
        <w:rPr>
          <w:lang w:val="tr-TR"/>
        </w:rPr>
        <w:t xml:space="preserve"> where violence became prevalent in the region, in forms of small-scale cattle stealing reaching to systematic aggression of certain Kurdish chiefs to found local emirates</w:t>
      </w:r>
      <w:r w:rsidR="00405531">
        <w:rPr>
          <w:lang w:val="tr-TR"/>
        </w:rPr>
        <w:t xml:space="preserve"> </w:t>
      </w:r>
      <w:r w:rsidR="004164E7">
        <w:rPr>
          <w:lang w:val="tr-TR"/>
        </w:rPr>
        <w:t xml:space="preserve">as well as </w:t>
      </w:r>
      <w:r w:rsidR="00DD4627">
        <w:rPr>
          <w:lang w:val="tr-TR"/>
        </w:rPr>
        <w:t xml:space="preserve">growing </w:t>
      </w:r>
      <w:r w:rsidR="004164E7">
        <w:rPr>
          <w:lang w:val="tr-TR"/>
        </w:rPr>
        <w:t>Ottoman mil</w:t>
      </w:r>
      <w:r w:rsidR="00DD4627">
        <w:rPr>
          <w:lang w:val="tr-TR"/>
        </w:rPr>
        <w:t>itary activities, culminating in</w:t>
      </w:r>
      <w:r w:rsidR="004164E7">
        <w:rPr>
          <w:lang w:val="tr-TR"/>
        </w:rPr>
        <w:t xml:space="preserve"> massacres.</w:t>
      </w:r>
      <w:r w:rsidR="00D421CF">
        <w:rPr>
          <w:lang w:val="tr-TR"/>
        </w:rPr>
        <w:t xml:space="preserve"> </w:t>
      </w:r>
      <w:r w:rsidR="007A0A69">
        <w:rPr>
          <w:lang w:val="tr-TR"/>
        </w:rPr>
        <w:t xml:space="preserve"> </w:t>
      </w:r>
      <w:r w:rsidR="004164E7">
        <w:rPr>
          <w:lang w:val="tr-TR"/>
        </w:rPr>
        <w:t>The principal victims of the increasing hos</w:t>
      </w:r>
      <w:r w:rsidR="00FE2A04">
        <w:rPr>
          <w:lang w:val="tr-TR"/>
        </w:rPr>
        <w:t xml:space="preserve">tilities were Assyrians and </w:t>
      </w:r>
      <w:r w:rsidR="004164E7">
        <w:rPr>
          <w:lang w:val="tr-TR"/>
        </w:rPr>
        <w:t>Syriacs</w:t>
      </w:r>
      <w:r w:rsidR="005271E2">
        <w:rPr>
          <w:lang w:val="tr-TR"/>
        </w:rPr>
        <w:t xml:space="preserve">, both in terms of burning and plundering of their villages as well as </w:t>
      </w:r>
      <w:r w:rsidR="00940677">
        <w:rPr>
          <w:lang w:val="tr-TR"/>
        </w:rPr>
        <w:t xml:space="preserve">subjection to </w:t>
      </w:r>
      <w:r w:rsidR="00FE2A04">
        <w:rPr>
          <w:lang w:val="tr-TR"/>
        </w:rPr>
        <w:t>killings</w:t>
      </w:r>
      <w:r w:rsidR="004164E7">
        <w:rPr>
          <w:lang w:val="tr-TR"/>
        </w:rPr>
        <w:t>.</w:t>
      </w:r>
      <w:r w:rsidR="003C69FD">
        <w:rPr>
          <w:lang w:val="tr-TR"/>
        </w:rPr>
        <w:t xml:space="preserve"> </w:t>
      </w:r>
    </w:p>
    <w:p w:rsidR="00981F35" w:rsidRDefault="00B46252" w:rsidP="00467FA8">
      <w:pPr>
        <w:rPr>
          <w:lang w:val="tr-TR"/>
        </w:rPr>
      </w:pPr>
      <w:r>
        <w:rPr>
          <w:lang w:val="tr-TR"/>
        </w:rPr>
        <w:t>The final chapter of this volume, authored by Uğur Ümit Üngör</w:t>
      </w:r>
      <w:r w:rsidR="00F07AD6">
        <w:rPr>
          <w:lang w:val="tr-TR"/>
        </w:rPr>
        <w:t xml:space="preserve">, bears the title “Disastrous Decade: Armenians and Kurds in the Young Turk Era, 1915-1925” </w:t>
      </w:r>
      <w:proofErr w:type="gramStart"/>
      <w:r w:rsidR="00F07AD6">
        <w:rPr>
          <w:lang w:val="tr-TR"/>
        </w:rPr>
        <w:t>(</w:t>
      </w:r>
      <w:proofErr w:type="gramEnd"/>
      <w:r w:rsidR="00F07AD6">
        <w:rPr>
          <w:lang w:val="tr-TR"/>
        </w:rPr>
        <w:t>pp. 267-295</w:t>
      </w:r>
      <w:proofErr w:type="gramStart"/>
      <w:r w:rsidR="00F07AD6">
        <w:rPr>
          <w:lang w:val="tr-TR"/>
        </w:rPr>
        <w:t>)</w:t>
      </w:r>
      <w:proofErr w:type="gramEnd"/>
      <w:r w:rsidR="00F07AD6">
        <w:rPr>
          <w:lang w:val="tr-TR"/>
        </w:rPr>
        <w:t xml:space="preserve">. </w:t>
      </w:r>
      <w:r w:rsidR="00FC727D">
        <w:rPr>
          <w:lang w:val="tr-TR"/>
        </w:rPr>
        <w:t xml:space="preserve">Here it is put forward that from 1913 to 1950 </w:t>
      </w:r>
      <w:r w:rsidR="00D86E0F">
        <w:rPr>
          <w:lang w:val="tr-TR"/>
        </w:rPr>
        <w:t>a region originally rather ethnic heterogeneous such as D</w:t>
      </w:r>
      <w:r w:rsidR="0071433E">
        <w:rPr>
          <w:lang w:val="tr-TR"/>
        </w:rPr>
        <w:t>i</w:t>
      </w:r>
      <w:r w:rsidR="00D86E0F">
        <w:rPr>
          <w:lang w:val="tr-TR"/>
        </w:rPr>
        <w:t>yarbekir</w:t>
      </w:r>
      <w:r w:rsidR="00E45CD8">
        <w:rPr>
          <w:lang w:val="tr-TR"/>
        </w:rPr>
        <w:t xml:space="preserve"> was put through a series of demographic engineering policies </w:t>
      </w:r>
      <w:r w:rsidR="000B062D">
        <w:rPr>
          <w:lang w:val="tr-TR"/>
        </w:rPr>
        <w:t xml:space="preserve">with the intention of ethnic homogenization </w:t>
      </w:r>
      <w:r w:rsidR="000B1943">
        <w:rPr>
          <w:lang w:val="tr-TR"/>
        </w:rPr>
        <w:t xml:space="preserve">and integration </w:t>
      </w:r>
      <w:r w:rsidR="00583F30">
        <w:rPr>
          <w:lang w:val="tr-TR"/>
        </w:rPr>
        <w:t xml:space="preserve">into Turkish nation state. </w:t>
      </w:r>
      <w:r w:rsidR="00B72DC5">
        <w:rPr>
          <w:lang w:val="tr-TR"/>
        </w:rPr>
        <w:t xml:space="preserve">Üngör </w:t>
      </w:r>
      <w:r w:rsidR="00F7161B">
        <w:rPr>
          <w:lang w:val="tr-TR"/>
        </w:rPr>
        <w:t xml:space="preserve">states that </w:t>
      </w:r>
      <w:r w:rsidR="002C4B25">
        <w:rPr>
          <w:lang w:val="tr-TR"/>
        </w:rPr>
        <w:t xml:space="preserve">the course and </w:t>
      </w:r>
      <w:r w:rsidR="002C4B25">
        <w:rPr>
          <w:lang w:val="tr-TR"/>
        </w:rPr>
        <w:lastRenderedPageBreak/>
        <w:t xml:space="preserve">the intensity of </w:t>
      </w:r>
      <w:r w:rsidR="00F7161B">
        <w:rPr>
          <w:lang w:val="tr-TR"/>
        </w:rPr>
        <w:t xml:space="preserve">demographic engineering </w:t>
      </w:r>
      <w:r w:rsidR="0075622A">
        <w:rPr>
          <w:lang w:val="tr-TR"/>
        </w:rPr>
        <w:t>processes</w:t>
      </w:r>
      <w:r w:rsidR="001505CF">
        <w:rPr>
          <w:lang w:val="tr-TR"/>
        </w:rPr>
        <w:t>, which went</w:t>
      </w:r>
      <w:r w:rsidR="00F7161B">
        <w:rPr>
          <w:lang w:val="tr-TR"/>
        </w:rPr>
        <w:t xml:space="preserve"> hand in hand with sheer violence,</w:t>
      </w:r>
      <w:r w:rsidR="009776CB">
        <w:rPr>
          <w:lang w:val="tr-TR"/>
        </w:rPr>
        <w:t xml:space="preserve"> wa</w:t>
      </w:r>
      <w:r w:rsidR="00B47498">
        <w:rPr>
          <w:lang w:val="tr-TR"/>
        </w:rPr>
        <w:t xml:space="preserve">s dependent on </w:t>
      </w:r>
      <w:r w:rsidR="00B70F47">
        <w:rPr>
          <w:lang w:val="tr-TR"/>
        </w:rPr>
        <w:t xml:space="preserve">local factors. </w:t>
      </w:r>
      <w:r w:rsidR="009776CB">
        <w:rPr>
          <w:lang w:val="tr-TR"/>
        </w:rPr>
        <w:t>While p</w:t>
      </w:r>
      <w:r w:rsidR="00B70F47">
        <w:rPr>
          <w:lang w:val="tr-TR"/>
        </w:rPr>
        <w:t xml:space="preserve">olicy makers </w:t>
      </w:r>
      <w:r w:rsidR="009776CB">
        <w:rPr>
          <w:lang w:val="tr-TR"/>
        </w:rPr>
        <w:t>employed</w:t>
      </w:r>
      <w:r w:rsidR="00530AA7">
        <w:rPr>
          <w:lang w:val="tr-TR"/>
        </w:rPr>
        <w:t xml:space="preserve"> local powerholders</w:t>
      </w:r>
      <w:r w:rsidR="007B2BC0">
        <w:rPr>
          <w:lang w:val="tr-TR"/>
        </w:rPr>
        <w:t xml:space="preserve"> for their goals</w:t>
      </w:r>
      <w:r w:rsidR="009776CB">
        <w:rPr>
          <w:lang w:val="tr-TR"/>
        </w:rPr>
        <w:t>,</w:t>
      </w:r>
      <w:r w:rsidR="00B44687">
        <w:rPr>
          <w:lang w:val="tr-TR"/>
        </w:rPr>
        <w:t xml:space="preserve"> local notables </w:t>
      </w:r>
      <w:r w:rsidR="009776CB">
        <w:rPr>
          <w:lang w:val="tr-TR"/>
        </w:rPr>
        <w:t>in turn kne</w:t>
      </w:r>
      <w:r w:rsidR="00B44687">
        <w:rPr>
          <w:lang w:val="tr-TR"/>
        </w:rPr>
        <w:t xml:space="preserve">w how to manipulate </w:t>
      </w:r>
      <w:r w:rsidR="006A7D00">
        <w:rPr>
          <w:lang w:val="tr-TR"/>
        </w:rPr>
        <w:t xml:space="preserve">politicians in the center to promote their own gains. </w:t>
      </w:r>
      <w:r w:rsidR="00850FAB">
        <w:rPr>
          <w:lang w:val="tr-TR"/>
        </w:rPr>
        <w:t>Thus leading Muslim families of Diyarbekir</w:t>
      </w:r>
      <w:r w:rsidR="00645B68">
        <w:rPr>
          <w:lang w:val="tr-TR"/>
        </w:rPr>
        <w:t xml:space="preserve"> such as the Pirinççizadeler</w:t>
      </w:r>
      <w:r w:rsidR="001467EB">
        <w:rPr>
          <w:lang w:val="tr-TR"/>
        </w:rPr>
        <w:t>, in collaboration</w:t>
      </w:r>
      <w:r w:rsidR="00273E39">
        <w:rPr>
          <w:lang w:val="tr-TR"/>
        </w:rPr>
        <w:t xml:space="preserve"> with local authorities, not only resisted any reform propositions </w:t>
      </w:r>
      <w:r w:rsidR="001467EB">
        <w:rPr>
          <w:lang w:val="tr-TR"/>
        </w:rPr>
        <w:t>in</w:t>
      </w:r>
      <w:r w:rsidR="00273E39">
        <w:rPr>
          <w:lang w:val="tr-TR"/>
        </w:rPr>
        <w:t xml:space="preserve"> favour of Armenians, but </w:t>
      </w:r>
      <w:r w:rsidR="001467EB">
        <w:rPr>
          <w:lang w:val="tr-TR"/>
        </w:rPr>
        <w:t>provocated violence against non-Muslims</w:t>
      </w:r>
      <w:r w:rsidR="009776CB">
        <w:rPr>
          <w:lang w:val="tr-TR"/>
        </w:rPr>
        <w:t xml:space="preserve"> </w:t>
      </w:r>
      <w:r w:rsidR="006C40CF">
        <w:rPr>
          <w:lang w:val="tr-TR"/>
        </w:rPr>
        <w:t xml:space="preserve">to pursue </w:t>
      </w:r>
      <w:r w:rsidR="009776CB">
        <w:rPr>
          <w:lang w:val="tr-TR"/>
        </w:rPr>
        <w:t>economic and political</w:t>
      </w:r>
      <w:r w:rsidR="006C40CF">
        <w:rPr>
          <w:lang w:val="tr-TR"/>
        </w:rPr>
        <w:t xml:space="preserve"> benefits</w:t>
      </w:r>
      <w:r w:rsidR="000C6454">
        <w:rPr>
          <w:lang w:val="tr-TR"/>
        </w:rPr>
        <w:t>.</w:t>
      </w:r>
      <w:r w:rsidR="001B0614">
        <w:rPr>
          <w:lang w:val="tr-TR"/>
        </w:rPr>
        <w:t xml:space="preserve"> </w:t>
      </w:r>
    </w:p>
    <w:p w:rsidR="004233D7" w:rsidRDefault="00B05BC7" w:rsidP="00467FA8">
      <w:pPr>
        <w:rPr>
          <w:lang w:val="tr-TR"/>
        </w:rPr>
      </w:pPr>
      <w:r>
        <w:rPr>
          <w:lang w:val="tr-TR"/>
        </w:rPr>
        <w:t xml:space="preserve">Being </w:t>
      </w:r>
      <w:r w:rsidR="00B049F4">
        <w:rPr>
          <w:lang w:val="tr-TR"/>
        </w:rPr>
        <w:t xml:space="preserve">a collection </w:t>
      </w:r>
      <w:r w:rsidR="00D72CD7">
        <w:rPr>
          <w:lang w:val="tr-TR"/>
        </w:rPr>
        <w:t xml:space="preserve">of micro-histories </w:t>
      </w:r>
      <w:r w:rsidR="00B049F4">
        <w:rPr>
          <w:lang w:val="tr-TR"/>
        </w:rPr>
        <w:t xml:space="preserve">for </w:t>
      </w:r>
      <w:r w:rsidR="00D13B76">
        <w:rPr>
          <w:lang w:val="tr-TR"/>
        </w:rPr>
        <w:t xml:space="preserve">the </w:t>
      </w:r>
      <w:r w:rsidR="005D0A84">
        <w:rPr>
          <w:lang w:val="tr-TR"/>
        </w:rPr>
        <w:t>Ottoman Diyarbeki</w:t>
      </w:r>
      <w:r w:rsidR="00D13B76">
        <w:rPr>
          <w:lang w:val="tr-TR"/>
        </w:rPr>
        <w:t>r region</w:t>
      </w:r>
      <w:r>
        <w:rPr>
          <w:lang w:val="tr-TR"/>
        </w:rPr>
        <w:t>,</w:t>
      </w:r>
      <w:r w:rsidR="00326334">
        <w:rPr>
          <w:lang w:val="tr-TR"/>
        </w:rPr>
        <w:t xml:space="preserve"> </w:t>
      </w:r>
      <w:r>
        <w:rPr>
          <w:lang w:val="tr-TR"/>
        </w:rPr>
        <w:t xml:space="preserve">this volume </w:t>
      </w:r>
      <w:r w:rsidR="005D0A84">
        <w:rPr>
          <w:lang w:val="tr-TR"/>
        </w:rPr>
        <w:t xml:space="preserve">makes the </w:t>
      </w:r>
      <w:r w:rsidR="00A83B9B">
        <w:rPr>
          <w:lang w:val="tr-TR"/>
        </w:rPr>
        <w:t xml:space="preserve">academic reader </w:t>
      </w:r>
      <w:r>
        <w:rPr>
          <w:lang w:val="tr-TR"/>
        </w:rPr>
        <w:t xml:space="preserve">deeply </w:t>
      </w:r>
      <w:r w:rsidR="005D0A84">
        <w:rPr>
          <w:lang w:val="tr-TR"/>
        </w:rPr>
        <w:t xml:space="preserve">aware about </w:t>
      </w:r>
      <w:r w:rsidR="00645B68">
        <w:rPr>
          <w:lang w:val="tr-TR"/>
        </w:rPr>
        <w:t>the complex</w:t>
      </w:r>
      <w:r w:rsidR="005D0A84">
        <w:rPr>
          <w:lang w:val="tr-TR"/>
        </w:rPr>
        <w:t xml:space="preserve">ities </w:t>
      </w:r>
      <w:r>
        <w:rPr>
          <w:lang w:val="tr-TR"/>
        </w:rPr>
        <w:t xml:space="preserve">and multi-layered nature </w:t>
      </w:r>
      <w:r w:rsidR="005D0A84">
        <w:rPr>
          <w:lang w:val="tr-TR"/>
        </w:rPr>
        <w:t xml:space="preserve">of the </w:t>
      </w:r>
      <w:r>
        <w:rPr>
          <w:lang w:val="tr-TR"/>
        </w:rPr>
        <w:t xml:space="preserve">late nineteenth century </w:t>
      </w:r>
      <w:r w:rsidR="005D0A84">
        <w:rPr>
          <w:lang w:val="tr-TR"/>
        </w:rPr>
        <w:t xml:space="preserve">developments leading to </w:t>
      </w:r>
      <w:r w:rsidR="004233D7">
        <w:rPr>
          <w:lang w:val="tr-TR"/>
        </w:rPr>
        <w:t xml:space="preserve">violences and </w:t>
      </w:r>
      <w:r w:rsidR="005D0A84">
        <w:rPr>
          <w:lang w:val="tr-TR"/>
        </w:rPr>
        <w:t xml:space="preserve">tragedies during the first decades of the twentieth century. </w:t>
      </w:r>
      <w:r>
        <w:rPr>
          <w:lang w:val="tr-TR"/>
        </w:rPr>
        <w:t>It is clear that this volume is to a major extent a personal project of Jelle Verheij. Verheij contributed not only in the “Introduction”, but also in two of the articles. Even more, the highly extensive Annexes, which could have reshaped into at least two articles for themselves</w:t>
      </w:r>
      <w:r w:rsidR="004233D7">
        <w:rPr>
          <w:lang w:val="tr-TR"/>
        </w:rPr>
        <w:t>, are the works of Verheij. As one of the authors of the “Introduction”, the statement is made that “our motivation derives from a long-term personal commitment to the area under study” (p.2). This explains Verheij’s strong presence within the volume.</w:t>
      </w:r>
    </w:p>
    <w:p w:rsidR="00C9581F" w:rsidRDefault="004233D7" w:rsidP="00467FA8">
      <w:pPr>
        <w:rPr>
          <w:lang w:val="tr-TR"/>
        </w:rPr>
      </w:pPr>
      <w:r>
        <w:rPr>
          <w:lang w:val="tr-TR"/>
        </w:rPr>
        <w:t xml:space="preserve">Having said this, some criticisms at the factual level </w:t>
      </w:r>
      <w:r w:rsidR="009D201D">
        <w:rPr>
          <w:lang w:val="tr-TR"/>
        </w:rPr>
        <w:t>need to be made</w:t>
      </w:r>
      <w:r>
        <w:rPr>
          <w:lang w:val="tr-TR"/>
        </w:rPr>
        <w:t>.</w:t>
      </w:r>
      <w:r w:rsidR="009D201D">
        <w:rPr>
          <w:lang w:val="tr-TR"/>
        </w:rPr>
        <w:t xml:space="preserve"> </w:t>
      </w:r>
      <w:r w:rsidR="00576853">
        <w:rPr>
          <w:lang w:val="tr-TR"/>
        </w:rPr>
        <w:t>Though this volume is specifically on Diyarbekir region, some sweeping generalizations have been made for the whole Ottoman Empire. In the introductory part</w:t>
      </w:r>
      <w:r w:rsidR="00077CBC">
        <w:rPr>
          <w:lang w:val="tr-TR"/>
        </w:rPr>
        <w:t>,</w:t>
      </w:r>
      <w:r w:rsidR="00576853">
        <w:rPr>
          <w:lang w:val="tr-TR"/>
        </w:rPr>
        <w:t xml:space="preserve"> </w:t>
      </w:r>
      <w:r w:rsidR="001659DD">
        <w:rPr>
          <w:lang w:val="tr-TR"/>
        </w:rPr>
        <w:t xml:space="preserve">the Land Code of 1858 is characterized as having empire-wide led to the dispossession of small landholders </w:t>
      </w:r>
      <w:r w:rsidR="00077CBC">
        <w:rPr>
          <w:lang w:val="tr-TR"/>
        </w:rPr>
        <w:t>in favour of landlords (p. 9)</w:t>
      </w:r>
      <w:r w:rsidR="00F23AC0">
        <w:rPr>
          <w:lang w:val="tr-TR"/>
        </w:rPr>
        <w:t>, leading to an “Ottoman feudalism” (p.10)</w:t>
      </w:r>
      <w:r w:rsidR="00077CBC">
        <w:rPr>
          <w:lang w:val="tr-TR"/>
        </w:rPr>
        <w:t xml:space="preserve">. In fact, the effects of the Land Code for the entire empire have been highly different according to regions. It was mainly in the Kurdish regions and in Iraq where the </w:t>
      </w:r>
      <w:r w:rsidR="00F85231">
        <w:rPr>
          <w:lang w:val="tr-TR"/>
        </w:rPr>
        <w:t>adversary outcomes of this law on small landholders was observed, which is not so true for other parts of Anatolia or the Balkans.</w:t>
      </w:r>
      <w:r w:rsidR="00F23AC0">
        <w:rPr>
          <w:lang w:val="tr-TR"/>
        </w:rPr>
        <w:t xml:space="preserve"> </w:t>
      </w:r>
      <w:r w:rsidR="00C533CA">
        <w:rPr>
          <w:lang w:val="tr-TR"/>
        </w:rPr>
        <w:t>Other mistakes are as follows; the Egyptians occupied</w:t>
      </w:r>
      <w:r w:rsidR="00363952">
        <w:rPr>
          <w:lang w:val="tr-TR"/>
        </w:rPr>
        <w:t xml:space="preserve"> “Greater Syria”</w:t>
      </w:r>
      <w:r w:rsidR="00C533CA">
        <w:rPr>
          <w:lang w:val="tr-TR"/>
        </w:rPr>
        <w:t>, not “Anatolia” (p.34)</w:t>
      </w:r>
      <w:r w:rsidR="00363952">
        <w:rPr>
          <w:lang w:val="tr-TR"/>
        </w:rPr>
        <w:t xml:space="preserve">. </w:t>
      </w:r>
      <w:r w:rsidR="00C533CA">
        <w:rPr>
          <w:lang w:val="tr-TR"/>
        </w:rPr>
        <w:t>The Edict of 1839 did not declare</w:t>
      </w:r>
      <w:r w:rsidR="007518E3">
        <w:rPr>
          <w:lang w:val="tr-TR"/>
        </w:rPr>
        <w:t xml:space="preserve"> legal equality of Muslims and non-Muslims</w:t>
      </w:r>
      <w:r w:rsidR="00C533CA">
        <w:rPr>
          <w:lang w:val="tr-TR"/>
        </w:rPr>
        <w:t xml:space="preserve"> (p.35).</w:t>
      </w:r>
      <w:r w:rsidR="007518E3">
        <w:rPr>
          <w:lang w:val="tr-TR"/>
        </w:rPr>
        <w:t xml:space="preserve"> </w:t>
      </w:r>
      <w:r w:rsidR="00C533CA">
        <w:rPr>
          <w:lang w:val="tr-TR"/>
        </w:rPr>
        <w:t xml:space="preserve">It was Abdülmecid, not </w:t>
      </w:r>
      <w:r w:rsidR="007518E3">
        <w:rPr>
          <w:lang w:val="tr-TR"/>
        </w:rPr>
        <w:t>Abdülaziz</w:t>
      </w:r>
      <w:r w:rsidR="00C533CA">
        <w:rPr>
          <w:lang w:val="tr-TR"/>
        </w:rPr>
        <w:t>,</w:t>
      </w:r>
      <w:r w:rsidR="007518E3">
        <w:rPr>
          <w:lang w:val="tr-TR"/>
        </w:rPr>
        <w:t xml:space="preserve"> </w:t>
      </w:r>
      <w:r w:rsidR="00C533CA">
        <w:rPr>
          <w:lang w:val="tr-TR"/>
        </w:rPr>
        <w:t xml:space="preserve">who </w:t>
      </w:r>
      <w:r w:rsidR="007518E3">
        <w:rPr>
          <w:lang w:val="tr-TR"/>
        </w:rPr>
        <w:t>declared the Edict of 1856</w:t>
      </w:r>
      <w:r w:rsidR="00C533CA">
        <w:rPr>
          <w:lang w:val="tr-TR"/>
        </w:rPr>
        <w:t xml:space="preserve"> (p.43). The</w:t>
      </w:r>
      <w:r w:rsidR="0042094D">
        <w:rPr>
          <w:lang w:val="tr-TR"/>
        </w:rPr>
        <w:t xml:space="preserve"> </w:t>
      </w:r>
      <w:r w:rsidR="00C533CA">
        <w:rPr>
          <w:lang w:val="tr-TR"/>
        </w:rPr>
        <w:t xml:space="preserve">term </w:t>
      </w:r>
      <w:r w:rsidR="0042094D">
        <w:rPr>
          <w:lang w:val="tr-TR"/>
        </w:rPr>
        <w:t xml:space="preserve">“advice councils” </w:t>
      </w:r>
      <w:r w:rsidR="00C533CA">
        <w:rPr>
          <w:lang w:val="tr-TR"/>
        </w:rPr>
        <w:t xml:space="preserve">should be “administrative councils” (p.43). </w:t>
      </w:r>
      <w:r w:rsidR="009307F0">
        <w:rPr>
          <w:lang w:val="tr-TR"/>
        </w:rPr>
        <w:t>Gökalp was around thirteen years old when his father died, but not four</w:t>
      </w:r>
      <w:r w:rsidR="00C533CA">
        <w:rPr>
          <w:lang w:val="tr-TR"/>
        </w:rPr>
        <w:t xml:space="preserve"> (p.68)</w:t>
      </w:r>
      <w:r w:rsidR="009307F0">
        <w:rPr>
          <w:lang w:val="tr-TR"/>
        </w:rPr>
        <w:t xml:space="preserve">. </w:t>
      </w:r>
      <w:r w:rsidR="00174E48">
        <w:rPr>
          <w:lang w:val="tr-TR"/>
        </w:rPr>
        <w:t xml:space="preserve">The Ottoman term </w:t>
      </w:r>
      <w:r w:rsidR="00174E48">
        <w:rPr>
          <w:i/>
          <w:lang w:val="tr-TR"/>
        </w:rPr>
        <w:t>vilâyet-i sitte</w:t>
      </w:r>
      <w:r w:rsidR="00174E48">
        <w:rPr>
          <w:lang w:val="tr-TR"/>
        </w:rPr>
        <w:t xml:space="preserve"> should be </w:t>
      </w:r>
      <w:r w:rsidR="00174E48">
        <w:rPr>
          <w:i/>
          <w:lang w:val="tr-TR"/>
        </w:rPr>
        <w:t>v</w:t>
      </w:r>
      <w:r w:rsidR="005D1D79">
        <w:rPr>
          <w:i/>
          <w:lang w:val="tr-TR"/>
        </w:rPr>
        <w:t>ilâyât-ı sitte</w:t>
      </w:r>
      <w:r w:rsidR="005D1D79">
        <w:rPr>
          <w:lang w:val="tr-TR"/>
        </w:rPr>
        <w:t xml:space="preserve"> (p.88 fn 7). </w:t>
      </w:r>
      <w:r w:rsidR="00174E48">
        <w:rPr>
          <w:lang w:val="tr-TR"/>
        </w:rPr>
        <w:t xml:space="preserve">Similarly, “Syrian villages” should be “Syriac villages” </w:t>
      </w:r>
      <w:r w:rsidR="0033244F">
        <w:rPr>
          <w:lang w:val="tr-TR"/>
        </w:rPr>
        <w:t xml:space="preserve">(p.134). </w:t>
      </w:r>
      <w:r w:rsidR="00646A7F">
        <w:rPr>
          <w:lang w:val="tr-TR"/>
        </w:rPr>
        <w:t>The military coup of 1913 was</w:t>
      </w:r>
      <w:r w:rsidR="004C1867">
        <w:rPr>
          <w:lang w:val="tr-TR"/>
        </w:rPr>
        <w:t xml:space="preserve"> not </w:t>
      </w:r>
      <w:r w:rsidR="00646A7F">
        <w:rPr>
          <w:lang w:val="tr-TR"/>
        </w:rPr>
        <w:t xml:space="preserve">a </w:t>
      </w:r>
      <w:r w:rsidR="004C1867">
        <w:rPr>
          <w:lang w:val="tr-TR"/>
        </w:rPr>
        <w:t xml:space="preserve">“Young Turk Revolution” (p.275). </w:t>
      </w:r>
      <w:r w:rsidR="00646A7F">
        <w:rPr>
          <w:lang w:val="tr-TR"/>
        </w:rPr>
        <w:t xml:space="preserve">Finally, </w:t>
      </w:r>
      <w:r w:rsidR="004C1867">
        <w:rPr>
          <w:lang w:val="tr-TR"/>
        </w:rPr>
        <w:t xml:space="preserve">Young Turks </w:t>
      </w:r>
      <w:r w:rsidR="00646A7F">
        <w:rPr>
          <w:lang w:val="tr-TR"/>
        </w:rPr>
        <w:t xml:space="preserve">indeed </w:t>
      </w:r>
      <w:r w:rsidR="004C1867">
        <w:rPr>
          <w:lang w:val="tr-TR"/>
        </w:rPr>
        <w:t>came to power thro</w:t>
      </w:r>
      <w:r w:rsidR="005C020C">
        <w:rPr>
          <w:lang w:val="tr-TR"/>
        </w:rPr>
        <w:t>ugh elections in</w:t>
      </w:r>
      <w:r w:rsidR="004C1867">
        <w:rPr>
          <w:lang w:val="tr-TR"/>
        </w:rPr>
        <w:t xml:space="preserve"> December 1908 (p.275). </w:t>
      </w:r>
    </w:p>
    <w:p w:rsidR="002B0F50" w:rsidRPr="00734371" w:rsidRDefault="002B0F50" w:rsidP="00467FA8">
      <w:pPr>
        <w:rPr>
          <w:lang w:val="tr-TR"/>
        </w:rPr>
      </w:pPr>
      <w:r>
        <w:rPr>
          <w:lang w:val="tr-TR"/>
        </w:rPr>
        <w:t xml:space="preserve">As a significant contribution to the recent history of the region of Diyarbekir, </w:t>
      </w:r>
      <w:r w:rsidR="00DF7ABE">
        <w:rPr>
          <w:lang w:val="tr-TR"/>
        </w:rPr>
        <w:t>this volume would serve the</w:t>
      </w:r>
      <w:r>
        <w:rPr>
          <w:lang w:val="tr-TR"/>
        </w:rPr>
        <w:t xml:space="preserve"> </w:t>
      </w:r>
      <w:r w:rsidR="00DF7ABE">
        <w:rPr>
          <w:lang w:val="tr-TR"/>
        </w:rPr>
        <w:t xml:space="preserve">avid </w:t>
      </w:r>
      <w:r>
        <w:rPr>
          <w:lang w:val="tr-TR"/>
        </w:rPr>
        <w:t>rea</w:t>
      </w:r>
      <w:r w:rsidR="00DF7ABE">
        <w:rPr>
          <w:lang w:val="tr-TR"/>
        </w:rPr>
        <w:t>der much more if the following items would have been included. First, a city map of ancient Amid</w:t>
      </w:r>
      <w:r w:rsidR="00E455BE">
        <w:rPr>
          <w:lang w:val="tr-TR"/>
        </w:rPr>
        <w:t>, showing the town quarters</w:t>
      </w:r>
      <w:r w:rsidR="00DF7ABE">
        <w:rPr>
          <w:lang w:val="tr-TR"/>
        </w:rPr>
        <w:t xml:space="preserve">. Then, regional maps of Diyarbekir which would depict the changes in administrative borders from 1870 to 1923. </w:t>
      </w:r>
      <w:r w:rsidR="00E455BE">
        <w:rPr>
          <w:lang w:val="tr-TR"/>
        </w:rPr>
        <w:t xml:space="preserve">Also, a map depicting the </w:t>
      </w:r>
      <w:r w:rsidR="00D24ED9">
        <w:rPr>
          <w:lang w:val="tr-TR"/>
        </w:rPr>
        <w:t xml:space="preserve">distribution of local tribes throughout the region. The list of tribes, put on pages 26-27, in fact should have been placed within the Appexes. </w:t>
      </w:r>
      <w:r w:rsidR="00E455BE">
        <w:rPr>
          <w:lang w:val="tr-TR"/>
        </w:rPr>
        <w:t xml:space="preserve"> </w:t>
      </w:r>
      <w:r w:rsidR="00DF7ABE">
        <w:rPr>
          <w:lang w:val="tr-TR"/>
        </w:rPr>
        <w:t xml:space="preserve">  </w:t>
      </w:r>
    </w:p>
    <w:p w:rsidR="00EC759C" w:rsidRPr="00354253" w:rsidRDefault="00EC759C">
      <w:pPr>
        <w:rPr>
          <w:lang w:val="tr-TR"/>
        </w:rPr>
      </w:pPr>
    </w:p>
    <w:sectPr w:rsidR="00EC759C" w:rsidRPr="00354253" w:rsidSect="00EC759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imsun (Founder Extended)">
    <w:panose1 w:val="03000509000000000000"/>
    <w:charset w:val="86"/>
    <w:family w:val="script"/>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210406"/>
    <w:rsid w:val="00004F1C"/>
    <w:rsid w:val="000106B4"/>
    <w:rsid w:val="000121F9"/>
    <w:rsid w:val="00023350"/>
    <w:rsid w:val="000233CD"/>
    <w:rsid w:val="00023E0C"/>
    <w:rsid w:val="00024F47"/>
    <w:rsid w:val="00031F92"/>
    <w:rsid w:val="00032B3D"/>
    <w:rsid w:val="000356A6"/>
    <w:rsid w:val="000374E0"/>
    <w:rsid w:val="00037872"/>
    <w:rsid w:val="00047127"/>
    <w:rsid w:val="00050677"/>
    <w:rsid w:val="00052A50"/>
    <w:rsid w:val="00053B46"/>
    <w:rsid w:val="00056B1D"/>
    <w:rsid w:val="00060B58"/>
    <w:rsid w:val="00061895"/>
    <w:rsid w:val="00061ECC"/>
    <w:rsid w:val="0006281B"/>
    <w:rsid w:val="00064CCF"/>
    <w:rsid w:val="00066B0A"/>
    <w:rsid w:val="00071C5B"/>
    <w:rsid w:val="00074ED0"/>
    <w:rsid w:val="00077705"/>
    <w:rsid w:val="00077CBC"/>
    <w:rsid w:val="00085129"/>
    <w:rsid w:val="00085264"/>
    <w:rsid w:val="00085C65"/>
    <w:rsid w:val="000865F1"/>
    <w:rsid w:val="00090BA0"/>
    <w:rsid w:val="0009103B"/>
    <w:rsid w:val="00091154"/>
    <w:rsid w:val="00091748"/>
    <w:rsid w:val="00094619"/>
    <w:rsid w:val="00095077"/>
    <w:rsid w:val="000A2395"/>
    <w:rsid w:val="000A297B"/>
    <w:rsid w:val="000A3543"/>
    <w:rsid w:val="000A42CB"/>
    <w:rsid w:val="000A63AF"/>
    <w:rsid w:val="000B01C5"/>
    <w:rsid w:val="000B062D"/>
    <w:rsid w:val="000B0BF9"/>
    <w:rsid w:val="000B1943"/>
    <w:rsid w:val="000B3461"/>
    <w:rsid w:val="000B587D"/>
    <w:rsid w:val="000B5DCE"/>
    <w:rsid w:val="000C056C"/>
    <w:rsid w:val="000C2745"/>
    <w:rsid w:val="000C27C6"/>
    <w:rsid w:val="000C2A6B"/>
    <w:rsid w:val="000C4D54"/>
    <w:rsid w:val="000C6454"/>
    <w:rsid w:val="000C795A"/>
    <w:rsid w:val="000C7F8E"/>
    <w:rsid w:val="000D094D"/>
    <w:rsid w:val="000D09B9"/>
    <w:rsid w:val="000D0ED4"/>
    <w:rsid w:val="000D1F31"/>
    <w:rsid w:val="000E191B"/>
    <w:rsid w:val="000E330F"/>
    <w:rsid w:val="000E5315"/>
    <w:rsid w:val="000E55D2"/>
    <w:rsid w:val="000E7E86"/>
    <w:rsid w:val="000F2676"/>
    <w:rsid w:val="000F4F8A"/>
    <w:rsid w:val="001010A1"/>
    <w:rsid w:val="00101BDC"/>
    <w:rsid w:val="001028B9"/>
    <w:rsid w:val="00102A12"/>
    <w:rsid w:val="001037A1"/>
    <w:rsid w:val="00104B5F"/>
    <w:rsid w:val="00106580"/>
    <w:rsid w:val="00110377"/>
    <w:rsid w:val="00110BCC"/>
    <w:rsid w:val="00112130"/>
    <w:rsid w:val="00112FF5"/>
    <w:rsid w:val="00113C86"/>
    <w:rsid w:val="00121853"/>
    <w:rsid w:val="001221A8"/>
    <w:rsid w:val="001242AE"/>
    <w:rsid w:val="0012462B"/>
    <w:rsid w:val="00124A6F"/>
    <w:rsid w:val="00130CDE"/>
    <w:rsid w:val="001341EF"/>
    <w:rsid w:val="00134721"/>
    <w:rsid w:val="00134967"/>
    <w:rsid w:val="0013791B"/>
    <w:rsid w:val="00141090"/>
    <w:rsid w:val="00144292"/>
    <w:rsid w:val="00144412"/>
    <w:rsid w:val="0014452C"/>
    <w:rsid w:val="001449E5"/>
    <w:rsid w:val="00145195"/>
    <w:rsid w:val="001467EB"/>
    <w:rsid w:val="001474D3"/>
    <w:rsid w:val="001505CF"/>
    <w:rsid w:val="00150EF9"/>
    <w:rsid w:val="00153A72"/>
    <w:rsid w:val="001548EC"/>
    <w:rsid w:val="00154B4F"/>
    <w:rsid w:val="00160496"/>
    <w:rsid w:val="001632D4"/>
    <w:rsid w:val="00164397"/>
    <w:rsid w:val="00165261"/>
    <w:rsid w:val="001659DD"/>
    <w:rsid w:val="001670F5"/>
    <w:rsid w:val="00167A5C"/>
    <w:rsid w:val="00172801"/>
    <w:rsid w:val="00173E8F"/>
    <w:rsid w:val="00174E48"/>
    <w:rsid w:val="001755D3"/>
    <w:rsid w:val="00177060"/>
    <w:rsid w:val="001776FE"/>
    <w:rsid w:val="001810EF"/>
    <w:rsid w:val="0018243B"/>
    <w:rsid w:val="001836F7"/>
    <w:rsid w:val="001858FB"/>
    <w:rsid w:val="00185BCF"/>
    <w:rsid w:val="00187132"/>
    <w:rsid w:val="001908DE"/>
    <w:rsid w:val="00191319"/>
    <w:rsid w:val="00196AE4"/>
    <w:rsid w:val="00196EF7"/>
    <w:rsid w:val="001A077A"/>
    <w:rsid w:val="001A7161"/>
    <w:rsid w:val="001B0614"/>
    <w:rsid w:val="001B26A4"/>
    <w:rsid w:val="001B3075"/>
    <w:rsid w:val="001B3823"/>
    <w:rsid w:val="001B53E7"/>
    <w:rsid w:val="001C03DA"/>
    <w:rsid w:val="001C529E"/>
    <w:rsid w:val="001D1883"/>
    <w:rsid w:val="001D2D8B"/>
    <w:rsid w:val="001E3B94"/>
    <w:rsid w:val="001E4219"/>
    <w:rsid w:val="001E5BD5"/>
    <w:rsid w:val="001F1BE7"/>
    <w:rsid w:val="001F533F"/>
    <w:rsid w:val="001F5D3A"/>
    <w:rsid w:val="001F5DC9"/>
    <w:rsid w:val="001F5FFD"/>
    <w:rsid w:val="002015CD"/>
    <w:rsid w:val="00210406"/>
    <w:rsid w:val="00214221"/>
    <w:rsid w:val="002170B8"/>
    <w:rsid w:val="00220CFB"/>
    <w:rsid w:val="00221215"/>
    <w:rsid w:val="00221F78"/>
    <w:rsid w:val="00222A26"/>
    <w:rsid w:val="0022336C"/>
    <w:rsid w:val="00223763"/>
    <w:rsid w:val="00225185"/>
    <w:rsid w:val="00227840"/>
    <w:rsid w:val="00231596"/>
    <w:rsid w:val="00232D22"/>
    <w:rsid w:val="00233E5E"/>
    <w:rsid w:val="002347C1"/>
    <w:rsid w:val="00235171"/>
    <w:rsid w:val="00237944"/>
    <w:rsid w:val="00237B71"/>
    <w:rsid w:val="002404A2"/>
    <w:rsid w:val="0024720C"/>
    <w:rsid w:val="0026047E"/>
    <w:rsid w:val="00271E94"/>
    <w:rsid w:val="00271F66"/>
    <w:rsid w:val="00272D85"/>
    <w:rsid w:val="00273E39"/>
    <w:rsid w:val="00274EBC"/>
    <w:rsid w:val="00275777"/>
    <w:rsid w:val="00280914"/>
    <w:rsid w:val="00281BB7"/>
    <w:rsid w:val="00285937"/>
    <w:rsid w:val="002949E6"/>
    <w:rsid w:val="00296560"/>
    <w:rsid w:val="002A2244"/>
    <w:rsid w:val="002A22E7"/>
    <w:rsid w:val="002A5679"/>
    <w:rsid w:val="002B0F50"/>
    <w:rsid w:val="002B3939"/>
    <w:rsid w:val="002B7AF0"/>
    <w:rsid w:val="002C0DDA"/>
    <w:rsid w:val="002C121B"/>
    <w:rsid w:val="002C341B"/>
    <w:rsid w:val="002C3ACC"/>
    <w:rsid w:val="002C4B25"/>
    <w:rsid w:val="002C704D"/>
    <w:rsid w:val="002D5C79"/>
    <w:rsid w:val="002E6886"/>
    <w:rsid w:val="002E762B"/>
    <w:rsid w:val="002F5493"/>
    <w:rsid w:val="00304C41"/>
    <w:rsid w:val="003052D4"/>
    <w:rsid w:val="003056E1"/>
    <w:rsid w:val="00315F1F"/>
    <w:rsid w:val="00316DAA"/>
    <w:rsid w:val="00320B40"/>
    <w:rsid w:val="00321C87"/>
    <w:rsid w:val="00323914"/>
    <w:rsid w:val="00326334"/>
    <w:rsid w:val="003273AC"/>
    <w:rsid w:val="00330C60"/>
    <w:rsid w:val="0033244F"/>
    <w:rsid w:val="00333600"/>
    <w:rsid w:val="00335324"/>
    <w:rsid w:val="00343592"/>
    <w:rsid w:val="00344F8E"/>
    <w:rsid w:val="00346DC9"/>
    <w:rsid w:val="00347A07"/>
    <w:rsid w:val="00354253"/>
    <w:rsid w:val="00355331"/>
    <w:rsid w:val="003566FD"/>
    <w:rsid w:val="00356885"/>
    <w:rsid w:val="003568B4"/>
    <w:rsid w:val="003572D5"/>
    <w:rsid w:val="00360712"/>
    <w:rsid w:val="00360AA5"/>
    <w:rsid w:val="003611E3"/>
    <w:rsid w:val="00361FB7"/>
    <w:rsid w:val="00363952"/>
    <w:rsid w:val="00365018"/>
    <w:rsid w:val="00371FF2"/>
    <w:rsid w:val="003729AC"/>
    <w:rsid w:val="003743B2"/>
    <w:rsid w:val="003776E2"/>
    <w:rsid w:val="003832B4"/>
    <w:rsid w:val="00384DD4"/>
    <w:rsid w:val="00386418"/>
    <w:rsid w:val="00391A96"/>
    <w:rsid w:val="00395C0E"/>
    <w:rsid w:val="003A6430"/>
    <w:rsid w:val="003A7D70"/>
    <w:rsid w:val="003A7E1D"/>
    <w:rsid w:val="003B010B"/>
    <w:rsid w:val="003B0FC5"/>
    <w:rsid w:val="003B2AA2"/>
    <w:rsid w:val="003B4ED3"/>
    <w:rsid w:val="003C0311"/>
    <w:rsid w:val="003C0EC0"/>
    <w:rsid w:val="003C1100"/>
    <w:rsid w:val="003C3257"/>
    <w:rsid w:val="003C4B10"/>
    <w:rsid w:val="003C69FD"/>
    <w:rsid w:val="003C6E7E"/>
    <w:rsid w:val="003D114A"/>
    <w:rsid w:val="003D2F62"/>
    <w:rsid w:val="003D5552"/>
    <w:rsid w:val="003D7064"/>
    <w:rsid w:val="003D742A"/>
    <w:rsid w:val="003D7AEC"/>
    <w:rsid w:val="003F4455"/>
    <w:rsid w:val="003F4823"/>
    <w:rsid w:val="003F7478"/>
    <w:rsid w:val="003F7649"/>
    <w:rsid w:val="003F7FAC"/>
    <w:rsid w:val="0040213A"/>
    <w:rsid w:val="00403A2F"/>
    <w:rsid w:val="0040499B"/>
    <w:rsid w:val="00404FAE"/>
    <w:rsid w:val="00405531"/>
    <w:rsid w:val="00407C72"/>
    <w:rsid w:val="00410008"/>
    <w:rsid w:val="004100E3"/>
    <w:rsid w:val="00410660"/>
    <w:rsid w:val="0041636C"/>
    <w:rsid w:val="004164E7"/>
    <w:rsid w:val="0042094D"/>
    <w:rsid w:val="004228DF"/>
    <w:rsid w:val="004233D7"/>
    <w:rsid w:val="0042629F"/>
    <w:rsid w:val="004305EE"/>
    <w:rsid w:val="00435074"/>
    <w:rsid w:val="0043532B"/>
    <w:rsid w:val="00436BB1"/>
    <w:rsid w:val="00442E6A"/>
    <w:rsid w:val="004438F8"/>
    <w:rsid w:val="00444281"/>
    <w:rsid w:val="004453F2"/>
    <w:rsid w:val="00445B7D"/>
    <w:rsid w:val="00446A7F"/>
    <w:rsid w:val="00446ADB"/>
    <w:rsid w:val="00450BF2"/>
    <w:rsid w:val="0045400F"/>
    <w:rsid w:val="004561E3"/>
    <w:rsid w:val="00460B01"/>
    <w:rsid w:val="00465CD4"/>
    <w:rsid w:val="00467FA8"/>
    <w:rsid w:val="00471ED0"/>
    <w:rsid w:val="00476867"/>
    <w:rsid w:val="0047759C"/>
    <w:rsid w:val="00480CC4"/>
    <w:rsid w:val="00484B23"/>
    <w:rsid w:val="0048513F"/>
    <w:rsid w:val="004862A1"/>
    <w:rsid w:val="00490ACD"/>
    <w:rsid w:val="00490E30"/>
    <w:rsid w:val="0049312A"/>
    <w:rsid w:val="0049362D"/>
    <w:rsid w:val="004939FB"/>
    <w:rsid w:val="00495987"/>
    <w:rsid w:val="004A0184"/>
    <w:rsid w:val="004A3E6A"/>
    <w:rsid w:val="004A4943"/>
    <w:rsid w:val="004A5EC3"/>
    <w:rsid w:val="004B102A"/>
    <w:rsid w:val="004B2A04"/>
    <w:rsid w:val="004B5CFC"/>
    <w:rsid w:val="004B7181"/>
    <w:rsid w:val="004B7695"/>
    <w:rsid w:val="004B78F2"/>
    <w:rsid w:val="004C04C8"/>
    <w:rsid w:val="004C1867"/>
    <w:rsid w:val="004C27D6"/>
    <w:rsid w:val="004C4D16"/>
    <w:rsid w:val="004D0825"/>
    <w:rsid w:val="004D2F0B"/>
    <w:rsid w:val="004D46AB"/>
    <w:rsid w:val="004D7665"/>
    <w:rsid w:val="004E37BA"/>
    <w:rsid w:val="004E507D"/>
    <w:rsid w:val="004F7B66"/>
    <w:rsid w:val="00500AFE"/>
    <w:rsid w:val="005018EE"/>
    <w:rsid w:val="00502BA0"/>
    <w:rsid w:val="00503E19"/>
    <w:rsid w:val="00507154"/>
    <w:rsid w:val="005072FA"/>
    <w:rsid w:val="005115F8"/>
    <w:rsid w:val="00512F9C"/>
    <w:rsid w:val="00516951"/>
    <w:rsid w:val="00517FF4"/>
    <w:rsid w:val="0052201E"/>
    <w:rsid w:val="00523471"/>
    <w:rsid w:val="00524082"/>
    <w:rsid w:val="005271E2"/>
    <w:rsid w:val="005301AD"/>
    <w:rsid w:val="00530AA7"/>
    <w:rsid w:val="005344F4"/>
    <w:rsid w:val="00536098"/>
    <w:rsid w:val="005424BC"/>
    <w:rsid w:val="005466FB"/>
    <w:rsid w:val="00550D8F"/>
    <w:rsid w:val="00551304"/>
    <w:rsid w:val="00553ABF"/>
    <w:rsid w:val="00555055"/>
    <w:rsid w:val="00556C13"/>
    <w:rsid w:val="00556F16"/>
    <w:rsid w:val="00561202"/>
    <w:rsid w:val="005651B6"/>
    <w:rsid w:val="005679B4"/>
    <w:rsid w:val="00567E45"/>
    <w:rsid w:val="005737F5"/>
    <w:rsid w:val="00573C12"/>
    <w:rsid w:val="005755F3"/>
    <w:rsid w:val="00576853"/>
    <w:rsid w:val="00577247"/>
    <w:rsid w:val="00581628"/>
    <w:rsid w:val="00582327"/>
    <w:rsid w:val="0058352A"/>
    <w:rsid w:val="005835A3"/>
    <w:rsid w:val="00583F30"/>
    <w:rsid w:val="00587AFE"/>
    <w:rsid w:val="005927C2"/>
    <w:rsid w:val="00593CC3"/>
    <w:rsid w:val="005A1578"/>
    <w:rsid w:val="005A45FD"/>
    <w:rsid w:val="005A5C92"/>
    <w:rsid w:val="005A5ED1"/>
    <w:rsid w:val="005B3299"/>
    <w:rsid w:val="005C020C"/>
    <w:rsid w:val="005C0C73"/>
    <w:rsid w:val="005C3F67"/>
    <w:rsid w:val="005C655D"/>
    <w:rsid w:val="005C68BE"/>
    <w:rsid w:val="005C7B94"/>
    <w:rsid w:val="005D0A84"/>
    <w:rsid w:val="005D1D79"/>
    <w:rsid w:val="005D20B1"/>
    <w:rsid w:val="005D27F2"/>
    <w:rsid w:val="005D28E1"/>
    <w:rsid w:val="005D2B9A"/>
    <w:rsid w:val="005D3361"/>
    <w:rsid w:val="005D5240"/>
    <w:rsid w:val="005E04BE"/>
    <w:rsid w:val="005E4670"/>
    <w:rsid w:val="005F30D8"/>
    <w:rsid w:val="005F3E8C"/>
    <w:rsid w:val="005F4FB9"/>
    <w:rsid w:val="005F7E2D"/>
    <w:rsid w:val="00600BEE"/>
    <w:rsid w:val="00602D46"/>
    <w:rsid w:val="00604B12"/>
    <w:rsid w:val="00605F91"/>
    <w:rsid w:val="0060648F"/>
    <w:rsid w:val="00610834"/>
    <w:rsid w:val="00615857"/>
    <w:rsid w:val="006171D5"/>
    <w:rsid w:val="00620959"/>
    <w:rsid w:val="0062143D"/>
    <w:rsid w:val="00622349"/>
    <w:rsid w:val="006257F7"/>
    <w:rsid w:val="00627CF1"/>
    <w:rsid w:val="00631DC2"/>
    <w:rsid w:val="00642670"/>
    <w:rsid w:val="00642DF4"/>
    <w:rsid w:val="00643101"/>
    <w:rsid w:val="00645B68"/>
    <w:rsid w:val="00645F1D"/>
    <w:rsid w:val="00646A7F"/>
    <w:rsid w:val="00650C2F"/>
    <w:rsid w:val="00653049"/>
    <w:rsid w:val="006559C3"/>
    <w:rsid w:val="0065761D"/>
    <w:rsid w:val="006611CE"/>
    <w:rsid w:val="006620C2"/>
    <w:rsid w:val="00664A1F"/>
    <w:rsid w:val="00665CDD"/>
    <w:rsid w:val="00666F94"/>
    <w:rsid w:val="00667DAD"/>
    <w:rsid w:val="006728F2"/>
    <w:rsid w:val="006817C8"/>
    <w:rsid w:val="00685E06"/>
    <w:rsid w:val="006915EF"/>
    <w:rsid w:val="00694BB2"/>
    <w:rsid w:val="00696AE5"/>
    <w:rsid w:val="00696CB4"/>
    <w:rsid w:val="0069705B"/>
    <w:rsid w:val="006A1988"/>
    <w:rsid w:val="006A3F8E"/>
    <w:rsid w:val="006A52FB"/>
    <w:rsid w:val="006A67C2"/>
    <w:rsid w:val="006A7D00"/>
    <w:rsid w:val="006B23C7"/>
    <w:rsid w:val="006B6978"/>
    <w:rsid w:val="006B6FC8"/>
    <w:rsid w:val="006C1462"/>
    <w:rsid w:val="006C1C21"/>
    <w:rsid w:val="006C40B5"/>
    <w:rsid w:val="006C40CF"/>
    <w:rsid w:val="006C43B1"/>
    <w:rsid w:val="006C68F6"/>
    <w:rsid w:val="006D0690"/>
    <w:rsid w:val="006D1B52"/>
    <w:rsid w:val="006D509A"/>
    <w:rsid w:val="006D53EB"/>
    <w:rsid w:val="006D554B"/>
    <w:rsid w:val="006D6B72"/>
    <w:rsid w:val="006E0C06"/>
    <w:rsid w:val="006E31FD"/>
    <w:rsid w:val="006E4EED"/>
    <w:rsid w:val="006E567A"/>
    <w:rsid w:val="006E6AD0"/>
    <w:rsid w:val="006F19FD"/>
    <w:rsid w:val="006F7585"/>
    <w:rsid w:val="00701844"/>
    <w:rsid w:val="00701ECF"/>
    <w:rsid w:val="00702C58"/>
    <w:rsid w:val="007070F6"/>
    <w:rsid w:val="007128A6"/>
    <w:rsid w:val="00714002"/>
    <w:rsid w:val="0071433E"/>
    <w:rsid w:val="00716257"/>
    <w:rsid w:val="007206EE"/>
    <w:rsid w:val="00722ABD"/>
    <w:rsid w:val="00723130"/>
    <w:rsid w:val="00730976"/>
    <w:rsid w:val="00733BCD"/>
    <w:rsid w:val="00734371"/>
    <w:rsid w:val="0074399B"/>
    <w:rsid w:val="00744E2D"/>
    <w:rsid w:val="00747182"/>
    <w:rsid w:val="00747B73"/>
    <w:rsid w:val="00751020"/>
    <w:rsid w:val="007518E3"/>
    <w:rsid w:val="00752230"/>
    <w:rsid w:val="007537F9"/>
    <w:rsid w:val="0075622A"/>
    <w:rsid w:val="00760627"/>
    <w:rsid w:val="0076771E"/>
    <w:rsid w:val="00767EC9"/>
    <w:rsid w:val="00771374"/>
    <w:rsid w:val="007720C2"/>
    <w:rsid w:val="007720C5"/>
    <w:rsid w:val="00776152"/>
    <w:rsid w:val="00776CA0"/>
    <w:rsid w:val="00776D90"/>
    <w:rsid w:val="00786923"/>
    <w:rsid w:val="007879CF"/>
    <w:rsid w:val="00791866"/>
    <w:rsid w:val="00792063"/>
    <w:rsid w:val="007959C6"/>
    <w:rsid w:val="00796E50"/>
    <w:rsid w:val="007A0A69"/>
    <w:rsid w:val="007A2C58"/>
    <w:rsid w:val="007A3EAD"/>
    <w:rsid w:val="007B1778"/>
    <w:rsid w:val="007B2BC0"/>
    <w:rsid w:val="007B7D8C"/>
    <w:rsid w:val="007C5539"/>
    <w:rsid w:val="007C650E"/>
    <w:rsid w:val="007C6E26"/>
    <w:rsid w:val="007D56CA"/>
    <w:rsid w:val="007D7B19"/>
    <w:rsid w:val="007E5CE9"/>
    <w:rsid w:val="007F4916"/>
    <w:rsid w:val="007F5E81"/>
    <w:rsid w:val="007F6200"/>
    <w:rsid w:val="007F74CF"/>
    <w:rsid w:val="007F7DFA"/>
    <w:rsid w:val="0080043F"/>
    <w:rsid w:val="00807AEF"/>
    <w:rsid w:val="00812215"/>
    <w:rsid w:val="00812D43"/>
    <w:rsid w:val="008138B6"/>
    <w:rsid w:val="00827FF7"/>
    <w:rsid w:val="0083323B"/>
    <w:rsid w:val="008352CC"/>
    <w:rsid w:val="00840080"/>
    <w:rsid w:val="008413AB"/>
    <w:rsid w:val="008429CC"/>
    <w:rsid w:val="00847095"/>
    <w:rsid w:val="00850F49"/>
    <w:rsid w:val="00850FAB"/>
    <w:rsid w:val="00856ED1"/>
    <w:rsid w:val="00862E94"/>
    <w:rsid w:val="008659E2"/>
    <w:rsid w:val="008677F3"/>
    <w:rsid w:val="008740A9"/>
    <w:rsid w:val="0087638E"/>
    <w:rsid w:val="008773E2"/>
    <w:rsid w:val="008824F7"/>
    <w:rsid w:val="008837B9"/>
    <w:rsid w:val="00886021"/>
    <w:rsid w:val="00894124"/>
    <w:rsid w:val="00895077"/>
    <w:rsid w:val="008A1460"/>
    <w:rsid w:val="008A26AC"/>
    <w:rsid w:val="008A743F"/>
    <w:rsid w:val="008B0DCD"/>
    <w:rsid w:val="008B4635"/>
    <w:rsid w:val="008B4C37"/>
    <w:rsid w:val="008B66A1"/>
    <w:rsid w:val="008B7B98"/>
    <w:rsid w:val="008C2385"/>
    <w:rsid w:val="008C272A"/>
    <w:rsid w:val="008C48DC"/>
    <w:rsid w:val="008D031C"/>
    <w:rsid w:val="008D436C"/>
    <w:rsid w:val="008D472E"/>
    <w:rsid w:val="008D5C8E"/>
    <w:rsid w:val="008D7F87"/>
    <w:rsid w:val="008E2417"/>
    <w:rsid w:val="008E2ACE"/>
    <w:rsid w:val="008E51C5"/>
    <w:rsid w:val="008F149C"/>
    <w:rsid w:val="008F1F3D"/>
    <w:rsid w:val="009039CE"/>
    <w:rsid w:val="00907D4A"/>
    <w:rsid w:val="00907E58"/>
    <w:rsid w:val="00910002"/>
    <w:rsid w:val="0091376F"/>
    <w:rsid w:val="009138E0"/>
    <w:rsid w:val="009157BA"/>
    <w:rsid w:val="009159D2"/>
    <w:rsid w:val="009167ED"/>
    <w:rsid w:val="0091680E"/>
    <w:rsid w:val="00916AF2"/>
    <w:rsid w:val="00917672"/>
    <w:rsid w:val="009203F1"/>
    <w:rsid w:val="00921055"/>
    <w:rsid w:val="00921C6B"/>
    <w:rsid w:val="00923367"/>
    <w:rsid w:val="00925633"/>
    <w:rsid w:val="00926B11"/>
    <w:rsid w:val="009307F0"/>
    <w:rsid w:val="00930BA2"/>
    <w:rsid w:val="0093101C"/>
    <w:rsid w:val="00932230"/>
    <w:rsid w:val="00933B7A"/>
    <w:rsid w:val="009353CF"/>
    <w:rsid w:val="00935ABA"/>
    <w:rsid w:val="009402D1"/>
    <w:rsid w:val="00940677"/>
    <w:rsid w:val="00941411"/>
    <w:rsid w:val="009428CD"/>
    <w:rsid w:val="00943494"/>
    <w:rsid w:val="00951ECB"/>
    <w:rsid w:val="00954A4B"/>
    <w:rsid w:val="0096052A"/>
    <w:rsid w:val="0096090B"/>
    <w:rsid w:val="0096613F"/>
    <w:rsid w:val="0096676E"/>
    <w:rsid w:val="00971335"/>
    <w:rsid w:val="00974483"/>
    <w:rsid w:val="00976AF0"/>
    <w:rsid w:val="009776CB"/>
    <w:rsid w:val="0098062D"/>
    <w:rsid w:val="00980B16"/>
    <w:rsid w:val="00981F35"/>
    <w:rsid w:val="00982034"/>
    <w:rsid w:val="009820CE"/>
    <w:rsid w:val="009824AB"/>
    <w:rsid w:val="0098611E"/>
    <w:rsid w:val="0099008E"/>
    <w:rsid w:val="00990B96"/>
    <w:rsid w:val="0099186D"/>
    <w:rsid w:val="0099794A"/>
    <w:rsid w:val="009A0648"/>
    <w:rsid w:val="009A1E51"/>
    <w:rsid w:val="009A2F5A"/>
    <w:rsid w:val="009A4593"/>
    <w:rsid w:val="009B0550"/>
    <w:rsid w:val="009B1952"/>
    <w:rsid w:val="009B240A"/>
    <w:rsid w:val="009B2612"/>
    <w:rsid w:val="009B2614"/>
    <w:rsid w:val="009B3E3D"/>
    <w:rsid w:val="009B512C"/>
    <w:rsid w:val="009B5AB7"/>
    <w:rsid w:val="009B6BAE"/>
    <w:rsid w:val="009C21D0"/>
    <w:rsid w:val="009C31B9"/>
    <w:rsid w:val="009C5BCD"/>
    <w:rsid w:val="009D1E8E"/>
    <w:rsid w:val="009D1ED1"/>
    <w:rsid w:val="009D201D"/>
    <w:rsid w:val="009D4000"/>
    <w:rsid w:val="009D5E61"/>
    <w:rsid w:val="009D638B"/>
    <w:rsid w:val="009D6700"/>
    <w:rsid w:val="009D7ABA"/>
    <w:rsid w:val="009F0CF8"/>
    <w:rsid w:val="009F0D8D"/>
    <w:rsid w:val="009F4359"/>
    <w:rsid w:val="009F4D24"/>
    <w:rsid w:val="009F5D28"/>
    <w:rsid w:val="009F6197"/>
    <w:rsid w:val="009F724E"/>
    <w:rsid w:val="009F7C05"/>
    <w:rsid w:val="00A01E38"/>
    <w:rsid w:val="00A05DFB"/>
    <w:rsid w:val="00A061B3"/>
    <w:rsid w:val="00A0662F"/>
    <w:rsid w:val="00A0678E"/>
    <w:rsid w:val="00A07677"/>
    <w:rsid w:val="00A11181"/>
    <w:rsid w:val="00A11E11"/>
    <w:rsid w:val="00A12E6A"/>
    <w:rsid w:val="00A13E5C"/>
    <w:rsid w:val="00A14EF9"/>
    <w:rsid w:val="00A2047B"/>
    <w:rsid w:val="00A22E9B"/>
    <w:rsid w:val="00A25381"/>
    <w:rsid w:val="00A27B7A"/>
    <w:rsid w:val="00A31E44"/>
    <w:rsid w:val="00A32A1B"/>
    <w:rsid w:val="00A33AFA"/>
    <w:rsid w:val="00A34FBE"/>
    <w:rsid w:val="00A35799"/>
    <w:rsid w:val="00A3628B"/>
    <w:rsid w:val="00A40B73"/>
    <w:rsid w:val="00A428E3"/>
    <w:rsid w:val="00A45270"/>
    <w:rsid w:val="00A452AF"/>
    <w:rsid w:val="00A45FF7"/>
    <w:rsid w:val="00A52234"/>
    <w:rsid w:val="00A53868"/>
    <w:rsid w:val="00A5487A"/>
    <w:rsid w:val="00A54E11"/>
    <w:rsid w:val="00A553F5"/>
    <w:rsid w:val="00A55AC5"/>
    <w:rsid w:val="00A56207"/>
    <w:rsid w:val="00A72BA6"/>
    <w:rsid w:val="00A7409E"/>
    <w:rsid w:val="00A81ECA"/>
    <w:rsid w:val="00A82D8B"/>
    <w:rsid w:val="00A83B9B"/>
    <w:rsid w:val="00A8540A"/>
    <w:rsid w:val="00AA5EA9"/>
    <w:rsid w:val="00AA7F89"/>
    <w:rsid w:val="00AB0386"/>
    <w:rsid w:val="00AB1B79"/>
    <w:rsid w:val="00AB3A19"/>
    <w:rsid w:val="00AB4107"/>
    <w:rsid w:val="00AB519A"/>
    <w:rsid w:val="00AB6F6C"/>
    <w:rsid w:val="00AB74B9"/>
    <w:rsid w:val="00AC08CF"/>
    <w:rsid w:val="00AC1697"/>
    <w:rsid w:val="00AC280C"/>
    <w:rsid w:val="00AC34AF"/>
    <w:rsid w:val="00AC3BB0"/>
    <w:rsid w:val="00AC6B5D"/>
    <w:rsid w:val="00AC6DB5"/>
    <w:rsid w:val="00AC7276"/>
    <w:rsid w:val="00AD0C04"/>
    <w:rsid w:val="00AD1A21"/>
    <w:rsid w:val="00AD2F01"/>
    <w:rsid w:val="00AD36EC"/>
    <w:rsid w:val="00AD68F2"/>
    <w:rsid w:val="00AE050B"/>
    <w:rsid w:val="00AE0883"/>
    <w:rsid w:val="00AE0B46"/>
    <w:rsid w:val="00AE4474"/>
    <w:rsid w:val="00AF056E"/>
    <w:rsid w:val="00AF2911"/>
    <w:rsid w:val="00B01926"/>
    <w:rsid w:val="00B03282"/>
    <w:rsid w:val="00B049F4"/>
    <w:rsid w:val="00B05BC7"/>
    <w:rsid w:val="00B06293"/>
    <w:rsid w:val="00B07528"/>
    <w:rsid w:val="00B07901"/>
    <w:rsid w:val="00B119E1"/>
    <w:rsid w:val="00B1372B"/>
    <w:rsid w:val="00B172AD"/>
    <w:rsid w:val="00B17740"/>
    <w:rsid w:val="00B20DF1"/>
    <w:rsid w:val="00B22839"/>
    <w:rsid w:val="00B2609A"/>
    <w:rsid w:val="00B26253"/>
    <w:rsid w:val="00B30C3D"/>
    <w:rsid w:val="00B33072"/>
    <w:rsid w:val="00B35113"/>
    <w:rsid w:val="00B36172"/>
    <w:rsid w:val="00B40154"/>
    <w:rsid w:val="00B43336"/>
    <w:rsid w:val="00B44687"/>
    <w:rsid w:val="00B46252"/>
    <w:rsid w:val="00B47301"/>
    <w:rsid w:val="00B47498"/>
    <w:rsid w:val="00B50A79"/>
    <w:rsid w:val="00B50E3C"/>
    <w:rsid w:val="00B51698"/>
    <w:rsid w:val="00B54CF5"/>
    <w:rsid w:val="00B565BE"/>
    <w:rsid w:val="00B62932"/>
    <w:rsid w:val="00B64C0C"/>
    <w:rsid w:val="00B70F47"/>
    <w:rsid w:val="00B72DC5"/>
    <w:rsid w:val="00B7310D"/>
    <w:rsid w:val="00B74E77"/>
    <w:rsid w:val="00B763AF"/>
    <w:rsid w:val="00B85E38"/>
    <w:rsid w:val="00B90747"/>
    <w:rsid w:val="00B93712"/>
    <w:rsid w:val="00BA0672"/>
    <w:rsid w:val="00BA06D0"/>
    <w:rsid w:val="00BA07A7"/>
    <w:rsid w:val="00BA2BA4"/>
    <w:rsid w:val="00BA30AB"/>
    <w:rsid w:val="00BB289F"/>
    <w:rsid w:val="00BB2C84"/>
    <w:rsid w:val="00BC03AC"/>
    <w:rsid w:val="00BC4B54"/>
    <w:rsid w:val="00BD4C89"/>
    <w:rsid w:val="00BD7E6D"/>
    <w:rsid w:val="00BE227F"/>
    <w:rsid w:val="00BE3077"/>
    <w:rsid w:val="00BE425C"/>
    <w:rsid w:val="00BE4B68"/>
    <w:rsid w:val="00BE67CA"/>
    <w:rsid w:val="00BE7AD2"/>
    <w:rsid w:val="00BE7E84"/>
    <w:rsid w:val="00BF112B"/>
    <w:rsid w:val="00BF654B"/>
    <w:rsid w:val="00BF6D03"/>
    <w:rsid w:val="00BF7212"/>
    <w:rsid w:val="00C00678"/>
    <w:rsid w:val="00C03117"/>
    <w:rsid w:val="00C038C0"/>
    <w:rsid w:val="00C0595F"/>
    <w:rsid w:val="00C07B0D"/>
    <w:rsid w:val="00C07B62"/>
    <w:rsid w:val="00C10D7E"/>
    <w:rsid w:val="00C11355"/>
    <w:rsid w:val="00C129D1"/>
    <w:rsid w:val="00C22850"/>
    <w:rsid w:val="00C33519"/>
    <w:rsid w:val="00C34C2D"/>
    <w:rsid w:val="00C42A93"/>
    <w:rsid w:val="00C431AD"/>
    <w:rsid w:val="00C46744"/>
    <w:rsid w:val="00C51993"/>
    <w:rsid w:val="00C533CA"/>
    <w:rsid w:val="00C53583"/>
    <w:rsid w:val="00C55112"/>
    <w:rsid w:val="00C61B51"/>
    <w:rsid w:val="00C628A1"/>
    <w:rsid w:val="00C67DC4"/>
    <w:rsid w:val="00C7278A"/>
    <w:rsid w:val="00C81746"/>
    <w:rsid w:val="00C82341"/>
    <w:rsid w:val="00C82F42"/>
    <w:rsid w:val="00C84E72"/>
    <w:rsid w:val="00C85D6B"/>
    <w:rsid w:val="00C903FD"/>
    <w:rsid w:val="00C90B7A"/>
    <w:rsid w:val="00C9199C"/>
    <w:rsid w:val="00C92315"/>
    <w:rsid w:val="00C929AB"/>
    <w:rsid w:val="00C94784"/>
    <w:rsid w:val="00C94F2D"/>
    <w:rsid w:val="00C9581F"/>
    <w:rsid w:val="00CA0857"/>
    <w:rsid w:val="00CA32D6"/>
    <w:rsid w:val="00CA3922"/>
    <w:rsid w:val="00CA5BED"/>
    <w:rsid w:val="00CA73BD"/>
    <w:rsid w:val="00CC3667"/>
    <w:rsid w:val="00CC4923"/>
    <w:rsid w:val="00CC5F96"/>
    <w:rsid w:val="00CC6A96"/>
    <w:rsid w:val="00CC7807"/>
    <w:rsid w:val="00CD16C7"/>
    <w:rsid w:val="00CD1D33"/>
    <w:rsid w:val="00CD5373"/>
    <w:rsid w:val="00CE3247"/>
    <w:rsid w:val="00CE582D"/>
    <w:rsid w:val="00CE6875"/>
    <w:rsid w:val="00CF72CB"/>
    <w:rsid w:val="00D00CEA"/>
    <w:rsid w:val="00D0129A"/>
    <w:rsid w:val="00D02906"/>
    <w:rsid w:val="00D029B1"/>
    <w:rsid w:val="00D04405"/>
    <w:rsid w:val="00D0710C"/>
    <w:rsid w:val="00D076F6"/>
    <w:rsid w:val="00D07760"/>
    <w:rsid w:val="00D10436"/>
    <w:rsid w:val="00D11063"/>
    <w:rsid w:val="00D123B9"/>
    <w:rsid w:val="00D13B76"/>
    <w:rsid w:val="00D148DE"/>
    <w:rsid w:val="00D15B3C"/>
    <w:rsid w:val="00D15D84"/>
    <w:rsid w:val="00D167D6"/>
    <w:rsid w:val="00D2017B"/>
    <w:rsid w:val="00D20DDA"/>
    <w:rsid w:val="00D20ECD"/>
    <w:rsid w:val="00D24ED9"/>
    <w:rsid w:val="00D26976"/>
    <w:rsid w:val="00D269AF"/>
    <w:rsid w:val="00D27AE5"/>
    <w:rsid w:val="00D319B5"/>
    <w:rsid w:val="00D31A69"/>
    <w:rsid w:val="00D3479E"/>
    <w:rsid w:val="00D40843"/>
    <w:rsid w:val="00D41060"/>
    <w:rsid w:val="00D417BA"/>
    <w:rsid w:val="00D421CF"/>
    <w:rsid w:val="00D43A62"/>
    <w:rsid w:val="00D44DE4"/>
    <w:rsid w:val="00D4777D"/>
    <w:rsid w:val="00D47FAE"/>
    <w:rsid w:val="00D5071C"/>
    <w:rsid w:val="00D55A7E"/>
    <w:rsid w:val="00D57093"/>
    <w:rsid w:val="00D6708C"/>
    <w:rsid w:val="00D7113F"/>
    <w:rsid w:val="00D72CD7"/>
    <w:rsid w:val="00D736A4"/>
    <w:rsid w:val="00D74182"/>
    <w:rsid w:val="00D7539B"/>
    <w:rsid w:val="00D76A0B"/>
    <w:rsid w:val="00D772B0"/>
    <w:rsid w:val="00D82B42"/>
    <w:rsid w:val="00D83C56"/>
    <w:rsid w:val="00D847B5"/>
    <w:rsid w:val="00D84DC8"/>
    <w:rsid w:val="00D84DCB"/>
    <w:rsid w:val="00D8561F"/>
    <w:rsid w:val="00D85820"/>
    <w:rsid w:val="00D86E0F"/>
    <w:rsid w:val="00D91EA7"/>
    <w:rsid w:val="00D938BA"/>
    <w:rsid w:val="00D977DE"/>
    <w:rsid w:val="00DA16C3"/>
    <w:rsid w:val="00DA21DF"/>
    <w:rsid w:val="00DA290D"/>
    <w:rsid w:val="00DB20CF"/>
    <w:rsid w:val="00DB4079"/>
    <w:rsid w:val="00DB5B0C"/>
    <w:rsid w:val="00DB5F04"/>
    <w:rsid w:val="00DB6E62"/>
    <w:rsid w:val="00DB7566"/>
    <w:rsid w:val="00DC3F80"/>
    <w:rsid w:val="00DC6A5A"/>
    <w:rsid w:val="00DD1459"/>
    <w:rsid w:val="00DD2B25"/>
    <w:rsid w:val="00DD4627"/>
    <w:rsid w:val="00DD6C25"/>
    <w:rsid w:val="00DD71C3"/>
    <w:rsid w:val="00DE39D4"/>
    <w:rsid w:val="00DE4A23"/>
    <w:rsid w:val="00DE4E2A"/>
    <w:rsid w:val="00DE6A47"/>
    <w:rsid w:val="00DF153F"/>
    <w:rsid w:val="00DF1A5B"/>
    <w:rsid w:val="00DF4292"/>
    <w:rsid w:val="00DF74F8"/>
    <w:rsid w:val="00DF7ABE"/>
    <w:rsid w:val="00E0303B"/>
    <w:rsid w:val="00E05D43"/>
    <w:rsid w:val="00E07F78"/>
    <w:rsid w:val="00E14BC2"/>
    <w:rsid w:val="00E205DD"/>
    <w:rsid w:val="00E21141"/>
    <w:rsid w:val="00E2778A"/>
    <w:rsid w:val="00E27D49"/>
    <w:rsid w:val="00E318A7"/>
    <w:rsid w:val="00E32DA0"/>
    <w:rsid w:val="00E455BE"/>
    <w:rsid w:val="00E45CD8"/>
    <w:rsid w:val="00E5057B"/>
    <w:rsid w:val="00E544C5"/>
    <w:rsid w:val="00E5554B"/>
    <w:rsid w:val="00E564CE"/>
    <w:rsid w:val="00E57C8E"/>
    <w:rsid w:val="00E60837"/>
    <w:rsid w:val="00E60ADE"/>
    <w:rsid w:val="00E62941"/>
    <w:rsid w:val="00E70D29"/>
    <w:rsid w:val="00E764E7"/>
    <w:rsid w:val="00E7743A"/>
    <w:rsid w:val="00E810BC"/>
    <w:rsid w:val="00E855ED"/>
    <w:rsid w:val="00E87FA1"/>
    <w:rsid w:val="00E919B6"/>
    <w:rsid w:val="00E93E08"/>
    <w:rsid w:val="00E9563F"/>
    <w:rsid w:val="00E95E87"/>
    <w:rsid w:val="00EA042F"/>
    <w:rsid w:val="00EA2C27"/>
    <w:rsid w:val="00EA4B77"/>
    <w:rsid w:val="00EA5A19"/>
    <w:rsid w:val="00EA5BB3"/>
    <w:rsid w:val="00EA7160"/>
    <w:rsid w:val="00EA7F5F"/>
    <w:rsid w:val="00EB0114"/>
    <w:rsid w:val="00EB0CF9"/>
    <w:rsid w:val="00EB2420"/>
    <w:rsid w:val="00EB3BC6"/>
    <w:rsid w:val="00EC136C"/>
    <w:rsid w:val="00EC481A"/>
    <w:rsid w:val="00EC759C"/>
    <w:rsid w:val="00ED20EA"/>
    <w:rsid w:val="00ED2895"/>
    <w:rsid w:val="00ED3A19"/>
    <w:rsid w:val="00ED5811"/>
    <w:rsid w:val="00ED762A"/>
    <w:rsid w:val="00ED79BE"/>
    <w:rsid w:val="00EE0D46"/>
    <w:rsid w:val="00EE3AD2"/>
    <w:rsid w:val="00EE43D0"/>
    <w:rsid w:val="00EE66B2"/>
    <w:rsid w:val="00EE7EAF"/>
    <w:rsid w:val="00EF1581"/>
    <w:rsid w:val="00EF3382"/>
    <w:rsid w:val="00EF56FD"/>
    <w:rsid w:val="00EF62C7"/>
    <w:rsid w:val="00F03DD6"/>
    <w:rsid w:val="00F03F72"/>
    <w:rsid w:val="00F04EB5"/>
    <w:rsid w:val="00F05A4B"/>
    <w:rsid w:val="00F0689A"/>
    <w:rsid w:val="00F07AD6"/>
    <w:rsid w:val="00F07EEA"/>
    <w:rsid w:val="00F10952"/>
    <w:rsid w:val="00F12D23"/>
    <w:rsid w:val="00F1331A"/>
    <w:rsid w:val="00F143F8"/>
    <w:rsid w:val="00F229BA"/>
    <w:rsid w:val="00F23AC0"/>
    <w:rsid w:val="00F23D9E"/>
    <w:rsid w:val="00F24E03"/>
    <w:rsid w:val="00F411FC"/>
    <w:rsid w:val="00F41DC3"/>
    <w:rsid w:val="00F42443"/>
    <w:rsid w:val="00F46054"/>
    <w:rsid w:val="00F47C5F"/>
    <w:rsid w:val="00F550C2"/>
    <w:rsid w:val="00F62E04"/>
    <w:rsid w:val="00F65E3D"/>
    <w:rsid w:val="00F71547"/>
    <w:rsid w:val="00F7161B"/>
    <w:rsid w:val="00F754C1"/>
    <w:rsid w:val="00F76280"/>
    <w:rsid w:val="00F769D5"/>
    <w:rsid w:val="00F76CAD"/>
    <w:rsid w:val="00F76E3A"/>
    <w:rsid w:val="00F8515B"/>
    <w:rsid w:val="00F85231"/>
    <w:rsid w:val="00F87644"/>
    <w:rsid w:val="00F87836"/>
    <w:rsid w:val="00F94F29"/>
    <w:rsid w:val="00F96042"/>
    <w:rsid w:val="00FA1ACD"/>
    <w:rsid w:val="00FB0B57"/>
    <w:rsid w:val="00FB712C"/>
    <w:rsid w:val="00FC4A8F"/>
    <w:rsid w:val="00FC5A8F"/>
    <w:rsid w:val="00FC727D"/>
    <w:rsid w:val="00FC752E"/>
    <w:rsid w:val="00FD2663"/>
    <w:rsid w:val="00FD2DC7"/>
    <w:rsid w:val="00FD3596"/>
    <w:rsid w:val="00FD408F"/>
    <w:rsid w:val="00FE01D3"/>
    <w:rsid w:val="00FE0501"/>
    <w:rsid w:val="00FE0D9B"/>
    <w:rsid w:val="00FE2837"/>
    <w:rsid w:val="00FE2A04"/>
    <w:rsid w:val="00FE4653"/>
    <w:rsid w:val="00FE5497"/>
    <w:rsid w:val="00FE614E"/>
    <w:rsid w:val="00FF1593"/>
    <w:rsid w:val="00FF5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Founder Extended)" w:hAnsi="Times New Roman" w:cs="Times New Roman"/>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NEW_PC</dc:creator>
  <cp:keywords/>
  <dc:description/>
  <cp:lastModifiedBy>NEW_PC</cp:lastModifiedBy>
  <cp:revision>2</cp:revision>
  <dcterms:created xsi:type="dcterms:W3CDTF">2013-07-01T09:16:00Z</dcterms:created>
  <dcterms:modified xsi:type="dcterms:W3CDTF">2013-07-01T09:16:00Z</dcterms:modified>
</cp:coreProperties>
</file>